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6163" w14:paraId="e996163" w:rsidRDefault="00505895" w:rsidP="00505895" w:rsidR="0050589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5895" w:rsidP="00505895" w:rsidR="0050589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05895" w:rsidP="00505895" w:rsidR="0050589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05895" w:rsidP="00505895" w:rsidR="0050589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05895" w:rsidP="00505895" w:rsidR="00505895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505895" w:rsidP="00505895" w:rsidR="0050589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05895" w:rsidP="00505895" w:rsidR="00505895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05895" w:rsidP="00505895" w:rsidR="00505895" w:rsidRPr="00AD71A8">
      <w:pPr>
        <w:rPr>
          <w:rFonts w:cs="Times New Roman" w:eastAsia="Times New Roman"/>
          <w:szCs w:val="24"/>
          <w:lang w:eastAsia="hr-HR"/>
        </w:rPr>
      </w:pPr>
    </w:p>
    <w:p w:rsidRDefault="00505895" w:rsidP="00505895" w:rsidR="00505895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sucu Damiru Rabaru,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VIDOVIĆ &amp; Co. d. o. o. Umag, Vladimira Nazora 13/a, OIB </w:t>
      </w:r>
      <w:r w:rsidRPr="002E2E6B">
        <w:rPr>
          <w:rFonts w:cs="Times New Roman" w:eastAsia="Times New Roman"/>
          <w:szCs w:val="24"/>
        </w:rPr>
        <w:t>92114317442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2E6B">
        <w:rPr>
          <w:rFonts w:cs="Times New Roman" w:eastAsia="Times New Roman"/>
          <w:szCs w:val="24"/>
        </w:rPr>
        <w:t>040092132</w:t>
      </w:r>
      <w:r>
        <w:rPr>
          <w:rFonts w:cs="Times New Roman" w:eastAsia="Times New Roman"/>
          <w:szCs w:val="24"/>
        </w:rPr>
        <w:t xml:space="preserve">, odlučujući o žalbi osobe ovlaštene za zastupanje dužnika </w:t>
      </w:r>
      <w:r>
        <w:rPr>
          <w:rFonts w:cs="Times New Roman" w:eastAsia="Times New Roman"/>
          <w:szCs w:val="24"/>
          <w:lang w:eastAsia="hr-HR"/>
        </w:rPr>
        <w:t>po zakonu do dana nastupanja pravnih posljedica otvaranja stečajnog postupka Marijele Vidović iz Umaga, Vladimira Nazora 3, OIB 31158143836, izjavljenoj 22. travnja 2016. protiv ovosudnog rješenja posl. br. 1 St-1308/2015-5 od 13. travnja 2016., 6. svibnja 2016.</w:t>
      </w:r>
    </w:p>
    <w:p w:rsidRDefault="00505895" w:rsidP="00505895" w:rsidR="00505895" w:rsidRPr="00AD71A8">
      <w:pPr>
        <w:rPr>
          <w:rFonts w:cs="Times New Roman" w:eastAsia="Times New Roman"/>
          <w:szCs w:val="24"/>
          <w:lang w:eastAsia="hr-HR"/>
        </w:rPr>
      </w:pPr>
    </w:p>
    <w:p w:rsidRDefault="00505895" w:rsidP="00505895" w:rsidR="00505895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05895" w:rsidP="00505895" w:rsidR="00505895">
      <w:pPr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od 22. travnja 2016. i preinačuje se ovosudno rješenje posl. br. 1 St-1308/2015-5 od 13. travnja 2016. na način da se skraćeni stečajni postupak nad dužnikom </w:t>
      </w:r>
      <w:r>
        <w:rPr>
          <w:rFonts w:cs="Times New Roman" w:eastAsia="Times New Roman"/>
          <w:szCs w:val="24"/>
        </w:rPr>
        <w:t xml:space="preserve">VIDOVIĆ &amp; Co. d. o. o. Umag, Vladimira Nazora 13/a, OIB </w:t>
      </w:r>
      <w:r w:rsidRPr="002E2E6B">
        <w:rPr>
          <w:rFonts w:cs="Times New Roman" w:eastAsia="Times New Roman"/>
          <w:szCs w:val="24"/>
        </w:rPr>
        <w:t>92114317442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2E6B">
        <w:rPr>
          <w:rFonts w:cs="Times New Roman" w:eastAsia="Times New Roman"/>
          <w:szCs w:val="24"/>
        </w:rPr>
        <w:t>040092132</w:t>
      </w:r>
      <w:r>
        <w:rPr>
          <w:rFonts w:cs="Times New Roman" w:eastAsia="Times New Roman"/>
          <w:szCs w:val="24"/>
        </w:rPr>
        <w:t>, obustavlja.</w:t>
      </w:r>
    </w:p>
    <w:p w:rsidRDefault="00505895" w:rsidP="00505895" w:rsidR="00505895">
      <w:pPr>
        <w:rPr>
          <w:rFonts w:cs="Times New Roman" w:eastAsia="Times New Roman"/>
          <w:szCs w:val="24"/>
          <w:lang w:eastAsia="hr-HR"/>
        </w:rPr>
      </w:pPr>
    </w:p>
    <w:p w:rsidRDefault="00505895" w:rsidP="00505895" w:rsidR="00505895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 St-1308/2015-5 od 13. travnja 2016.</w:t>
      </w:r>
    </w:p>
    <w:p w:rsidRDefault="00505895" w:rsidP="00505895" w:rsidR="00505895"/>
    <w:p w:rsidRDefault="00505895" w:rsidP="00505895" w:rsidR="00505895">
      <w:pPr>
        <w:jc w:val="center"/>
      </w:pPr>
    </w:p>
    <w:p w:rsidRDefault="00505895" w:rsidP="00505895" w:rsidR="00505895" w:rsidRPr="00AD71A8">
      <w:pPr>
        <w:jc w:val="center"/>
      </w:pPr>
      <w:r w:rsidRPr="00AD71A8">
        <w:t>Obrazloženje</w:t>
      </w: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1 St-1308/2015-5 od 13.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VIDOVIĆ &amp; Co. d. o. o. Umag, imenovan je stečajni upravitelj, te je određeno da će se po pravomoćnosti tog rješenja dužnik brisati iz sudskog registra.</w:t>
      </w:r>
    </w:p>
    <w:p w:rsidRDefault="00505895" w:rsidP="00505895" w:rsidR="00505895" w:rsidRPr="00731786">
      <w:pPr>
        <w:ind w:firstLine="709"/>
        <w:rPr>
          <w:rFonts w:cs="Times New Roman" w:eastAsia="Times New Roman"/>
          <w:szCs w:val="24"/>
        </w:rPr>
      </w:pP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je 22. travnja 2016. izjavila žalbu. U žalbi je navedeno da su dan 1. rujna 2015. podmirene sve obveze dužnika i da stoga nisu postojali stečajni razlozi za otvaranje bilo kakvog oblika stečajnog postupka. Iz toga razloga nije praćena e-Oglasna ploča sudova, pa onda ni osoba ovlaštena za zastupanje dužnika nije ni znala za postojanje oglasa St-1308/2015-5 i nije ni predala sudu popis imovine i obveza-</w:t>
      </w:r>
    </w:p>
    <w:p w:rsidRDefault="00505895" w:rsidP="00505895" w:rsidR="00505895">
      <w:pPr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lastRenderedPageBreak/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Sektora poslovne mreže Pula, od 21. travnja 2016. (list 9 spisa), utvrđeno je da je na računima i novčanim sredstvima ovršenika na dan izdavanja potvrde evidentirano 0 dana neprekidne blokade, odnosno 0 dana neprekidne blokade u prethodnih 6 mjeseci zbog nepodmirenih osnova za plaćanje evidentiranih u Očevidniku redoslijeda osnova za plaćanje, kao i da nepodmirene obveze na dan izdavanja potvrde iznose 0,00 kuna. Uvidom u podatke o solventnosti Raiffeisenbank Austria d. d. Zagreb na dan 17. travnja 2016. (list 10 spisa) utvrđeno je da</w:t>
      </w:r>
      <w:r w:rsidR="002A1FB4">
        <w:rPr>
          <w:rFonts w:cs="Times New Roman" w:eastAsia="Times New Roman"/>
          <w:szCs w:val="24"/>
          <w:lang w:eastAsia="hr-HR"/>
        </w:rPr>
        <w:t xml:space="preserve"> dostupna sredstva na računu dužnika iznose 144,82 lune, da je ukupan promet u korist računa dužnika u prethodnih 30 dana iznosi 543,76 kune, da je iznos blokade 0,00 kuna te da je broj blokade u proteklih 6 mjeseci 0 dana. Nadalje, </w:t>
      </w:r>
      <w:r>
        <w:rPr>
          <w:rFonts w:cs="Times New Roman" w:eastAsia="Times New Roman"/>
          <w:szCs w:val="24"/>
          <w:lang w:eastAsia="hr-HR"/>
        </w:rPr>
        <w:t>iz izv</w:t>
      </w:r>
      <w:r w:rsidR="002A1FB4">
        <w:rPr>
          <w:rFonts w:cs="Times New Roman" w:eastAsia="Times New Roman"/>
          <w:szCs w:val="24"/>
          <w:lang w:eastAsia="hr-HR"/>
        </w:rPr>
        <w:t>ještaja</w:t>
      </w:r>
      <w:r>
        <w:rPr>
          <w:rFonts w:cs="Times New Roman" w:eastAsia="Times New Roman"/>
          <w:szCs w:val="24"/>
          <w:lang w:eastAsia="hr-HR"/>
        </w:rPr>
        <w:t xml:space="preserve"> o stanju i prometu na računu </w:t>
      </w:r>
      <w:r w:rsidR="002A1FB4">
        <w:rPr>
          <w:rFonts w:cs="Times New Roman" w:eastAsia="Times New Roman"/>
          <w:szCs w:val="24"/>
          <w:lang w:eastAsia="hr-HR"/>
        </w:rPr>
        <w:t>na dan 1. rujna 2015.</w:t>
      </w:r>
      <w:r>
        <w:rPr>
          <w:rFonts w:cs="Times New Roman" w:eastAsia="Times New Roman"/>
          <w:szCs w:val="24"/>
          <w:lang w:eastAsia="hr-HR"/>
        </w:rPr>
        <w:t xml:space="preserve"> (</w:t>
      </w:r>
      <w:r w:rsidR="002A1FB4">
        <w:rPr>
          <w:rFonts w:cs="Times New Roman" w:eastAsia="Times New Roman"/>
          <w:szCs w:val="24"/>
          <w:lang w:eastAsia="hr-HR"/>
        </w:rPr>
        <w:t>list 11</w:t>
      </w:r>
      <w:r>
        <w:rPr>
          <w:rFonts w:cs="Times New Roman" w:eastAsia="Times New Roman"/>
          <w:szCs w:val="24"/>
          <w:lang w:eastAsia="hr-HR"/>
        </w:rPr>
        <w:t xml:space="preserve"> spisa) proizlazi da </w:t>
      </w:r>
      <w:r w:rsidR="002A1FB4">
        <w:rPr>
          <w:rFonts w:cs="Times New Roman" w:eastAsia="Times New Roman"/>
          <w:szCs w:val="24"/>
          <w:lang w:eastAsia="hr-HR"/>
        </w:rPr>
        <w:t>je 1. rujna 2015.</w:t>
      </w:r>
      <w:r>
        <w:rPr>
          <w:rFonts w:cs="Times New Roman" w:eastAsia="Times New Roman"/>
          <w:szCs w:val="24"/>
          <w:lang w:eastAsia="hr-HR"/>
        </w:rPr>
        <w:t xml:space="preserve"> na račun dužnika uplaćena pozajmica u iznosu </w:t>
      </w:r>
      <w:r w:rsidR="002A1FB4">
        <w:rPr>
          <w:rFonts w:cs="Times New Roman" w:eastAsia="Times New Roman"/>
          <w:szCs w:val="24"/>
          <w:lang w:eastAsia="hr-HR"/>
        </w:rPr>
        <w:t>8.820,00 kuna.</w:t>
      </w:r>
    </w:p>
    <w:p w:rsidRDefault="002A1FB4" w:rsidP="00505895" w:rsidR="002A1FB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5895" w:rsidP="00505895" w:rsidR="00505895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nisu bile ispunjene pretpostavke za otvaranje i zaključenje skraćenog stečajnog postupka na dužnikom, i to jer dužnik u spis dostavio isprave iz kojih proizlazi da na dan donošen</w:t>
      </w:r>
      <w:r w:rsidR="002A1FB4">
        <w:rPr>
          <w:rFonts w:cs="Times New Roman" w:eastAsia="Times New Roman"/>
          <w:szCs w:val="24"/>
          <w:lang w:eastAsia="hr-HR"/>
        </w:rPr>
        <w:t>ja tog rješenja, kao ni na dan 21</w:t>
      </w:r>
      <w:r>
        <w:rPr>
          <w:rFonts w:cs="Times New Roman" w:eastAsia="Times New Roman"/>
          <w:szCs w:val="24"/>
          <w:lang w:eastAsia="hr-HR"/>
        </w:rPr>
        <w:t>. travnja 2016.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505895" w:rsidP="00505895" w:rsidR="00505895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505895" w:rsidP="00505895" w:rsidR="00505895">
      <w:pPr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6.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505895" w:rsidP="00505895" w:rsidR="00505895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505895" w:rsidP="00505895" w:rsidR="0050589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2A1FB4">
        <w:rPr>
          <w:rFonts w:cs="Times New Roman" w:eastAsia="Times New Roman"/>
          <w:szCs w:val="24"/>
          <w:lang w:eastAsia="hr-HR"/>
        </w:rPr>
        <w:t>, v. r.</w:t>
      </w:r>
    </w:p>
    <w:p w:rsidRDefault="00505895" w:rsidP="00505895" w:rsidR="0050589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05895" w:rsidP="00505895" w:rsidR="0050589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505895" w:rsidP="00505895" w:rsidR="00505895">
      <w:pPr>
        <w:jc w:val="left"/>
        <w:rPr>
          <w:rFonts w:cs="Times New Roman" w:eastAsia="Times New Roman"/>
          <w:szCs w:val="24"/>
          <w:lang w:eastAsia="hr-HR"/>
        </w:rPr>
      </w:pPr>
    </w:p>
    <w:p w:rsidRDefault="00505895" w:rsidP="00505895" w:rsidR="00505895">
      <w:pPr>
        <w:jc w:val="left"/>
        <w:rPr>
          <w:rFonts w:cs="Times New Roman" w:eastAsia="Times New Roman"/>
          <w:szCs w:val="24"/>
          <w:lang w:eastAsia="hr-HR"/>
        </w:rPr>
      </w:pPr>
    </w:p>
    <w:p w:rsidRDefault="00505895" w:rsidP="00505895" w:rsidR="00505895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505895" w:rsidP="00505895" w:rsidR="0050589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505895" w:rsidP="00505895" w:rsidR="005058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A1FB4">
        <w:rPr>
          <w:rFonts w:cs="Times New Roman" w:eastAsia="Times New Roman"/>
          <w:szCs w:val="24"/>
        </w:rPr>
        <w:t>VIDOVIĆ &amp; Co. d. o. o. Umag, Vladimira Nazora 13/a,</w:t>
      </w:r>
    </w:p>
    <w:p w:rsidRDefault="002A1FB4" w:rsidP="00505895" w:rsidR="005058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505895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Ivan Gjurašić</w:t>
      </w:r>
      <w:r w:rsidR="00505895">
        <w:rPr>
          <w:rFonts w:cs="Times New Roman" w:eastAsia="Times New Roman"/>
          <w:szCs w:val="24"/>
        </w:rPr>
        <w:t xml:space="preserve">, Zagreb, </w:t>
      </w:r>
      <w:r>
        <w:rPr>
          <w:rFonts w:cs="Times New Roman" w:eastAsia="Times New Roman"/>
          <w:szCs w:val="24"/>
        </w:rPr>
        <w:t>Petrinjka 28</w:t>
      </w:r>
      <w:r w:rsidR="00505895">
        <w:rPr>
          <w:rFonts w:cs="Times New Roman" w:eastAsia="Times New Roman"/>
          <w:szCs w:val="24"/>
        </w:rPr>
        <w:t>, uz primjerak žalbe,</w:t>
      </w:r>
    </w:p>
    <w:p w:rsidRDefault="002A1FB4" w:rsidP="00505895" w:rsidR="0050589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505895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2A1FB4" w:rsidP="00505895" w:rsidR="00505895">
      <w:r>
        <w:t>5</w:t>
      </w:r>
      <w:r w:rsidR="00505895">
        <w:t>. sudski registar.</w:t>
      </w:r>
    </w:p>
    <w:p w:rsidRDefault="00505895" w:rsidP="00505895" w:rsidR="00505895">
      <w:pPr>
        <w:jc w:val="left"/>
      </w:pPr>
    </w:p>
    <w:p w:rsidRDefault="004F5027" w:rsidR="004F5027"/>
    <w:sectPr w:rsidSect="00505895" w:rsidR="004F5027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895" w:rsidP="00505895" w:rsidR="00505895">
      <w:r>
        <w:separator/>
      </w:r>
    </w:p>
  </w:endnote>
  <w:endnote w:id="0" w:type="continuationSeparator">
    <w:p w:rsidRDefault="00505895" w:rsidP="00505895" w:rsidR="00505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895" w:rsidR="00505895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895" w:rsidP="00505895" w:rsidR="00505895">
      <w:r>
        <w:separator/>
      </w:r>
    </w:p>
  </w:footnote>
  <w:footnote w:id="0" w:type="continuationSeparator">
    <w:p w:rsidRDefault="00505895" w:rsidP="00505895" w:rsidR="00505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895" w:rsidP="00505895" w:rsidR="0050589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D968E0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St-1308/2015-7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895" w:rsidP="00505895" w:rsidR="00505895" w:rsidRPr="00292898">
    <w:pPr>
      <w:pStyle w:val="Zaglavlje"/>
      <w:jc w:val="right"/>
    </w:pPr>
    <w:r>
      <w:rPr>
        <w:szCs w:val="24"/>
      </w:rPr>
      <w:t>1 St-1308/2015-7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1BED"/>
    <w:rsid w:val="002A1FB4"/>
    <w:rsid w:val="004F5027"/>
    <w:rsid w:val="00505895"/>
    <w:rsid w:val="00831BED"/>
    <w:rsid w:val="00D968E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589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58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89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058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8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58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58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8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8E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8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8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589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58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89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058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8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58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58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8E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8E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8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8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St-1308/2015</izvorni_sadrzaj>
    <derivirana_varijabla naziv="DomainObject.Predmet.OznakaBroj_1">St-1308/2015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VIDOVIĆ &amp; Co. d. o. o.. UMAG</izvorni_sadrzaj>
    <derivirana_varijabla naziv="DomainObject.Predmet.ProtustrankaFormated_1">  VIDOVIĆ &amp; Co. d. o. o.. UMAG</derivirana_varijabla>
  </DomainObject.Predmet.ProtustrankaFormated>
  <DomainObject.Predmet.ProtustrankaFormatedOIB>
    <izvorni_sadrzaj>  VIDOVIĆ &amp; Co. d. o. o.. UMAG, OIB 92114317442</izvorni_sadrzaj>
    <derivirana_varijabla naziv="DomainObject.Predmet.ProtustrankaFormatedOIB_1">  VIDOVIĆ &amp; Co. d. o. o.. UMAG, OIB 92114317442</derivirana_varijabla>
  </DomainObject.Predmet.ProtustrankaFormatedOIB>
  <DomainObject.Predmet.ProtustrankaFormatedWithAdress>
    <izvorni_sadrzaj> VIDOVIĆ &amp; Co. d. o. o.. UMAG, Vladimira Nazora 13/a, 52470 Umag</izvorni_sadrzaj>
    <derivirana_varijabla naziv="DomainObject.Predmet.ProtustrankaFormatedWithAdress_1"> VIDOVIĆ &amp; Co. d. o. o.. UMAG, Vladimira Nazora 13/a, 52470 Umag</derivirana_varijabla>
  </DomainObject.Predmet.ProtustrankaFormatedWithAdress>
  <DomainObject.Predmet.ProtustrankaFormatedWithAdressOIB>
    <izvorni_sadrzaj> VIDOVIĆ &amp; Co. d. o. o.. UMAG, OIB 92114317442, Vladimira Nazora 13/a, 52470 Umag</izvorni_sadrzaj>
    <derivirana_varijabla naziv="DomainObject.Predmet.ProtustrankaFormatedWithAdressOIB_1"> VIDOVIĆ &amp; Co. d. o. o.. UMAG, OIB 92114317442, Vladimira Nazora 13/a, 52470 Umag</derivirana_varijabla>
  </DomainObject.Predmet.ProtustrankaFormatedWithAdressOIB>
  <DomainObject.Predmet.ProtustrankaWithAdress>
    <izvorni_sadrzaj>VIDOVIĆ &amp; Co. d. o. o.. UMAG Vladimira Nazora 13/a, 52470 Umag</izvorni_sadrzaj>
    <derivirana_varijabla naziv="DomainObject.Predmet.ProtustrankaWithAdress_1">VIDOVIĆ &amp; Co. d. o. o.. UMAG Vladimira Nazora 13/a, 52470 Umag</derivirana_varijabla>
  </DomainObject.Predmet.ProtustrankaWithAdress>
  <DomainObject.Predmet.ProtustrankaWithAdressOIB>
    <izvorni_sadrzaj>VIDOVIĆ &amp; Co. d. o. o.. UMAG, OIB 92114317442, Vladimira Nazora 13/a, 52470 Umag</izvorni_sadrzaj>
    <derivirana_varijabla naziv="DomainObject.Predmet.ProtustrankaWithAdressOIB_1">VIDOVIĆ &amp; Co. d. o. o.. UMAG, OIB 92114317442, Vladimira Nazora 13/a, 52470 Umag</derivirana_varijabla>
  </DomainObject.Predmet.ProtustrankaWithAdressOIB>
  <DomainObject.Predmet.ProtustrankaNazivFormated>
    <izvorni_sadrzaj>VIDOVIĆ &amp; Co. d. o. o.. UMAG</izvorni_sadrzaj>
    <derivirana_varijabla naziv="DomainObject.Predmet.ProtustrankaNazivFormated_1">VIDOVIĆ &amp; Co. d. o. o.. UMAG</derivirana_varijabla>
  </DomainObject.Predmet.ProtustrankaNazivFormated>
  <DomainObject.Predmet.ProtustrankaNazivFormatedOIB>
    <izvorni_sadrzaj>VIDOVIĆ &amp; Co. d. o. o.. UMAG, OIB 92114317442</izvorni_sadrzaj>
    <derivirana_varijabla naziv="DomainObject.Predmet.ProtustrankaNazivFormatedOIB_1">VIDOVIĆ &amp; Co. d. o. o.. UMAG, OIB 92114317442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7403.52</izvorni_sadrzaj>
    <derivirana_varijabla naziv="DomainObject.Predmet.TrenutnaVrijednost_1">7403.52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VIDOVIĆ &amp; Co. d. o. o.. UMAG</item>
    </izvorni_sadrzaj>
    <derivirana_varijabla naziv="DomainObject.Predmet.ProtuStrankaListFormated_1">
      <item>VIDOVIĆ &amp; Co. d. o. o.. UMAG</item>
    </derivirana_varijabla>
  </DomainObject.Predmet.ProtuStrankaListFormated>
  <DomainObject.Predmet.ProtuStrankaListFormatedOIB>
    <izvorni_sadrzaj>
      <item>VIDOVIĆ &amp; Co. d. o. o.. UMAG, OIB 92114317442</item>
    </izvorni_sadrzaj>
    <derivirana_varijabla naziv="DomainObject.Predmet.ProtuStrankaListFormatedOIB_1">
      <item>VIDOVIĆ &amp; Co. d. o. o.. UMAG, OIB 92114317442</item>
    </derivirana_varijabla>
  </DomainObject.Predmet.ProtuStrankaListFormatedOIB>
  <DomainObject.Predmet.ProtuStrankaListFormatedWithAdress>
    <izvorni_sadrzaj>
      <item>VIDOVIĆ &amp; Co. d. o. o.. UMAG, Vladimira Nazora 13/a, 52470 Umag</item>
    </izvorni_sadrzaj>
    <derivirana_varijabla naziv="DomainObject.Predmet.ProtuStrankaListFormatedWithAdress_1">
      <item>VIDOVIĆ &amp; Co. d. o. o.. UMAG, Vladimira Nazora 13/a, 52470 Umag</item>
    </derivirana_varijabla>
  </DomainObject.Predmet.ProtuStrankaListFormatedWithAdress>
  <DomainObject.Predmet.ProtuStrankaListFormatedWithAdressOIB>
    <izvorni_sadrzaj>
      <item>VIDOVIĆ &amp; Co. d. o. o.. UMAG, OIB 92114317442, Vladimira Nazora 13/a, 52470 Umag</item>
    </izvorni_sadrzaj>
    <derivirana_varijabla naziv="DomainObject.Predmet.ProtuStrankaListFormatedWithAdressOIB_1">
      <item>VIDOVIĆ &amp; Co. d. o. o.. UMAG, OIB 92114317442, Vladimira Nazora 13/a, 52470 Umag</item>
    </derivirana_varijabla>
  </DomainObject.Predmet.ProtuStrankaListFormatedWithAdressOIB>
  <DomainObject.Predmet.ProtuStrankaListNazivFormated>
    <izvorni_sadrzaj>
      <item>VIDOVIĆ &amp; Co. d. o. o.. UMAG</item>
    </izvorni_sadrzaj>
    <derivirana_varijabla naziv="DomainObject.Predmet.ProtuStrankaListNazivFormated_1">
      <item>VIDOVIĆ &amp; Co. d. o. o.. UMAG</item>
    </derivirana_varijabla>
  </DomainObject.Predmet.ProtuStrankaListNazivFormated>
  <DomainObject.Predmet.ProtuStrankaListNazivFormatedOIB>
    <izvorni_sadrzaj>
      <item>VIDOVIĆ &amp; Co. d. o. o.. UMAG, OIB 92114317442</item>
    </izvorni_sadrzaj>
    <derivirana_varijabla naziv="DomainObject.Predmet.ProtuStrankaListNazivFormatedOIB_1">
      <item>VIDOVIĆ &amp; Co. d. o. o.. UMAG, OIB 92114317442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VIDOVIĆ &amp; Co. d. o. o.. UMAG</izvorni_sadrzaj>
    <derivirana_varijabla naziv="DomainObject.Predmet.ProtustrankaIDrugi_1">VIDOVIĆ &amp; Co. d. o. o..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VIDOVIĆ &amp; Co. d. o. o.. UMAG, OIB 92114317442, Vladimira Nazora 13/a, 52470 Umag</izvorni_sadrzaj>
    <derivirana_varijabla naziv="DomainObject.Predmet.ProtustrankaIDrugiAdressOIB_1">VIDOVIĆ &amp; Co. d. o. o.. UMAG, OIB 92114317442, Vladimira Nazora 13/a,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St-1308/2015-5</izvorni_sadrzaj>
    <derivirana_varijabla naziv="DomainObject.Predmet.OdlukaRjesenje.Oznaka_1">St-1308/2015-5</derivirana_varijabla>
  </DomainObject.Predmet.OdlukaRjesenje.Oznaka>
  <DomainObject.Predmet.SudioniciListNaziv>
    <izvorni_sadrzaj>
      <item>FINANCIJSKA AGENCIJA, RC RIJEKA, PODRUŽNICA PULA, PULA</item>
      <item>VIDOVIĆ &amp; Co. d. o. o.. UMAG</item>
    </izvorni_sadrzaj>
    <derivirana_varijabla naziv="DomainObject.Predmet.SudioniciListNaziv_1">
      <item>FINANCIJSKA AGENCIJA, RC RIJEKA, PODRUŽNICA PULA, PULA</item>
      <item>VIDOVIĆ &amp; Co. d. o. o..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VIDOVIĆ &amp; Co. d. o. o.. UMAG, OIB 92114317442, Vladimira Nazora 13/a,52470 Umag</item>
    </izvorni_sadrzaj>
    <derivirana_varijabla naziv="DomainObject.Predmet.SudioniciListAdressOIB_1">
      <item>FINANCIJSKA AGENCIJA, RC RIJEKA, PODRUŽNICA PULA, PULA, OIB 85821130368, Ulica grada Vukovara 70,10000 Zagreb</item>
      <item>VIDOVIĆ &amp; Co. d. o. o.. UMAG, OIB 92114317442, Vladimira Nazora 13/a,52470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92114317442</item>
    </izvorni_sadrzaj>
    <derivirana_varijabla naziv="DomainObject.Predmet.SudioniciListNazivOIB_1">
      <item>, OIB 85821130368</item>
      <item>, OIB 92114317442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5423</properties:Characters>
  <properties:Lines>112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2016-05-06T09:57:00Z</dcterms:created>
  <dc:creator>Mihaela Kaligari</dc:creator>
  <dc:description/>
  <cp:keywords/>
  <cp:lastModifiedBy>Lorena Paris Aničić</cp:lastModifiedBy>
  <cp:lastPrinted>2016-05-06T10:12:00Z</cp:lastPrinted>
  <dcterms:modified xmlns:xsi="http://www.w3.org/2001/XMLSchema-instance" xsi:type="dcterms:W3CDTF">2016-05-09T06:39:00Z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