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4bdf" w14:paraId="1a34bdf" w:rsidRDefault="008210BD" w:rsidP="008210BD" w:rsidR="008210BD" w:rsidRPr="004405A2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</w:t>
      </w:r>
      <w:r w:rsidRPr="004405A2"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</w:t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REPUBLIKA HRVATSKA 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8210BD" w:rsidP="008210BD" w:rsidR="000C626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 52000 PAZIN, </w:t>
      </w:r>
      <w:proofErr w:type="spellStart"/>
      <w:r w:rsidRPr="004405A2">
        <w:rPr>
          <w:rFonts w:cs="Times New Roman" w:hAnsi="Times New Roman" w:ascii="Times New Roman"/>
          <w:sz w:val="24"/>
          <w:szCs w:val="24"/>
        </w:rPr>
        <w:t>Dršćevka</w:t>
      </w:r>
      <w:proofErr w:type="spellEnd"/>
      <w:r w:rsidRPr="004405A2">
        <w:rPr>
          <w:rFonts w:cs="Times New Roman" w:hAnsi="Times New Roman" w:ascii="Times New Roman"/>
          <w:sz w:val="24"/>
          <w:szCs w:val="24"/>
        </w:rPr>
        <w:t xml:space="preserve"> 1</w:t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F05061" w:rsidR="008210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ab/>
        <w:t xml:space="preserve">Trgovački sud u Pazinu, po stečajnoj sutkinji </w:t>
      </w:r>
      <w:proofErr w:type="spellStart"/>
      <w:r w:rsidRPr="004405A2">
        <w:rPr>
          <w:rFonts w:cs="Times New Roman" w:hAnsi="Times New Roman" w:ascii="Times New Roman"/>
          <w:sz w:val="24"/>
          <w:szCs w:val="24"/>
        </w:rPr>
        <w:t>Tijani</w:t>
      </w:r>
      <w:proofErr w:type="spellEnd"/>
      <w:r w:rsidRPr="004405A2">
        <w:rPr>
          <w:rFonts w:cs="Times New Roman" w:hAnsi="Times New Roman" w:ascii="Times New Roman"/>
          <w:sz w:val="24"/>
          <w:szCs w:val="24"/>
        </w:rPr>
        <w:t xml:space="preserve"> Licul, </w:t>
      </w:r>
      <w:r w:rsidR="004405A2" w:rsidRPr="004405A2"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Pr="004405A2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A62F91" w:rsidRPr="00A62F91">
        <w:rPr>
          <w:rFonts w:cs="Times New Roman" w:hAnsi="Times New Roman" w:ascii="Times New Roman"/>
          <w:sz w:val="24"/>
          <w:szCs w:val="24"/>
        </w:rPr>
        <w:t xml:space="preserve">PONJO d.o.o. u stečaju Novigrad, </w:t>
      </w:r>
      <w:proofErr w:type="spellStart"/>
      <w:r w:rsidR="00A62F91" w:rsidRPr="00A62F91">
        <w:rPr>
          <w:rFonts w:cs="Times New Roman" w:hAnsi="Times New Roman" w:ascii="Times New Roman"/>
          <w:sz w:val="24"/>
          <w:szCs w:val="24"/>
        </w:rPr>
        <w:t>Stancijeta</w:t>
      </w:r>
      <w:proofErr w:type="spellEnd"/>
      <w:r w:rsidR="00A62F91" w:rsidRPr="00A62F91">
        <w:rPr>
          <w:rFonts w:cs="Times New Roman" w:hAnsi="Times New Roman" w:ascii="Times New Roman"/>
          <w:sz w:val="24"/>
          <w:szCs w:val="24"/>
        </w:rPr>
        <w:t xml:space="preserve"> 26, OIB 18165701657</w:t>
      </w:r>
      <w:r w:rsidRPr="004405A2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5235E" w:rsidP="003B2030" w:rsidR="003B2030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I. Saziva se </w:t>
      </w:r>
      <w:r w:rsidR="003B2030">
        <w:rPr>
          <w:rFonts w:cs="Times New Roman" w:hAnsi="Times New Roman" w:ascii="Times New Roman"/>
          <w:sz w:val="24"/>
          <w:szCs w:val="24"/>
        </w:rPr>
        <w:t>skupština</w:t>
      </w:r>
      <w:r w:rsidRPr="004405A2">
        <w:rPr>
          <w:rFonts w:cs="Times New Roman" w:hAnsi="Times New Roman" w:ascii="Times New Roman"/>
          <w:sz w:val="24"/>
          <w:szCs w:val="24"/>
        </w:rPr>
        <w:t xml:space="preserve"> vjerovnika za </w:t>
      </w:r>
      <w:r w:rsidR="00A62F91">
        <w:rPr>
          <w:rFonts w:cs="Times New Roman" w:hAnsi="Times New Roman" w:ascii="Times New Roman"/>
          <w:b/>
          <w:sz w:val="24"/>
          <w:szCs w:val="24"/>
        </w:rPr>
        <w:t>10</w:t>
      </w:r>
      <w:r w:rsidR="00AA5766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325DCB">
        <w:rPr>
          <w:rFonts w:cs="Times New Roman" w:hAnsi="Times New Roman" w:ascii="Times New Roman"/>
          <w:b/>
          <w:sz w:val="24"/>
          <w:szCs w:val="24"/>
        </w:rPr>
        <w:t>travanj</w:t>
      </w:r>
      <w:r w:rsidR="00AA5766"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0623FE">
        <w:rPr>
          <w:rFonts w:cs="Times New Roman" w:hAnsi="Times New Roman" w:ascii="Times New Roman"/>
          <w:b/>
          <w:sz w:val="24"/>
          <w:szCs w:val="24"/>
        </w:rPr>
        <w:t>8</w:t>
      </w:r>
      <w:r w:rsidRPr="004405A2">
        <w:rPr>
          <w:rFonts w:cs="Times New Roman" w:hAnsi="Times New Roman" w:ascii="Times New Roman"/>
          <w:b/>
          <w:sz w:val="24"/>
          <w:szCs w:val="24"/>
        </w:rPr>
        <w:t>. god</w:t>
      </w:r>
      <w:r w:rsidR="003B2030">
        <w:rPr>
          <w:rFonts w:cs="Times New Roman" w:hAnsi="Times New Roman" w:ascii="Times New Roman"/>
          <w:b/>
          <w:sz w:val="24"/>
          <w:szCs w:val="24"/>
        </w:rPr>
        <w:t xml:space="preserve">ine u </w:t>
      </w:r>
      <w:r w:rsidR="000C626F">
        <w:rPr>
          <w:rFonts w:cs="Times New Roman" w:hAnsi="Times New Roman" w:ascii="Times New Roman"/>
          <w:b/>
          <w:sz w:val="24"/>
          <w:szCs w:val="24"/>
        </w:rPr>
        <w:t>1</w:t>
      </w:r>
      <w:r w:rsidR="00A62F91">
        <w:rPr>
          <w:rFonts w:cs="Times New Roman" w:hAnsi="Times New Roman" w:ascii="Times New Roman"/>
          <w:b/>
          <w:sz w:val="24"/>
          <w:szCs w:val="24"/>
        </w:rPr>
        <w:t>3</w:t>
      </w:r>
      <w:r w:rsidR="003B2030">
        <w:rPr>
          <w:rFonts w:cs="Times New Roman" w:hAnsi="Times New Roman" w:ascii="Times New Roman"/>
          <w:b/>
          <w:sz w:val="24"/>
          <w:szCs w:val="24"/>
        </w:rPr>
        <w:t>:</w:t>
      </w:r>
      <w:r w:rsidR="00A62F91">
        <w:rPr>
          <w:rFonts w:cs="Times New Roman" w:hAnsi="Times New Roman" w:ascii="Times New Roman"/>
          <w:b/>
          <w:sz w:val="24"/>
          <w:szCs w:val="24"/>
        </w:rPr>
        <w:t>00</w:t>
      </w:r>
      <w:r w:rsidRPr="004405A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="003B2030">
        <w:rPr>
          <w:rFonts w:cs="Times New Roman" w:hAnsi="Times New Roman" w:ascii="Times New Roman"/>
          <w:sz w:val="24"/>
          <w:szCs w:val="24"/>
        </w:rPr>
        <w:t xml:space="preserve"> u prostorijama Trgovačkog suda u Pazinu, </w:t>
      </w:r>
      <w:proofErr w:type="spellStart"/>
      <w:r w:rsidR="003B2030">
        <w:rPr>
          <w:rFonts w:cs="Times New Roman" w:hAnsi="Times New Roman" w:ascii="Times New Roman"/>
          <w:sz w:val="24"/>
          <w:szCs w:val="24"/>
        </w:rPr>
        <w:t>Dršćevka</w:t>
      </w:r>
      <w:proofErr w:type="spellEnd"/>
      <w:r w:rsidR="003B2030">
        <w:rPr>
          <w:rFonts w:cs="Times New Roman" w:hAnsi="Times New Roman" w:ascii="Times New Roman"/>
          <w:sz w:val="24"/>
          <w:szCs w:val="24"/>
        </w:rPr>
        <w:t xml:space="preserve"> 1, sudnica broj 6.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B5235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II. Na </w:t>
      </w:r>
      <w:r w:rsidR="003B2030">
        <w:rPr>
          <w:rFonts w:cs="Times New Roman" w:hAnsi="Times New Roman" w:ascii="Times New Roman"/>
          <w:sz w:val="24"/>
          <w:szCs w:val="24"/>
        </w:rPr>
        <w:t xml:space="preserve">skupštinu </w:t>
      </w:r>
      <w:r w:rsidRPr="004405A2">
        <w:rPr>
          <w:rFonts w:cs="Times New Roman" w:hAnsi="Times New Roman" w:ascii="Times New Roman"/>
          <w:sz w:val="24"/>
          <w:szCs w:val="24"/>
        </w:rPr>
        <w:t>vjerovnika pozivaju se:</w:t>
      </w:r>
    </w:p>
    <w:p w:rsidRDefault="003B2030" w:rsidP="003B2030" w:rsidR="003B2030" w:rsidRP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3B2030">
        <w:rPr>
          <w:rFonts w:cs="Times New Roman" w:hAnsi="Times New Roman" w:ascii="Times New Roman"/>
          <w:sz w:val="24"/>
          <w:szCs w:val="24"/>
        </w:rPr>
        <w:t>svi stečajni vjerovnici</w:t>
      </w:r>
      <w:r w:rsidR="000623FE">
        <w:rPr>
          <w:rFonts w:cs="Times New Roman" w:hAnsi="Times New Roman" w:ascii="Times New Roman"/>
          <w:sz w:val="24"/>
          <w:szCs w:val="24"/>
        </w:rPr>
        <w:t>,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B2030">
        <w:rPr>
          <w:rFonts w:cs="Times New Roman" w:hAnsi="Times New Roman" w:ascii="Times New Roman"/>
          <w:sz w:val="24"/>
          <w:szCs w:val="24"/>
        </w:rPr>
        <w:t>- svi</w:t>
      </w:r>
      <w:r>
        <w:rPr>
          <w:rFonts w:cs="Times New Roman" w:hAnsi="Times New Roman" w:ascii="Times New Roman"/>
          <w:sz w:val="24"/>
          <w:szCs w:val="24"/>
        </w:rPr>
        <w:t xml:space="preserve"> stečajni vjerovnici s pravom odvojenog namirenja</w:t>
      </w:r>
      <w:r w:rsidR="000623FE">
        <w:rPr>
          <w:rFonts w:cs="Times New Roman" w:hAnsi="Times New Roman" w:ascii="Times New Roman"/>
          <w:sz w:val="24"/>
          <w:szCs w:val="24"/>
        </w:rPr>
        <w:t>,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</w:t>
      </w:r>
      <w:r w:rsidR="000623FE">
        <w:rPr>
          <w:rFonts w:cs="Times New Roman" w:hAnsi="Times New Roman" w:ascii="Times New Roman"/>
          <w:sz w:val="24"/>
          <w:szCs w:val="24"/>
        </w:rPr>
        <w:t>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III. </w:t>
      </w:r>
      <w:r w:rsidR="003B2030">
        <w:rPr>
          <w:rFonts w:cs="Times New Roman" w:hAnsi="Times New Roman" w:ascii="Times New Roman"/>
          <w:sz w:val="24"/>
          <w:szCs w:val="24"/>
        </w:rPr>
        <w:t>Dnevni red skupštine vjerovnika</w:t>
      </w:r>
      <w:r w:rsidR="000623FE">
        <w:rPr>
          <w:rFonts w:cs="Times New Roman" w:hAnsi="Times New Roman" w:ascii="Times New Roman"/>
          <w:sz w:val="24"/>
          <w:szCs w:val="24"/>
        </w:rPr>
        <w:t>:</w:t>
      </w:r>
    </w:p>
    <w:p w:rsidRDefault="001E35B6" w:rsidP="001E35B6" w:rsidR="006D26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E35B6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A62F91">
        <w:rPr>
          <w:rFonts w:cs="Times New Roman" w:hAnsi="Times New Roman" w:ascii="Times New Roman"/>
          <w:sz w:val="24"/>
          <w:szCs w:val="24"/>
        </w:rPr>
        <w:t xml:space="preserve">utvrđivanje vrijednosti nekretnina stečajnog dužnika koje se prodaju u stečajnom postupku, </w:t>
      </w:r>
      <w:r w:rsidRPr="001E35B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35B6" w:rsidP="001E35B6" w:rsidR="001E35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- </w:t>
      </w:r>
      <w:r w:rsidR="00A62F91">
        <w:rPr>
          <w:rFonts w:cs="Times New Roman" w:hAnsi="Times New Roman" w:ascii="Times New Roman"/>
          <w:sz w:val="24"/>
          <w:szCs w:val="24"/>
        </w:rPr>
        <w:t>razno</w:t>
      </w:r>
      <w:r w:rsidRPr="001E35B6">
        <w:rPr>
          <w:rFonts w:cs="Times New Roman" w:hAnsi="Times New Roman" w:ascii="Times New Roman"/>
          <w:sz w:val="24"/>
          <w:szCs w:val="24"/>
        </w:rPr>
        <w:t>.</w:t>
      </w:r>
    </w:p>
    <w:p w:rsidRDefault="001E35B6" w:rsidP="001E35B6" w:rsidR="001E35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E35B6" w:rsidP="001E35B6" w:rsidR="001E35B6" w:rsidRPr="001E35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IV. </w:t>
      </w:r>
      <w:r w:rsidR="00F05061">
        <w:rPr>
          <w:rFonts w:cs="Times New Roman" w:hAnsi="Times New Roman" w:ascii="Times New Roman"/>
          <w:sz w:val="24"/>
          <w:szCs w:val="24"/>
        </w:rPr>
        <w:t xml:space="preserve">Procjene nekretnina izvršene po ovlaštenom sudskom vještaku priložene su u spisu, te se uvid u iste može izvršiti u pisarnici suda, svakog radnog dana od 7,30 do 15,30 sati. </w:t>
      </w:r>
    </w:p>
    <w:p w:rsidRDefault="008210BD" w:rsidP="008210BD" w:rsidR="00B5235E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Obrazloženje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D3017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</w:t>
      </w:r>
      <w:r w:rsidR="003B2030">
        <w:rPr>
          <w:rFonts w:cs="Times New Roman" w:hAnsi="Times New Roman" w:ascii="Times New Roman"/>
          <w:sz w:val="24"/>
          <w:szCs w:val="24"/>
        </w:rPr>
        <w:t xml:space="preserve">emeljem čl. 104. Stečajnog zakona (Narodne novine broj 75/15, dalje: SZ), u vezi s čl. 103. </w:t>
      </w:r>
      <w:r>
        <w:rPr>
          <w:rFonts w:cs="Times New Roman" w:hAnsi="Times New Roman" w:ascii="Times New Roman"/>
          <w:sz w:val="24"/>
          <w:szCs w:val="24"/>
        </w:rPr>
        <w:t xml:space="preserve">st. 1. </w:t>
      </w:r>
      <w:r w:rsidR="003B2030">
        <w:rPr>
          <w:rFonts w:cs="Times New Roman" w:hAnsi="Times New Roman" w:ascii="Times New Roman"/>
          <w:sz w:val="24"/>
          <w:szCs w:val="24"/>
        </w:rPr>
        <w:t xml:space="preserve">SZ-a, odlučeno je kao u izreci ovog rješenja. </w:t>
      </w:r>
    </w:p>
    <w:p w:rsidRDefault="000C626F" w:rsidP="008210BD" w:rsidR="000C626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U Pazinu,</w:t>
      </w:r>
      <w:r w:rsidR="000C626F">
        <w:rPr>
          <w:rFonts w:cs="Times New Roman" w:hAnsi="Times New Roman" w:ascii="Times New Roman"/>
          <w:sz w:val="24"/>
          <w:szCs w:val="24"/>
        </w:rPr>
        <w:t xml:space="preserve"> </w:t>
      </w:r>
      <w:r w:rsidR="00F05061">
        <w:rPr>
          <w:rFonts w:cs="Times New Roman" w:hAnsi="Times New Roman" w:ascii="Times New Roman"/>
          <w:sz w:val="24"/>
          <w:szCs w:val="24"/>
        </w:rPr>
        <w:t>5</w:t>
      </w:r>
      <w:r w:rsidRPr="004405A2">
        <w:rPr>
          <w:rFonts w:cs="Times New Roman" w:hAnsi="Times New Roman" w:ascii="Times New Roman"/>
          <w:sz w:val="24"/>
          <w:szCs w:val="24"/>
        </w:rPr>
        <w:t xml:space="preserve">. </w:t>
      </w:r>
      <w:r w:rsidR="00F05061">
        <w:rPr>
          <w:rFonts w:cs="Times New Roman" w:hAnsi="Times New Roman" w:ascii="Times New Roman"/>
          <w:sz w:val="24"/>
          <w:szCs w:val="24"/>
        </w:rPr>
        <w:t>ožujka</w:t>
      </w:r>
      <w:r w:rsidRPr="004405A2">
        <w:rPr>
          <w:rFonts w:cs="Times New Roman" w:hAnsi="Times New Roman" w:ascii="Times New Roman"/>
          <w:sz w:val="24"/>
          <w:szCs w:val="24"/>
        </w:rPr>
        <w:t xml:space="preserve"> 201</w:t>
      </w:r>
      <w:r w:rsidR="000C626F">
        <w:rPr>
          <w:rFonts w:cs="Times New Roman" w:hAnsi="Times New Roman" w:ascii="Times New Roman"/>
          <w:sz w:val="24"/>
          <w:szCs w:val="24"/>
        </w:rPr>
        <w:t>8</w:t>
      </w:r>
      <w:r w:rsidRPr="004405A2">
        <w:rPr>
          <w:rFonts w:cs="Times New Roman" w:hAnsi="Times New Roman" w:ascii="Times New Roman"/>
          <w:sz w:val="24"/>
          <w:szCs w:val="24"/>
        </w:rPr>
        <w:t>. godine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8210BD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Tijana Licul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1701E3" w:rsidP="008210BD" w:rsidR="001701E3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3017" w:rsidP="008210BD" w:rsidR="004D30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D3017" w:rsidP="008210BD" w:rsidR="004D30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8210BD" w:rsidP="008210BD" w:rsidR="008210BD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dva primjerka u roku od 8 dana od dana dostave pisanog </w:t>
      </w:r>
      <w:proofErr w:type="spellStart"/>
      <w:r w:rsidRPr="004405A2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4405A2">
        <w:rPr>
          <w:rFonts w:cs="Times New Roman" w:hAnsi="Times New Roman" w:ascii="Times New Roman"/>
          <w:sz w:val="24"/>
          <w:szCs w:val="24"/>
        </w:rPr>
        <w:t xml:space="preserve"> rješenja, a o žalbi odlučuje Visoki trgovački sud Republike Hrvatske. 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DNA:</w:t>
      </w:r>
    </w:p>
    <w:p w:rsidRDefault="009B7ED0" w:rsidP="009B7ED0" w:rsidR="009B7ED0" w:rsidRPr="00B94046">
      <w:pPr>
        <w:pStyle w:val="Odlomakpopisa"/>
        <w:numPr>
          <w:ilvl w:val="0"/>
          <w:numId w:val="3"/>
        </w:numPr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  <w:r w:rsidRPr="00B94046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B94046" w:rsidR="009B7ED0" w:rsidRPr="00B94046">
      <w:headerReference w:type="default" r:id="rId10"/>
      <w:headerReference w:type="first" r:id="rId11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0BD" w:rsidP="008210BD" w:rsidR="008210BD">
      <w:pPr>
        <w:spacing w:lineRule="auto" w:line="240" w:after="0"/>
      </w:pPr>
      <w:r>
        <w:separator/>
      </w:r>
    </w:p>
  </w:endnote>
  <w:end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0BD" w:rsidP="008210BD" w:rsidR="008210BD">
      <w:pPr>
        <w:spacing w:lineRule="auto" w:line="240" w:after="0"/>
      </w:pPr>
      <w:r>
        <w:separator/>
      </w:r>
    </w:p>
  </w:footnote>
  <w:foot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075163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D3017" w:rsidP="000C626F" w:rsidR="000C626F" w:rsidRPr="008210BD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tab/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25DC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8210BD">
          <w:rPr>
            <w:rFonts w:cs="Times New Roman" w:hAnsi="Times New Roman" w:ascii="Times New Roman"/>
            <w:sz w:val="24"/>
            <w:szCs w:val="24"/>
          </w:rPr>
          <w:tab/>
        </w:r>
        <w:proofErr w:type="spellStart"/>
        <w:r w:rsidR="000C626F" w:rsidRPr="008210BD">
          <w:rPr>
            <w:rFonts w:cs="Times New Roman" w:hAnsi="Times New Roman" w:ascii="Times New Roman"/>
            <w:sz w:val="24"/>
            <w:szCs w:val="24"/>
          </w:rPr>
          <w:t>Posl</w:t>
        </w:r>
        <w:proofErr w:type="spellEnd"/>
        <w:r w:rsidR="000C626F" w:rsidRPr="008210BD">
          <w:rPr>
            <w:rFonts w:cs="Times New Roman" w:hAnsi="Times New Roman" w:ascii="Times New Roman"/>
            <w:sz w:val="24"/>
            <w:szCs w:val="24"/>
          </w:rPr>
          <w:t>. broj: 4 St-</w:t>
        </w:r>
        <w:r w:rsidR="000C626F">
          <w:rPr>
            <w:rFonts w:cs="Times New Roman" w:hAnsi="Times New Roman" w:ascii="Times New Roman"/>
            <w:sz w:val="24"/>
            <w:szCs w:val="24"/>
          </w:rPr>
          <w:t>340/2016-51</w:t>
        </w:r>
      </w:p>
      <w:p w:rsidRDefault="00EC4527" w:rsidR="008210BD" w:rsidRPr="008210B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8210BD" w:rsidR="008210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0BD" w:rsidP="008210BD" w:rsidR="008210BD" w:rsidRPr="008210B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8210BD">
      <w:rPr>
        <w:rFonts w:cs="Times New Roman" w:hAnsi="Times New Roman" w:ascii="Times New Roman"/>
        <w:sz w:val="24"/>
        <w:szCs w:val="24"/>
      </w:rPr>
      <w:t>Posl</w:t>
    </w:r>
    <w:proofErr w:type="spellEnd"/>
    <w:r w:rsidRPr="008210BD">
      <w:rPr>
        <w:rFonts w:cs="Times New Roman" w:hAnsi="Times New Roman" w:ascii="Times New Roman"/>
        <w:sz w:val="24"/>
        <w:szCs w:val="24"/>
      </w:rPr>
      <w:t>. broj: 4 St-</w:t>
    </w:r>
    <w:r w:rsidR="00D8762A">
      <w:rPr>
        <w:rFonts w:cs="Times New Roman" w:hAnsi="Times New Roman" w:ascii="Times New Roman"/>
        <w:sz w:val="24"/>
        <w:szCs w:val="24"/>
      </w:rPr>
      <w:t>456/2016-66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331D10"/>
    <w:multiLevelType w:val="hybridMultilevel"/>
    <w:tmpl w:val="DD1AB194"/>
    <w:lvl w:tplc="61684F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3451670"/>
    <w:multiLevelType w:val="hybridMultilevel"/>
    <w:tmpl w:val="80547B16"/>
    <w:lvl w:tplc="AECA10DE" w:ilvl="0">
      <w:start w:val="2"/>
      <w:numFmt w:val="bullet"/>
      <w:lvlText w:val="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D7B5E7F"/>
    <w:multiLevelType w:val="hybridMultilevel"/>
    <w:tmpl w:val="22044182"/>
    <w:lvl w:tplc="61E4ED66" w:ilvl="0">
      <w:start w:val="3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FFA1B95"/>
    <w:multiLevelType w:val="hybridMultilevel"/>
    <w:tmpl w:val="83D2B7CE"/>
    <w:lvl w:tplc="B6AED2A4" w:ilvl="0">
      <w:start w:val="9"/>
      <w:numFmt w:val="bullet"/>
      <w:lvlText w:val="-"/>
      <w:lvlJc w:val="left"/>
      <w:pPr>
        <w:ind w:hanging="360" w:left="1065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446E63C0"/>
    <w:multiLevelType w:val="hybridMultilevel"/>
    <w:tmpl w:val="6052C48E"/>
    <w:lvl w:tplc="6408251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01A1B14"/>
    <w:multiLevelType w:val="hybridMultilevel"/>
    <w:tmpl w:val="E72AD464"/>
    <w:lvl w:tplc="E2F436DC" w:ilvl="0">
      <w:start w:val="3"/>
      <w:numFmt w:val="bullet"/>
      <w:lvlText w:val="-"/>
      <w:lvlJc w:val="left"/>
      <w:pPr>
        <w:ind w:hanging="360" w:left="177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6">
    <w:nsid w:val="68611769"/>
    <w:multiLevelType w:val="hybridMultilevel"/>
    <w:tmpl w:val="E9C6D774"/>
    <w:lvl w:tplc="EEBEA608" w:ilvl="0">
      <w:start w:val="9"/>
      <w:numFmt w:val="bullet"/>
      <w:lvlText w:val="-"/>
      <w:lvlJc w:val="left"/>
      <w:pPr>
        <w:ind w:hanging="360" w:left="1068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35E"/>
    <w:rsid w:val="000014E8"/>
    <w:rsid w:val="00026725"/>
    <w:rsid w:val="000429D2"/>
    <w:rsid w:val="000623FE"/>
    <w:rsid w:val="000C626F"/>
    <w:rsid w:val="00111151"/>
    <w:rsid w:val="001701E3"/>
    <w:rsid w:val="001E35B6"/>
    <w:rsid w:val="00325DCB"/>
    <w:rsid w:val="003A380A"/>
    <w:rsid w:val="003B2030"/>
    <w:rsid w:val="003F7CDF"/>
    <w:rsid w:val="00415CC2"/>
    <w:rsid w:val="004405A2"/>
    <w:rsid w:val="00494366"/>
    <w:rsid w:val="004D3017"/>
    <w:rsid w:val="005D0D70"/>
    <w:rsid w:val="006405EF"/>
    <w:rsid w:val="00640F2A"/>
    <w:rsid w:val="006D26CC"/>
    <w:rsid w:val="007A3B45"/>
    <w:rsid w:val="008210BD"/>
    <w:rsid w:val="00876027"/>
    <w:rsid w:val="009B650C"/>
    <w:rsid w:val="009B7ED0"/>
    <w:rsid w:val="00A46D36"/>
    <w:rsid w:val="00A62F91"/>
    <w:rsid w:val="00AA5766"/>
    <w:rsid w:val="00B5235E"/>
    <w:rsid w:val="00B94046"/>
    <w:rsid w:val="00D0134E"/>
    <w:rsid w:val="00D470B3"/>
    <w:rsid w:val="00D8762A"/>
    <w:rsid w:val="00EC4527"/>
    <w:rsid w:val="00F05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true" w:styleId="doc" w:type="paragraph">
    <w:name w:val="doc"/>
    <w:basedOn w:val="Normal"/>
    <w:rsid w:val="00B5235E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EC45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52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52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52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52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1" w:styleId="doc" w:type="paragraph">
    <w:name w:val="doc"/>
    <w:basedOn w:val="Normal"/>
    <w:rsid w:val="00B5235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EC45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52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52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52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52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29.12.16. prileži ŽUTI REGISTRATOR
sa prijavama tražbina</izvorni_sadrzaj>
    <derivirana_varijabla naziv="DomainObject.Predmet.Opis_1">29.12.16. prileži ŽUTI REGISTRATOR
sa prijavama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Ovr-86/2016 - izdvojen 24.2.2017.</izvorni_sadrzaj>
    <derivirana_varijabla naziv="DomainObject.Predmet.PrimjedbaSuca_1">spisu prileži Ovr-86/2016 - izdvojen 24.2.2017.</derivirana_varijabla>
  </DomainObject.Predmet.PrimjedbaSuc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>
      <item>Tin Matić i partneri odvjetničko društvo, društvo s ograničenom odgovornošću</item>
    </izvorni_sadrzaj>
    <derivirana_varijabla naziv="DomainObject.Predmet.OstaliListFormated_1">
      <item>Tin Matić i partneri odvjetničko društvo, društvo s ograničenom odgovornošću</item>
    </derivirana_varijabla>
  </DomainObject.Predmet.OstaliListFormated>
  <DomainObject.Predmet.OstaliListFormatedOIB>
    <izvorni_sadrzaj>
      <item>Tin Matić i partneri odvjetničko društvo, društvo s ograničenom odgovornošću, OIB 08908355669</item>
    </izvorni_sadrzaj>
    <derivirana_varijabla naziv="DomainObject.Predmet.OstaliListFormatedOIB_1"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Tin Matić i partneri odvjetničko društvo, društvo s ograničenom odgovornošću, Vlaška 95, 10000 Zagreb</item>
    </izvorni_sadrzaj>
    <derivirana_varijabla naziv="DomainObject.Predmet.OstaliListFormatedWithAdress_1"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Tin Matić i partneri odvjetničko društvo, društvo s ograničenom odgovornošću, OIB 08908355669, Vlaška 95, 10000 Zagreb</item>
    </izvorni_sadrzaj>
    <derivirana_varijabla naziv="DomainObject.Predmet.OstaliListFormatedWithAdressOIB_1"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Tin Matić i partneri odvjetničko društvo, društvo s ograničenom odgovornošću</item>
    </izvorni_sadrzaj>
    <derivirana_varijabla naziv="DomainObject.Predmet.OstaliListNazivFormated_1">
      <item>Tin Matić i partneri odvjetničko društvo, društvo s ograničenom odgovornošću</item>
    </derivirana_varijabla>
  </DomainObject.Predmet.OstaliListNazivFormated>
  <DomainObject.Predmet.OstaliListNazivFormatedOIB>
    <izvorni_sadrzaj>
      <item>Tin Matić i partneri odvjetničko društvo, društvo s ograničenom odgovornošću, OIB 08908355669</item>
    </izvorni_sadrzaj>
    <derivirana_varijabla naziv="DomainObject.Predmet.OstaliListNazivFormatedOIB_1"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  <item>Tin Matić i partneri odvjetničko društvo, društvo s ograničenom odgovornošću</item>
    </izvorni_sadrzaj>
    <derivirana_varijabla naziv="DomainObject.Predmet.SudioniciListNaziv_1">
      <item>FINANCIJSKA AGENCIJA, RC RIJEKA, PODRUŽNICA PULA, PULA</item>
      <item>PONJO d.o.o. NOVIGRAD</item>
      <item>Tin Matić i partneri odvjetničko društvo,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  <item>, OIB 08908355669</item>
    </izvorni_sadrzaj>
    <derivirana_varijabla naziv="DomainObject.Predmet.SudioniciListNazivOIB_1">
      <item>, OIB 85821130368</item>
      <item>, OIB 18165701657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1141</properties:Characters>
  <properties:Lines>49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2018-03-05T13:14:00Z</dcterms:created>
  <dc:creator>Tijana Licul</dc:creator>
  <cp:lastModifiedBy>Sanja Prodan</cp:lastModifiedBy>
  <cp:lastPrinted>2017-12-01T09:46:00Z</cp:lastPrinted>
  <dcterms:modified xmlns:xsi="http://www.w3.org/2001/XMLSchema-instance" xsi:type="dcterms:W3CDTF">2018-03-05T13:18:00Z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(St-456-2016-66- saziva se skupština vjerovnika-ponjo d.o.o. novigrad.docx)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