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a462" w14:paraId="08aa462" w:rsidRDefault="00AE649C" w:rsidP="00D4133A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D4133A" w:rsidP="00D4133A" w:rsidR="00D4133A">
      <w:pPr>
        <w:spacing w:after="0"/>
      </w:pPr>
      <w:r>
        <w:t>REPUBLIKA HRVATSKA</w:t>
      </w:r>
    </w:p>
    <w:p w:rsidRDefault="00D4133A" w:rsidP="00D4133A" w:rsidR="00D4133A">
      <w:pPr>
        <w:spacing w:after="0"/>
      </w:pPr>
      <w:r>
        <w:t>Trgovački sud u Varaždinu</w:t>
      </w:r>
    </w:p>
    <w:p w:rsidRDefault="00D4133A" w:rsidP="00D4133A" w:rsidR="00CB0EA4">
      <w:pPr>
        <w:spacing w:after="0"/>
      </w:pPr>
      <w:r>
        <w:t>Varaždin, Braće Radić br. 2.</w:t>
      </w:r>
      <w:r w:rsidR="008E3E80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133A" w:rsidP="00D4133A" w:rsidR="00D4133A">
      <w:pPr>
        <w:spacing w:after="0"/>
      </w:pPr>
    </w:p>
    <w:p w:rsidRDefault="002B72C8" w:rsidP="00D4133A" w:rsidR="002B72C8">
      <w:pPr>
        <w:spacing w:after="0"/>
      </w:pPr>
    </w:p>
    <w:p w:rsidRDefault="00D4133A" w:rsidP="00D4133A" w:rsidR="00D4133A">
      <w:pPr>
        <w:spacing w:after="0"/>
      </w:pPr>
    </w:p>
    <w:p w:rsidRDefault="00587B9F" w:rsidP="00587B9F" w:rsidR="00587B9F">
      <w:pPr>
        <w:spacing w:after="0"/>
        <w:jc w:val="center"/>
      </w:pPr>
      <w:r>
        <w:t>R E P U B L I K A     H R V A T S K A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center"/>
      </w:pPr>
      <w:r>
        <w:t>R   J   E   Š   E   NJ   E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tabs>
          <w:tab w:pos="851" w:val="left"/>
        </w:tabs>
        <w:spacing w:after="0"/>
        <w:jc w:val="both"/>
      </w:pPr>
    </w:p>
    <w:p w:rsidRDefault="00587B9F" w:rsidP="00587B9F" w:rsidR="00587B9F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kao stečajnom sucu, u stečajnom predmetu povodom prijedloga predlagatelja Republika Hrvatska, Ministarstvo financija, Porez</w:t>
      </w:r>
      <w:r w:rsidR="00D4133A">
        <w:t>na uprava, Područni ured Čakovec</w:t>
      </w:r>
      <w:r>
        <w:t>, zastupana po Županijskom državnom odvjetništvu u Varaždinu, za pokretanje stečajnog postupka nad dužnikom</w:t>
      </w:r>
      <w:r w:rsidR="00D4133A">
        <w:t xml:space="preserve"> STROJNA OBRADA BLAGUS d.o.o. iz </w:t>
      </w:r>
      <w:proofErr w:type="spellStart"/>
      <w:r w:rsidR="00D4133A">
        <w:t>Hodošana</w:t>
      </w:r>
      <w:proofErr w:type="spellEnd"/>
      <w:r w:rsidR="00D4133A">
        <w:t xml:space="preserve">, Braće Radić </w:t>
      </w:r>
      <w:proofErr w:type="spellStart"/>
      <w:r w:rsidR="00D4133A">
        <w:t>bb</w:t>
      </w:r>
      <w:proofErr w:type="spellEnd"/>
      <w:r w:rsidR="00D4133A">
        <w:t>, OIB: 72675717046, MBS: 070076449</w:t>
      </w:r>
      <w:r>
        <w:t>,</w:t>
      </w:r>
      <w:r>
        <w:rPr>
          <w:b/>
        </w:rPr>
        <w:t xml:space="preserve"> </w:t>
      </w:r>
      <w:r w:rsidR="003C059F">
        <w:t>26</w:t>
      </w:r>
      <w:r w:rsidR="00D4133A">
        <w:t>. veljače 2016</w:t>
      </w:r>
      <w:r>
        <w:t>. godine</w:t>
      </w:r>
    </w:p>
    <w:p w:rsidRDefault="00587B9F" w:rsidP="00587B9F" w:rsidR="00587B9F">
      <w:pPr>
        <w:spacing w:after="0"/>
        <w:ind w:firstLine="708"/>
        <w:jc w:val="both"/>
      </w:pPr>
    </w:p>
    <w:p w:rsidRDefault="00587B9F" w:rsidP="00587B9F" w:rsidR="00587B9F">
      <w:pPr>
        <w:spacing w:after="0"/>
        <w:ind w:firstLine="708"/>
        <w:jc w:val="both"/>
        <w:rPr>
          <w:b/>
        </w:rPr>
      </w:pPr>
    </w:p>
    <w:p w:rsidRDefault="00587B9F" w:rsidP="00587B9F" w:rsidR="00587B9F">
      <w:pPr>
        <w:spacing w:after="0"/>
        <w:jc w:val="center"/>
      </w:pPr>
      <w:r>
        <w:t>r i j e š i o       j e</w:t>
      </w:r>
    </w:p>
    <w:p w:rsidRDefault="00587B9F" w:rsidP="00587B9F" w:rsidR="00587B9F">
      <w:pPr>
        <w:spacing w:after="0"/>
        <w:jc w:val="both"/>
      </w:pPr>
    </w:p>
    <w:p w:rsidRDefault="002B72C8" w:rsidP="00587B9F" w:rsidR="002B72C8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 xml:space="preserve"> </w:t>
      </w:r>
      <w:r>
        <w:tab/>
        <w:t>I/ Otvara se stečajni postupak nad stečajnim dužnikom</w:t>
      </w:r>
      <w:r w:rsidR="00D4133A">
        <w:t xml:space="preserve"> STROJNA OBRADA BLAGUS d.o.o. iz </w:t>
      </w:r>
      <w:proofErr w:type="spellStart"/>
      <w:r w:rsidR="00D4133A">
        <w:t>Hodošana</w:t>
      </w:r>
      <w:proofErr w:type="spellEnd"/>
      <w:r w:rsidR="00D4133A">
        <w:t xml:space="preserve">, Braće Radić </w:t>
      </w:r>
      <w:proofErr w:type="spellStart"/>
      <w:r w:rsidR="00D4133A">
        <w:t>bb</w:t>
      </w:r>
      <w:proofErr w:type="spellEnd"/>
      <w:r w:rsidR="00D4133A">
        <w:t>, OIB: 72675717046, MBS: 070076449, s danom 2</w:t>
      </w:r>
      <w:r w:rsidR="003C059F">
        <w:t>6</w:t>
      </w:r>
      <w:r w:rsidR="00D4133A">
        <w:t xml:space="preserve">. veljače </w:t>
      </w:r>
      <w:r>
        <w:t>201</w:t>
      </w:r>
      <w:r w:rsidR="00D4133A">
        <w:t>6</w:t>
      </w:r>
      <w:r w:rsidR="006B4158">
        <w:t>. godine u 9</w:t>
      </w:r>
      <w:r>
        <w:t>,00 sati.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tabs>
          <w:tab w:pos="0" w:val="left"/>
        </w:tabs>
        <w:spacing w:after="0"/>
        <w:jc w:val="both"/>
      </w:pPr>
      <w:r>
        <w:t xml:space="preserve">          II/ Za stečajnog upravitelja imenuje se</w:t>
      </w:r>
      <w:r w:rsidR="00D4133A">
        <w:t xml:space="preserve"> mr. Jelena </w:t>
      </w:r>
      <w:proofErr w:type="spellStart"/>
      <w:r w:rsidR="00D4133A">
        <w:t>Stankus</w:t>
      </w:r>
      <w:proofErr w:type="spellEnd"/>
      <w:r w:rsidR="00D4133A">
        <w:t>-</w:t>
      </w:r>
      <w:proofErr w:type="spellStart"/>
      <w:r w:rsidR="00D4133A">
        <w:t>Tkalec</w:t>
      </w:r>
      <w:proofErr w:type="spellEnd"/>
      <w:r w:rsidR="00D4133A">
        <w:t xml:space="preserve">, dipl. iur., iz </w:t>
      </w:r>
      <w:proofErr w:type="spellStart"/>
      <w:r w:rsidR="00D4133A">
        <w:t>Jalkovca</w:t>
      </w:r>
      <w:proofErr w:type="spellEnd"/>
      <w:r w:rsidR="00D4133A">
        <w:t>, Braće Radić br. 20, OIB: 91858660271.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 w:rsidRPr="00D4133A">
      <w:pPr>
        <w:tabs>
          <w:tab w:pos="0" w:val="left"/>
        </w:tabs>
        <w:spacing w:after="0"/>
        <w:jc w:val="both"/>
      </w:pPr>
      <w:r>
        <w:t xml:space="preserve">        III/ Pozivaju se vjerovnici stečajnog dužnika da u roku od 30 dana od dana objave oglasa </w:t>
      </w:r>
      <w:r w:rsidR="00D4133A">
        <w:t>o otvaranju stečajnog postupka na e-oglasnoj ploči suda</w:t>
      </w:r>
      <w:r>
        <w:t xml:space="preserve"> prijave svoje tražbine stečajnom upravitelju :</w:t>
      </w:r>
      <w:r w:rsidR="00D4133A">
        <w:t xml:space="preserve"> mr. Jeleni </w:t>
      </w:r>
      <w:proofErr w:type="spellStart"/>
      <w:r w:rsidR="00D4133A">
        <w:t>Stankus</w:t>
      </w:r>
      <w:proofErr w:type="spellEnd"/>
      <w:r w:rsidR="00D4133A">
        <w:t>-</w:t>
      </w:r>
      <w:proofErr w:type="spellStart"/>
      <w:r w:rsidR="00D4133A">
        <w:t>Tkalec</w:t>
      </w:r>
      <w:proofErr w:type="spellEnd"/>
      <w:r w:rsidR="00D4133A">
        <w:t xml:space="preserve">, dipl. iur., iz </w:t>
      </w:r>
      <w:proofErr w:type="spellStart"/>
      <w:r w:rsidR="00D4133A">
        <w:t>Jalkovca</w:t>
      </w:r>
      <w:proofErr w:type="spellEnd"/>
      <w:r w:rsidR="00D4133A">
        <w:t>, Braće Radić br. 20</w:t>
      </w:r>
      <w:r>
        <w:t xml:space="preserve">, u skladu sa čl. 173. Stečajnog zakona (Narodne novine br. 44/96., 29/99., 129/00., 123/03., 197/03., 187/04., 82/06., 116/10., 25/12. i 133/12., dalje : SZ-a) i to u dva primjerka s ispravama na kojima se tražbine temelje, uz potvrdu o plaćenoj pristojbi u iznosu od 2% vrijednosti tražbine, ali najviše 500,00 kuna na žiro-račun državnog proračuna broj : </w:t>
      </w:r>
      <w:r w:rsidRPr="00D4133A">
        <w:t xml:space="preserve">HR12 10010051863000160, Model </w:t>
      </w:r>
      <w:r w:rsidR="00D4133A" w:rsidRPr="00D4133A">
        <w:t>: 63 5045-3574-220-537-11.</w:t>
      </w:r>
    </w:p>
    <w:p w:rsidRDefault="00587B9F" w:rsidP="00587B9F" w:rsidR="00587B9F">
      <w:pPr>
        <w:tabs>
          <w:tab w:pos="0" w:val="left"/>
        </w:tabs>
        <w:spacing w:after="0"/>
        <w:jc w:val="both"/>
        <w:rPr>
          <w:b/>
        </w:rPr>
      </w:pPr>
    </w:p>
    <w:p w:rsidRDefault="00587B9F" w:rsidP="00587B9F" w:rsidR="00587B9F">
      <w:pPr>
        <w:spacing w:after="0"/>
        <w:ind w:firstLine="708"/>
        <w:jc w:val="both"/>
      </w:pPr>
      <w:r>
        <w:t xml:space="preserve">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30 dana od dana objave oglasa </w:t>
      </w:r>
      <w:r w:rsidR="00D4133A">
        <w:t>na e-oglasnoj ploči suda</w:t>
      </w:r>
      <w:r>
        <w:t xml:space="preserve"> (čl. </w:t>
      </w:r>
      <w:smartTag w:element="metricconverter" w:uri="urn:schemas-microsoft-com:office:smarttags">
        <w:smartTagPr>
          <w:attr w:val="54. st" w:name="ProductID"/>
        </w:smartTagPr>
        <w:r>
          <w:t>54. st</w:t>
        </w:r>
      </w:smartTag>
      <w:r>
        <w:t xml:space="preserve">. 4. SZ-a, a u svezi sa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5. i st. 6. SZ-a).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ind w:firstLine="708"/>
        <w:jc w:val="both"/>
      </w:pPr>
      <w:r>
        <w:t xml:space="preserve">Izlučni vjerovnici dužni su u roku od 30 dana od dana objave oglasa </w:t>
      </w:r>
      <w:r w:rsidR="00D4133A">
        <w:t>na e-oglasnoj ploči sud</w:t>
      </w:r>
      <w:r w:rsidR="000C1D31">
        <w:t>a</w:t>
      </w:r>
      <w:r>
        <w:t xml:space="preserve"> obavijestiti stečajnog upravitelja o svom izlučnom pravu, pravnoj osnovi izlučnog </w:t>
      </w:r>
      <w:r>
        <w:lastRenderedPageBreak/>
        <w:t xml:space="preserve">prava i označiti predmet, odnosno, pravo na koje se njihovo izlučno pravo odnosi (čl.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 SZ-a).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rPr>
          <w:b/>
        </w:rPr>
        <w:t xml:space="preserve">           </w:t>
      </w:r>
      <w:r>
        <w:t>V/ Pozivaju se dužnikovi dužnici da svoje obveze prema stečajnom dužniku ispune bez odlaganja izravno stečajnom upravitelju za stečajnog dužnika.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 xml:space="preserve">         </w:t>
      </w:r>
      <w:r>
        <w:tab/>
        <w:t xml:space="preserve"> VI/ Ročište vjerovnika na kojem će se ispitati prijavljene tražbine </w:t>
      </w:r>
      <w:r>
        <w:rPr>
          <w:b/>
        </w:rPr>
        <w:t xml:space="preserve">- </w:t>
      </w:r>
      <w:r>
        <w:t xml:space="preserve">ispitno ročište određuje se za dan </w:t>
      </w:r>
      <w:r w:rsidR="00D4133A">
        <w:rPr>
          <w:u w:val="single"/>
        </w:rPr>
        <w:t>4. travnja  2016</w:t>
      </w:r>
      <w:r>
        <w:rPr>
          <w:u w:val="single"/>
        </w:rPr>
        <w:t>.  godine  u</w:t>
      </w:r>
      <w:r w:rsidR="00D4133A">
        <w:rPr>
          <w:u w:val="single"/>
        </w:rPr>
        <w:t xml:space="preserve"> 9,0</w:t>
      </w:r>
      <w:r>
        <w:rPr>
          <w:u w:val="single"/>
        </w:rPr>
        <w:t>0  sati</w:t>
      </w:r>
      <w:r>
        <w:rPr>
          <w:b/>
        </w:rPr>
        <w:t xml:space="preserve">  </w:t>
      </w:r>
      <w:r>
        <w:t>kod Trgovačkog suda u Varaždinu, Braće Radić br. 2, soba broj 222, drugi kat.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  <w:rPr>
          <w:u w:val="single"/>
        </w:rPr>
      </w:pPr>
      <w:r>
        <w:tab/>
        <w:t xml:space="preserve">      Ročište vjerovnika na kojem će se na temelju izvješća stečajnog upravitelja odlučivati o daljnjem tijeku stečajnog postupka (izvještajno ročište) održati će</w:t>
      </w:r>
      <w:r w:rsidR="00D4133A">
        <w:t xml:space="preserve"> se </w:t>
      </w:r>
      <w:r w:rsidR="00D4133A">
        <w:rPr>
          <w:u w:val="single"/>
        </w:rPr>
        <w:t>4. travnja</w:t>
      </w:r>
      <w:r>
        <w:rPr>
          <w:u w:val="single"/>
        </w:rPr>
        <w:t xml:space="preserve"> 201</w:t>
      </w:r>
      <w:r w:rsidR="00D4133A">
        <w:rPr>
          <w:u w:val="single"/>
        </w:rPr>
        <w:t>6</w:t>
      </w:r>
      <w:r>
        <w:rPr>
          <w:u w:val="single"/>
        </w:rPr>
        <w:t>.  godine  u  9,30  sati.</w:t>
      </w:r>
    </w:p>
    <w:p w:rsidRDefault="00587B9F" w:rsidP="00587B9F" w:rsidR="00587B9F">
      <w:pPr>
        <w:spacing w:after="0"/>
        <w:jc w:val="both"/>
        <w:rPr>
          <w:b/>
          <w:u w:val="single"/>
        </w:rPr>
      </w:pPr>
    </w:p>
    <w:p w:rsidRDefault="00587B9F" w:rsidP="00587B9F" w:rsidR="00587B9F">
      <w:pPr>
        <w:spacing w:after="0"/>
        <w:jc w:val="both"/>
      </w:pPr>
      <w:r>
        <w:t xml:space="preserve">            VII/ Rješenje o otvaranju stečajnog postupka dostaviti će se sudskom registru ovoga suda, radi zabilježbe otvaranja stečajnog postupka u sudskom registru.</w:t>
      </w:r>
    </w:p>
    <w:p w:rsidRDefault="00587B9F" w:rsidP="00587B9F" w:rsidR="00587B9F">
      <w:pPr>
        <w:spacing w:after="0"/>
        <w:jc w:val="both"/>
      </w:pPr>
      <w:r>
        <w:tab/>
      </w:r>
      <w:r>
        <w:tab/>
      </w:r>
    </w:p>
    <w:p w:rsidRDefault="00587B9F" w:rsidP="00587B9F" w:rsidR="00587B9F">
      <w:pPr>
        <w:spacing w:after="0"/>
        <w:ind w:firstLine="708"/>
        <w:jc w:val="both"/>
      </w:pPr>
      <w:r>
        <w:t>VIII/ Rješenje o otvaranju stečajnog p</w:t>
      </w:r>
      <w:r w:rsidR="000C1D31">
        <w:t>ostupka objavljuje se</w:t>
      </w:r>
      <w:r>
        <w:t xml:space="preserve"> na </w:t>
      </w:r>
      <w:r w:rsidR="00D4133A">
        <w:t xml:space="preserve">e-oglasnoj </w:t>
      </w:r>
      <w:r>
        <w:t>ploči ovog</w:t>
      </w:r>
      <w:r w:rsidR="00A956A1">
        <w:t>a</w:t>
      </w:r>
      <w:r>
        <w:t xml:space="preserve"> suda sa danom otvaranja stečajnog postupka</w:t>
      </w:r>
      <w:r w:rsidR="00D4133A">
        <w:t>.</w:t>
      </w:r>
    </w:p>
    <w:p w:rsidRDefault="00587B9F" w:rsidP="00587B9F" w:rsidR="00587B9F">
      <w:pPr>
        <w:spacing w:after="0"/>
        <w:jc w:val="both"/>
      </w:pPr>
    </w:p>
    <w:p w:rsidRDefault="00587B9F" w:rsidP="00A956A1" w:rsidR="00587B9F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2B72C8" w:rsidP="00A956A1" w:rsidR="002B72C8" w:rsidRPr="00A956A1">
      <w:pPr>
        <w:spacing w:after="0"/>
        <w:jc w:val="both"/>
        <w:rPr>
          <w:color w:val="FF6600"/>
        </w:rPr>
      </w:pPr>
    </w:p>
    <w:p w:rsidRDefault="00587B9F" w:rsidP="00587B9F" w:rsidR="00587B9F">
      <w:pPr>
        <w:spacing w:after="0"/>
        <w:jc w:val="center"/>
      </w:pPr>
      <w:r>
        <w:t>Obrazloženje</w:t>
      </w:r>
    </w:p>
    <w:p w:rsidRDefault="00587B9F" w:rsidP="00587B9F" w:rsidR="00587B9F">
      <w:pPr>
        <w:spacing w:after="0"/>
        <w:jc w:val="center"/>
        <w:rPr>
          <w:b/>
        </w:rPr>
      </w:pPr>
    </w:p>
    <w:p w:rsidRDefault="00587B9F" w:rsidP="00587B9F" w:rsidR="00587B9F">
      <w:pPr>
        <w:spacing w:after="0"/>
        <w:jc w:val="both"/>
      </w:pPr>
    </w:p>
    <w:p w:rsidRDefault="00587B9F" w:rsidP="00587B9F" w:rsidR="00C51F02">
      <w:pPr>
        <w:tabs>
          <w:tab w:pos="851" w:val="left"/>
        </w:tabs>
        <w:spacing w:after="0"/>
        <w:jc w:val="both"/>
      </w:pPr>
      <w:r>
        <w:tab/>
        <w:t>Predlagatelj Republika Hrvatska, Ministarstvo financija, Porezn</w:t>
      </w:r>
      <w:r w:rsidR="00A956A1">
        <w:t>a uprava, Područni ured Čakovec</w:t>
      </w:r>
      <w:r>
        <w:t>, vjerovni</w:t>
      </w:r>
      <w:r w:rsidR="00C51F02">
        <w:t>k dužnika podnio je ovome sudu 29. prosinca</w:t>
      </w:r>
      <w:r>
        <w:t xml:space="preserve"> 2011. godine zahtjev za pokret</w:t>
      </w:r>
      <w:r w:rsidR="00C51F02">
        <w:t>anje</w:t>
      </w:r>
      <w:r>
        <w:t xml:space="preserve"> stečajnog postupka nad dužnikom</w:t>
      </w:r>
      <w:r w:rsidR="00C51F02">
        <w:rPr>
          <w:b/>
        </w:rPr>
        <w:t xml:space="preserve"> </w:t>
      </w:r>
      <w:r w:rsidR="00C51F02">
        <w:t xml:space="preserve">STROJNA OBRADA BLAGUS d.o.o. iz </w:t>
      </w:r>
      <w:proofErr w:type="spellStart"/>
      <w:r w:rsidR="00C51F02">
        <w:t>Hodošana</w:t>
      </w:r>
      <w:proofErr w:type="spellEnd"/>
      <w:r w:rsidR="00C51F02">
        <w:t xml:space="preserve">, Braće Radić </w:t>
      </w:r>
      <w:proofErr w:type="spellStart"/>
      <w:r w:rsidR="00C51F02">
        <w:t>bb</w:t>
      </w:r>
      <w:proofErr w:type="spellEnd"/>
      <w:r>
        <w:t xml:space="preserve">, u kojem </w:t>
      </w:r>
      <w:r w:rsidR="00C51F02">
        <w:t>je naveo da dužnik, kao porezni obveznik nakon provedenog ovršnog postupka radi naplate poreznog duga na dan 16. prosinca 2011. godine ima dospjele, a nenamirene obveze u ukupnom iznosu od 159.847,00 kuna, a da ukupno nepodmirene obveze u očevidniku redoslijeda osnova za plaćanje prema podacima porezne uprave na dan 16. prosinca 2011. godine iz</w:t>
      </w:r>
      <w:r w:rsidR="00B377BE">
        <w:t xml:space="preserve">nose 553.325,67 kuna, da </w:t>
      </w:r>
      <w:r w:rsidR="00C51F02">
        <w:t>dužnik nije u mogućnosti izvršavati svoje dospjele novčane obveze te da mu se žiro-račun nalazi u neprekidnoj blokadi 1311 dana.</w:t>
      </w:r>
      <w:r w:rsidR="006931B0">
        <w:t xml:space="preserve"> Predlagatelj je stoga predložio da se nad dužnikom otvori stečajni postupak.</w:t>
      </w:r>
    </w:p>
    <w:p w:rsidRDefault="006931B0" w:rsidP="00587B9F" w:rsidR="006931B0">
      <w:pPr>
        <w:tabs>
          <w:tab w:pos="851" w:val="left"/>
        </w:tabs>
        <w:spacing w:after="0"/>
        <w:jc w:val="both"/>
      </w:pPr>
      <w:r>
        <w:tab/>
        <w:t xml:space="preserve">Sud je pokrenuo prethodni postupak, te je na ročištu 24. travnja 2013. godine saslušao zakonskog zastupnika dužnika Darka </w:t>
      </w:r>
      <w:proofErr w:type="spellStart"/>
      <w:r>
        <w:t>Blagusa</w:t>
      </w:r>
      <w:proofErr w:type="spellEnd"/>
      <w:r>
        <w:t xml:space="preserve"> koji je naveo da su točni podaci o neprekidnoj blokadi žiro-računa društva, te da nije sporno da je dužnik dužan iznos od oko 500.000,00 kuna poreznoj upravi, te još nekolicini drugih trgovačkih društva s kojima je bio u poslovnoj suradnji. Direktor dužnika je naveo da društvo nema u vlasništvu nekretnina, a da se proizvodna prostorija nalazi u unajmljenom prostoru u mjestu </w:t>
      </w:r>
      <w:proofErr w:type="spellStart"/>
      <w:r>
        <w:t>Hodošan</w:t>
      </w:r>
      <w:proofErr w:type="spellEnd"/>
      <w:r>
        <w:t>, a da od pokretnina društvo u vlasništvu ima dva tokarska stroja, aparat za varenje, glodalicu i kružnu pilu.</w:t>
      </w:r>
      <w:r w:rsidR="00B4201A">
        <w:t xml:space="preserve"> </w:t>
      </w:r>
    </w:p>
    <w:p w:rsidRDefault="00B4201A" w:rsidP="00587B9F" w:rsidR="00B4201A">
      <w:pPr>
        <w:tabs>
          <w:tab w:pos="851" w:val="left"/>
        </w:tabs>
        <w:spacing w:after="0"/>
        <w:jc w:val="both"/>
      </w:pPr>
      <w:r>
        <w:tab/>
        <w:t xml:space="preserve">Predlagatelj je na navedenom ročištu predložio da sud u ovoj pravnoj stvari imenuje privremenog stečajnog upravitelja radi ispitivanja gospodarskog stanja dužnika i mogućnosti eventualnog nastavka poslovanja. </w:t>
      </w:r>
    </w:p>
    <w:p w:rsidRDefault="00B4201A" w:rsidP="00587B9F" w:rsidR="00B4201A">
      <w:pPr>
        <w:tabs>
          <w:tab w:pos="851" w:val="left"/>
        </w:tabs>
        <w:spacing w:after="0"/>
        <w:jc w:val="both"/>
      </w:pPr>
      <w:r>
        <w:tab/>
        <w:t xml:space="preserve">Sud je prihvatio navedeni prijedlog predlagatelja, te je stečajnom dužniku 12. lipnja 2014. godine postavio privremenog stečajnog upravitelja u osobi Stanka </w:t>
      </w:r>
      <w:proofErr w:type="spellStart"/>
      <w:r>
        <w:t>Makara</w:t>
      </w:r>
      <w:proofErr w:type="spellEnd"/>
      <w:r>
        <w:t xml:space="preserve">, dipl. oec., iz Ludbrega, koji je u spis 31. srpnja 2014. godine dostavio izvješće o gospodarsko-financijskom </w:t>
      </w:r>
      <w:r>
        <w:lastRenderedPageBreak/>
        <w:t>stanju dužnika u kojem je u bitnome naveo da je na dan 31. prosinca 2008. godine knjigovodstvena vrijednost imovine dužnika evidentirana u iznosu od 1.170.211,00 kuna, da se sastojala od dugotrajne imovine u iznosu od 352.261,00 kuna, tražbina u iznosu od 798.150,00 kuna i ostale imovine u iznosu od 19.800,00 kuna</w:t>
      </w:r>
      <w:r w:rsidR="0033118E">
        <w:t>, a s obzirom na protek vremena i činjenicu da je ista nabavljena prije 31. prosinca 2008. godine postoji mogućnost da te imovine više nema ili da je za tražbine nastupila zastara prava na naplatu istih.</w:t>
      </w:r>
    </w:p>
    <w:p w:rsidRDefault="00FD2688" w:rsidP="00587B9F" w:rsidR="00FD2688">
      <w:pPr>
        <w:tabs>
          <w:tab w:pos="851" w:val="left"/>
        </w:tabs>
        <w:spacing w:after="0"/>
        <w:jc w:val="both"/>
      </w:pPr>
      <w:r>
        <w:t>Privremeni stečajni upravitelj u svom je izvješću zaključio da postoji stečajni razlog za otvaranje stečajnog postupka nad dužnikom i to nesposobnost za plaćanje istoga, a da iz razloga što dužnik za razdoblje od 1. siječnja 2009. godine, pa nadalje nije poslovanje organizirao sukladno računovodstvenim i poreznim propisima</w:t>
      </w:r>
      <w:r w:rsidR="009A3852">
        <w:t>, to nije moguće utvrditi raspolaže li isti imovinom koja bi ušla u stečajnu masu i koja bi bila dostatna za podmirenje troškova stečajnog postupka, te da je mišljenja, a s obzirom na trajnu blokadu žiro-računa društva od 1293 dana</w:t>
      </w:r>
      <w:r w:rsidR="00225FA7">
        <w:t>,</w:t>
      </w:r>
      <w:r w:rsidR="009A3852">
        <w:t xml:space="preserve"> da su ispunjeni uvjeti iz č</w:t>
      </w:r>
      <w:r w:rsidR="0097020D">
        <w:t>l. 63. SZ-a</w:t>
      </w:r>
      <w:r w:rsidR="00225FA7">
        <w:t>, te je predložio da se donese odluka o otvaranju i zaključenju stečajnog postupka.</w:t>
      </w:r>
    </w:p>
    <w:p w:rsidRDefault="00AF2F94" w:rsidP="00587B9F" w:rsidR="00AF2F94">
      <w:pPr>
        <w:tabs>
          <w:tab w:pos="851" w:val="left"/>
        </w:tabs>
        <w:spacing w:after="0"/>
        <w:jc w:val="both"/>
      </w:pPr>
      <w:r>
        <w:tab/>
      </w:r>
      <w:r w:rsidR="00326F78">
        <w:t>Na ročištu održanom 7. srpnja 2015. godine radi izjašnjenja o prijedlogu za otvaranje stečajnog postupka privremeni stečajni upravitelj ostao je u cijelosti kod svog izvješća od 31. srpnja 2014. godine</w:t>
      </w:r>
      <w:r w:rsidR="00672A2E">
        <w:t xml:space="preserve">, te je posebno istaknuo da je u međuvremenu, a nakon izrade predmetnog izvješća od strane Općinskog suda u Čakovcu, a na prijedlog ovrhovoditelja Stjepana </w:t>
      </w:r>
      <w:proofErr w:type="spellStart"/>
      <w:r w:rsidR="00672A2E">
        <w:t>Čalopeka</w:t>
      </w:r>
      <w:proofErr w:type="spellEnd"/>
      <w:r w:rsidR="00672A2E">
        <w:t xml:space="preserve">, vlasnika obrta Strojarstvo </w:t>
      </w:r>
      <w:proofErr w:type="spellStart"/>
      <w:r w:rsidR="00672A2E">
        <w:t>Čalopek</w:t>
      </w:r>
      <w:proofErr w:type="spellEnd"/>
      <w:r w:rsidR="00672A2E">
        <w:t xml:space="preserve">, iz </w:t>
      </w:r>
      <w:proofErr w:type="spellStart"/>
      <w:r w:rsidR="00672A2E">
        <w:t>Pušćina</w:t>
      </w:r>
      <w:proofErr w:type="spellEnd"/>
      <w:r w:rsidR="00672A2E">
        <w:t xml:space="preserve"> izvršena procjena, oduzimanje, otpremanje i prodaja pokretne imovine koja se nalazila u vlasništvu dužnika, a čija je vrijednost procijenjena u iznosu od 145.000,00 kuna.</w:t>
      </w:r>
    </w:p>
    <w:p w:rsidRDefault="004342F5" w:rsidP="00587B9F" w:rsidR="004342F5">
      <w:pPr>
        <w:tabs>
          <w:tab w:pos="851" w:val="left"/>
        </w:tabs>
        <w:spacing w:after="0"/>
        <w:jc w:val="both"/>
      </w:pPr>
      <w:r>
        <w:t>Privremeni stečajni upravitelj predložio je da se sukladno odredbi čl. 63. Stečajnog zakona donese odluka o otvaranju i zaključenju stečajnog postupka</w:t>
      </w:r>
      <w:r w:rsidR="001066BD">
        <w:t>, jer su navedene pokretnine bile jedina imovina stečajnog dužnika, te da nema daljnje imovine.</w:t>
      </w:r>
    </w:p>
    <w:p w:rsidRDefault="001066BD" w:rsidP="00587B9F" w:rsidR="001066BD">
      <w:pPr>
        <w:tabs>
          <w:tab w:pos="851" w:val="left"/>
        </w:tabs>
        <w:spacing w:after="0"/>
        <w:jc w:val="both"/>
      </w:pPr>
      <w:r>
        <w:tab/>
        <w:t xml:space="preserve">Zastupnik predlagatelja predložio je da sud pribavi na uvid navedeni spis Općinskog suda u </w:t>
      </w:r>
      <w:proofErr w:type="spellStart"/>
      <w:r>
        <w:t>Čamovcu</w:t>
      </w:r>
      <w:proofErr w:type="spellEnd"/>
      <w:r>
        <w:t>, poslovni broj OVR-99/14. u kojem je postupku provedena ovrha protiv ovdje društva dužnika.</w:t>
      </w:r>
    </w:p>
    <w:p w:rsidRDefault="001066BD" w:rsidP="00587B9F" w:rsidR="001066BD">
      <w:pPr>
        <w:tabs>
          <w:tab w:pos="851" w:val="left"/>
        </w:tabs>
        <w:spacing w:after="0"/>
        <w:jc w:val="both"/>
      </w:pPr>
      <w:r>
        <w:tab/>
        <w:t xml:space="preserve">Sud </w:t>
      </w:r>
      <w:r w:rsidR="0031187F">
        <w:t>je pribavio navedeni ovršni predmet, te je na ročištu održanom 9. rujna 2015. godine izvršen</w:t>
      </w:r>
      <w:r w:rsidR="00EB5803">
        <w:t xml:space="preserve"> uvid u isti, te je utvrđeno</w:t>
      </w:r>
      <w:r w:rsidR="0031187F">
        <w:t xml:space="preserve"> da je </w:t>
      </w:r>
      <w:r w:rsidR="006D6881">
        <w:t>ovaj sud 8.</w:t>
      </w:r>
      <w:r w:rsidR="0097020D">
        <w:t xml:space="preserve"> </w:t>
      </w:r>
      <w:r w:rsidR="006D6881">
        <w:t xml:space="preserve">prosinca 2009. godine odredio ovrhu na pokretninama u vlasništvu </w:t>
      </w:r>
      <w:proofErr w:type="spellStart"/>
      <w:r w:rsidR="006D6881">
        <w:t>ovršenika</w:t>
      </w:r>
      <w:proofErr w:type="spellEnd"/>
      <w:r w:rsidR="006D6881">
        <w:t xml:space="preserve">, a na prijedlog ovrhovoditelja Stjepana </w:t>
      </w:r>
      <w:proofErr w:type="spellStart"/>
      <w:r w:rsidR="006D6881">
        <w:t>Čalopeka</w:t>
      </w:r>
      <w:proofErr w:type="spellEnd"/>
      <w:r w:rsidR="006D6881">
        <w:t xml:space="preserve">, vlasnika Strojarstvo </w:t>
      </w:r>
      <w:proofErr w:type="spellStart"/>
      <w:r w:rsidR="006D6881">
        <w:t>Čalopek</w:t>
      </w:r>
      <w:proofErr w:type="spellEnd"/>
      <w:r w:rsidR="006D6881">
        <w:t xml:space="preserve"> radi naplate novčane tražbine u iznosu od 90.515,76 kuna zajedno s pripadajućim zakonskim zateznim kamatama i troškovima ovršnog postupka. Također, uvidom u navedeni spis utvrđeno je da je 4. lipnja 2014. godine sastavljen zapisnik o popisu i procjeni kod Općinskog suda u Čakovcu na kojem su popisane pokretnine </w:t>
      </w:r>
      <w:proofErr w:type="spellStart"/>
      <w:r w:rsidR="006D6881">
        <w:t>ovršenika</w:t>
      </w:r>
      <w:proofErr w:type="spellEnd"/>
      <w:r w:rsidR="006D6881">
        <w:t xml:space="preserve"> i to tokarilica, glodalice, </w:t>
      </w:r>
      <w:proofErr w:type="spellStart"/>
      <w:r w:rsidR="006D6881">
        <w:t>selektomat</w:t>
      </w:r>
      <w:proofErr w:type="spellEnd"/>
      <w:r w:rsidR="006D6881">
        <w:t>, aparat za varenje, tokarski stroj i pripadajući alat, te da su navedene pokretnine 20. travnja 2015. godine prodane ovrhovoditelju, te mu predane u posjed.</w:t>
      </w:r>
      <w:r w:rsidR="008E1ACC">
        <w:t xml:space="preserve"> </w:t>
      </w:r>
    </w:p>
    <w:p w:rsidRDefault="008E1ACC" w:rsidP="00587B9F" w:rsidR="008E1ACC">
      <w:pPr>
        <w:tabs>
          <w:tab w:pos="851" w:val="left"/>
        </w:tabs>
        <w:spacing w:after="0"/>
        <w:jc w:val="both"/>
      </w:pPr>
      <w:r>
        <w:tab/>
        <w:t xml:space="preserve">Predmetnu je činjenicu na navedenom ročištu potvrdio i direktor dužnika Drago </w:t>
      </w:r>
      <w:proofErr w:type="spellStart"/>
      <w:r>
        <w:t>Blagus</w:t>
      </w:r>
      <w:proofErr w:type="spellEnd"/>
      <w:r>
        <w:t xml:space="preserve"> koji je rekao da je u tijeku predmetnog ovršnog postupka prodana sva imovina društva dužnika, da društvo nema nikakve daljnje imovine, ali da su na današnji dan u društvu zaposlena još dva radnika i to on na mjestu direktora društva, te Marija </w:t>
      </w:r>
      <w:proofErr w:type="spellStart"/>
      <w:r>
        <w:t>Sabolek</w:t>
      </w:r>
      <w:proofErr w:type="spellEnd"/>
      <w:r>
        <w:t xml:space="preserve"> iz </w:t>
      </w:r>
      <w:proofErr w:type="spellStart"/>
      <w:r>
        <w:t>Dekanovca</w:t>
      </w:r>
      <w:proofErr w:type="spellEnd"/>
      <w:r>
        <w:t xml:space="preserve"> kao radnik u društvu dužnika.</w:t>
      </w:r>
    </w:p>
    <w:p w:rsidRDefault="0097020D" w:rsidP="00BB5673" w:rsidR="00587B9F">
      <w:pPr>
        <w:tabs>
          <w:tab w:pos="851" w:val="left"/>
        </w:tabs>
        <w:spacing w:after="0"/>
        <w:jc w:val="both"/>
      </w:pPr>
      <w:r>
        <w:tab/>
      </w:r>
      <w:r w:rsidR="000B40B8">
        <w:t xml:space="preserve">Temeljem utvrđenih činjenica </w:t>
      </w:r>
      <w:r>
        <w:t>sud je</w:t>
      </w:r>
      <w:r w:rsidR="000B40B8">
        <w:t xml:space="preserve"> zaključio </w:t>
      </w:r>
      <w:r>
        <w:t>da su ispunjene pretpostavke iz odredbe čl. 4. st. 2. SZ-a</w:t>
      </w:r>
      <w:r w:rsidR="000B40B8">
        <w:t xml:space="preserve"> i to nesposobnost za plaćanje dužnika jer društvo ima evidentirane nepodmirene obveze kod Financijske agencije u razdoblju duljem od 60 dana, a koje je trebalo na temelju valjanih osnova za plaćanje, bez daljnjeg pristanka dužnika naplatiti s bilo kojeg od njegovih računa. Zbog iznijetog sud nije utvrđivao druge stečajne razloge i to nelikvidnost i prezaduženost već je primjenom čl. 54. SZ-a, i čl. 55. SZ-a donio ovo rješenje o </w:t>
      </w:r>
      <w:r w:rsidR="000B40B8">
        <w:lastRenderedPageBreak/>
        <w:t>otvaranju stečajnog postupka, odredio je ispitno i izvještajno ročište, te su pozvani vjerovnici da prijave svoje tražbine, odnosno, da o istima obavijeste stečajnog upravitelja (</w:t>
      </w:r>
      <w:proofErr w:type="spellStart"/>
      <w:r w:rsidR="000B40B8">
        <w:t>razlučni</w:t>
      </w:r>
      <w:proofErr w:type="spellEnd"/>
      <w:r w:rsidR="000B40B8">
        <w:t xml:space="preserve"> i izlučni vjerovnici), a sud je, također, u skladu s odredbom čl. 20. SZ-a imenovao i stečajnog upravitelja.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3C059F" w:rsidP="00587B9F" w:rsidR="00587B9F">
      <w:pPr>
        <w:spacing w:after="0"/>
        <w:jc w:val="center"/>
      </w:pPr>
      <w:r>
        <w:t>U Varaždinu, 26</w:t>
      </w:r>
      <w:r w:rsidR="00A956A1">
        <w:t>. veljače 2016</w:t>
      </w:r>
      <w:r w:rsidR="00587B9F">
        <w:t>. godine.</w:t>
      </w:r>
    </w:p>
    <w:p w:rsidRDefault="00587B9F" w:rsidP="00587B9F" w:rsidR="00587B9F">
      <w:pPr>
        <w:spacing w:after="0"/>
      </w:pPr>
    </w:p>
    <w:p w:rsidRDefault="00587B9F" w:rsidP="00587B9F" w:rsidR="00587B9F">
      <w:pPr>
        <w:spacing w:after="0"/>
      </w:pPr>
    </w:p>
    <w:p w:rsidRDefault="00587B9F" w:rsidP="00587B9F" w:rsidR="00587B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STEČAJNI SUDAC :</w:t>
      </w:r>
    </w:p>
    <w:p w:rsidRDefault="00587B9F" w:rsidP="00587B9F" w:rsidR="00587B9F">
      <w:pPr>
        <w:spacing w:after="0"/>
        <w:jc w:val="both"/>
      </w:pPr>
    </w:p>
    <w:p w:rsidRDefault="00587B9F" w:rsidP="00AD6A1C" w:rsidR="00587B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D6A1C">
        <w:t xml:space="preserve">   </w:t>
      </w:r>
      <w:r>
        <w:t xml:space="preserve">  Hugo </w:t>
      </w:r>
      <w:proofErr w:type="spellStart"/>
      <w:r>
        <w:t>Wedemeyer</w:t>
      </w:r>
      <w:proofErr w:type="spellEnd"/>
    </w:p>
    <w:p w:rsidRDefault="00587B9F" w:rsidP="00587B9F" w:rsidR="00587B9F">
      <w:pPr>
        <w:spacing w:after="0"/>
        <w:jc w:val="both"/>
      </w:pPr>
    </w:p>
    <w:p w:rsidRDefault="00AD6A1C" w:rsidP="00587B9F" w:rsidR="00AD6A1C">
      <w:pPr>
        <w:spacing w:after="0"/>
        <w:jc w:val="both"/>
      </w:pPr>
    </w:p>
    <w:p w:rsidRDefault="00AD6A1C" w:rsidP="00587B9F" w:rsidR="00AD6A1C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587B9F" w:rsidP="00587B9F" w:rsidR="00587B9F">
      <w:pPr>
        <w:spacing w:after="0"/>
        <w:jc w:val="both"/>
        <w:rPr>
          <w:b/>
          <w:u w:val="single"/>
        </w:rPr>
      </w:pPr>
    </w:p>
    <w:p w:rsidRDefault="00587B9F" w:rsidP="00587B9F" w:rsidR="00587B9F">
      <w:pPr>
        <w:spacing w:after="0"/>
        <w:ind w:firstLine="708"/>
        <w:jc w:val="both"/>
      </w:pPr>
      <w:r>
        <w:t>Protiv ovog rješenja član uprave stečajnog dužnika može izjaviti žalbu u roku od osam (8) dana od dana primitka prijepisa ovog rješenja, pisano u četiri (4) primjerka Visokom trgovačkom sudu Republike Hrvatske u Zagrebu. Žalba se dostavlja putem ovog suda preporučeno poštom ili se predaje neposredno kod ovoga suda.</w:t>
      </w:r>
    </w:p>
    <w:p w:rsidRDefault="00587B9F" w:rsidP="00587B9F" w:rsidR="00587B9F">
      <w:pPr>
        <w:spacing w:after="0"/>
        <w:ind w:firstLine="708"/>
        <w:jc w:val="both"/>
      </w:pPr>
      <w:r>
        <w:t>Žalba ne zadržava izvršenje ovog rješenja.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587B9F" w:rsidP="00587B9F" w:rsidR="00BB5673">
      <w:pPr>
        <w:spacing w:after="0"/>
        <w:jc w:val="both"/>
      </w:pPr>
      <w:r>
        <w:t>DNA :</w:t>
      </w:r>
    </w:p>
    <w:p w:rsidRDefault="00BB5673" w:rsidP="00587B9F" w:rsidR="00BB5673">
      <w:pPr>
        <w:spacing w:after="0"/>
        <w:jc w:val="both"/>
      </w:pPr>
    </w:p>
    <w:p w:rsidRDefault="00587B9F" w:rsidP="00BB5673" w:rsidR="00587B9F">
      <w:pPr>
        <w:spacing w:after="0"/>
        <w:jc w:val="both"/>
      </w:pPr>
      <w:r>
        <w:t xml:space="preserve">Stečajni upravitelj </w:t>
      </w:r>
      <w:r w:rsidR="00BB5673">
        <w:t xml:space="preserve">mr. Jelena </w:t>
      </w:r>
      <w:proofErr w:type="spellStart"/>
      <w:r w:rsidR="00BB5673">
        <w:t>Stankus</w:t>
      </w:r>
      <w:proofErr w:type="spellEnd"/>
      <w:r w:rsidR="00BB5673">
        <w:t>-</w:t>
      </w:r>
      <w:proofErr w:type="spellStart"/>
      <w:r w:rsidR="00BB5673">
        <w:t>Tkalec</w:t>
      </w:r>
      <w:proofErr w:type="spellEnd"/>
      <w:r w:rsidR="00BB5673">
        <w:t xml:space="preserve">, dipl. iur., iz </w:t>
      </w:r>
      <w:proofErr w:type="spellStart"/>
      <w:r w:rsidR="00BB5673">
        <w:t>Jalkovca</w:t>
      </w:r>
      <w:proofErr w:type="spellEnd"/>
      <w:r w:rsidR="00BB5673">
        <w:t>, Braće Radić br. 20,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>Predlagatelj Republika Hrvatska, Ministarstvo financija, Porezna uprava,</w:t>
      </w:r>
    </w:p>
    <w:p w:rsidRDefault="00587B9F" w:rsidP="00587B9F" w:rsidR="00587B9F">
      <w:pPr>
        <w:spacing w:after="0"/>
        <w:jc w:val="both"/>
      </w:pPr>
      <w:r>
        <w:t>Područni ured Varaždin, kojeg zastupa Županijsko državno odvjetništvo u</w:t>
      </w:r>
    </w:p>
    <w:p w:rsidRDefault="00587B9F" w:rsidP="00587B9F" w:rsidR="00587B9F">
      <w:pPr>
        <w:spacing w:after="0"/>
        <w:jc w:val="both"/>
      </w:pPr>
      <w:r>
        <w:t xml:space="preserve">Varaždinu, 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>Dužnik</w:t>
      </w:r>
      <w:r w:rsidR="003C059F">
        <w:t xml:space="preserve"> STROJNA OBRADA BLAGUS d.o.o. iz </w:t>
      </w:r>
      <w:proofErr w:type="spellStart"/>
      <w:r w:rsidR="003C059F">
        <w:t>Hodošana</w:t>
      </w:r>
      <w:proofErr w:type="spellEnd"/>
      <w:r w:rsidR="003C059F">
        <w:t xml:space="preserve">, Braće Radić </w:t>
      </w:r>
      <w:proofErr w:type="spellStart"/>
      <w:r w:rsidR="003C059F">
        <w:t>bb</w:t>
      </w:r>
      <w:proofErr w:type="spellEnd"/>
      <w:r w:rsidR="003C059F">
        <w:t>,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>Zakonski  zastupnik dužnika</w:t>
      </w:r>
      <w:r w:rsidR="003C059F">
        <w:t xml:space="preserve"> Drago </w:t>
      </w:r>
      <w:proofErr w:type="spellStart"/>
      <w:r w:rsidR="003C059F">
        <w:t>Blagus</w:t>
      </w:r>
      <w:proofErr w:type="spellEnd"/>
      <w:r w:rsidR="003C059F">
        <w:t xml:space="preserve">, iz Svete Marije, Mije </w:t>
      </w:r>
      <w:proofErr w:type="spellStart"/>
      <w:r w:rsidR="003C059F">
        <w:t>Hunjadi</w:t>
      </w:r>
      <w:proofErr w:type="spellEnd"/>
      <w:r w:rsidR="003C059F">
        <w:t xml:space="preserve"> br. 17,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>Financijska agencija, Regionalni centar u Zagrebu, Vrtni put br. 3,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  <w:r>
        <w:t>Sudski registar ovoga suda, radi zabilježbe,</w:t>
      </w:r>
    </w:p>
    <w:p w:rsidRDefault="00587B9F" w:rsidP="00587B9F" w:rsidR="00587B9F">
      <w:pPr>
        <w:spacing w:after="0"/>
        <w:jc w:val="both"/>
      </w:pPr>
    </w:p>
    <w:p w:rsidRDefault="003C059F" w:rsidP="00587B9F" w:rsidR="00587B9F">
      <w:pPr>
        <w:spacing w:after="0"/>
        <w:jc w:val="both"/>
      </w:pPr>
      <w:r>
        <w:t>E-o</w:t>
      </w:r>
      <w:r w:rsidR="00587B9F">
        <w:t>glasna ploča ovoga suda,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2B72C8" w:rsidP="00587B9F" w:rsidR="002B72C8">
      <w:pPr>
        <w:spacing w:after="0"/>
        <w:jc w:val="both"/>
      </w:pPr>
    </w:p>
    <w:p w:rsidRDefault="002B72C8" w:rsidP="00587B9F" w:rsidR="002B72C8">
      <w:pPr>
        <w:spacing w:after="0"/>
        <w:jc w:val="both"/>
      </w:pPr>
    </w:p>
    <w:p w:rsidRDefault="002B72C8" w:rsidP="00587B9F" w:rsidR="002B72C8">
      <w:pPr>
        <w:spacing w:after="0"/>
        <w:jc w:val="both"/>
      </w:pPr>
    </w:p>
    <w:p w:rsidRDefault="003C059F" w:rsidP="00587B9F" w:rsidR="00587B9F">
      <w:pPr>
        <w:spacing w:after="0"/>
        <w:jc w:val="both"/>
      </w:pPr>
      <w:r>
        <w:lastRenderedPageBreak/>
        <w:t xml:space="preserve">Pisarnica – </w:t>
      </w:r>
      <w:r w:rsidR="00587B9F">
        <w:t xml:space="preserve"> ispitno</w:t>
      </w:r>
      <w:r>
        <w:t xml:space="preserve"> i izvještajno ročište 4. travnja 2016</w:t>
      </w:r>
      <w:r w:rsidR="00587B9F">
        <w:t>. godine</w:t>
      </w:r>
      <w:r>
        <w:t xml:space="preserve"> u 9,00 i 9,30 sati</w:t>
      </w:r>
      <w:r w:rsidR="00587B9F">
        <w:t>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3C059F" w:rsidP="00587B9F" w:rsidR="00587B9F">
      <w:pPr>
        <w:spacing w:after="0"/>
        <w:jc w:val="center"/>
      </w:pPr>
      <w:r>
        <w:t>U Varaždinu, 26</w:t>
      </w:r>
      <w:r w:rsidR="00A956A1">
        <w:t xml:space="preserve">. veljače </w:t>
      </w:r>
      <w:r w:rsidR="00587B9F">
        <w:t>201</w:t>
      </w:r>
      <w:r w:rsidR="00A956A1">
        <w:t>6</w:t>
      </w:r>
      <w:r w:rsidR="00587B9F">
        <w:t>. godine.</w:t>
      </w:r>
    </w:p>
    <w:p w:rsidRDefault="00587B9F" w:rsidP="00587B9F" w:rsidR="00587B9F">
      <w:pPr>
        <w:spacing w:after="0"/>
        <w:jc w:val="both"/>
      </w:pPr>
    </w:p>
    <w:p w:rsidRDefault="00587B9F" w:rsidP="00587B9F" w:rsidR="00587B9F">
      <w:pPr>
        <w:spacing w:after="0"/>
        <w:jc w:val="both"/>
      </w:pPr>
    </w:p>
    <w:p w:rsidRDefault="00587B9F" w:rsidP="00587B9F" w:rsidR="00DA0242">
      <w:pPr>
        <w:spacing w:after="0"/>
        <w:jc w:val="both"/>
      </w:pPr>
      <w:r>
        <w:tab/>
        <w:t xml:space="preserve">                                                                                                        STEČAJNI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E80" w:rsidP="00537B78" w:rsidR="008E3E80">
      <w:r>
        <w:separator/>
      </w:r>
    </w:p>
  </w:endnote>
  <w:endnote w:id="0" w:type="continuationSeparator">
    <w:p w:rsidRDefault="008E3E80" w:rsidP="00537B78" w:rsidR="008E3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5422627"/>
      <w:docPartObj>
        <w:docPartGallery w:val="Page Numbers (Bottom of Page)"/>
        <w:docPartUnique/>
      </w:docPartObj>
    </w:sdtPr>
    <w:sdtEndPr/>
    <w:sdtContent>
      <w:p w:rsidRDefault="00D4133A" w:rsidR="00D4133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048">
          <w:t>5</w:t>
        </w:r>
        <w:r>
          <w:fldChar w:fldCharType="end"/>
        </w:r>
      </w:p>
    </w:sdtContent>
  </w:sdt>
  <w:p w:rsidRDefault="00D4133A" w:rsidR="00D413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E80" w:rsidP="00537B78" w:rsidR="008E3E80">
      <w:r>
        <w:separator/>
      </w:r>
    </w:p>
  </w:footnote>
  <w:footnote w:id="0" w:type="continuationSeparator">
    <w:p w:rsidRDefault="008E3E80" w:rsidP="00537B78" w:rsidR="008E3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33A" w:rsidR="008333A9">
    <w:pPr>
      <w:pStyle w:val="Zaglavlje"/>
    </w:pPr>
    <w:r>
      <w:rPr>
        <w:rStyle w:val="PozadinaSvijetloCrvena"/>
        <w:shd w:fill="auto" w:color="auto" w:val="clear"/>
      </w:rPr>
      <w:t>POSL. BROJ : 6 St-537/11-27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7E0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0B8"/>
    <w:rsid w:val="000B455F"/>
    <w:rsid w:val="000B4728"/>
    <w:rsid w:val="000B542C"/>
    <w:rsid w:val="000B69EF"/>
    <w:rsid w:val="000B6C92"/>
    <w:rsid w:val="000C111F"/>
    <w:rsid w:val="000C1D31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6BD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FA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2C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87F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6F78"/>
    <w:rsid w:val="00327E24"/>
    <w:rsid w:val="0033118E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59F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DC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2F5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B9F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048"/>
    <w:rsid w:val="00666498"/>
    <w:rsid w:val="00667217"/>
    <w:rsid w:val="006679F6"/>
    <w:rsid w:val="00670F31"/>
    <w:rsid w:val="0067113E"/>
    <w:rsid w:val="00671C2B"/>
    <w:rsid w:val="00672A2E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1B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158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881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AE6"/>
    <w:rsid w:val="008879BE"/>
    <w:rsid w:val="00887A3A"/>
    <w:rsid w:val="008900CA"/>
    <w:rsid w:val="008901E2"/>
    <w:rsid w:val="00890F43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ACC"/>
    <w:rsid w:val="008E1C3C"/>
    <w:rsid w:val="008E28B2"/>
    <w:rsid w:val="008E3BAB"/>
    <w:rsid w:val="008E3E80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102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20D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52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A1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A1C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F94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083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7BE"/>
    <w:rsid w:val="00B40725"/>
    <w:rsid w:val="00B408E9"/>
    <w:rsid w:val="00B413B3"/>
    <w:rsid w:val="00B418BA"/>
    <w:rsid w:val="00B4201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673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F02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FC8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33A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BA7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803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30F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88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55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St-537/2011-27</izvorni_sadrzaj>
    <derivirana_varijabla naziv="DomainObject.Oznaka_1">St-537/2011-27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St-537/2011</izvorni_sadrzaj>
    <derivirana_varijabla naziv="DomainObject.Predmet.OznakaBroj_1">St-537/2011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STROJNA OBRADA BLAGUS društvo s ograničenom odgovornošću za proizvodnju i usluge</izvorni_sadrzaj>
    <derivirana_varijabla naziv="DomainObject.Predmet.ProtustrankaFormated_1">  STROJNA OBRADA BLAGUS društvo s ograničenom odgovornošću za proizvodnju i usluge</derivirana_varijabla>
  </DomainObject.Predmet.ProtustrankaFormated>
  <DomainObject.Predmet.ProtustrankaFormatedOIB>
    <izvorni_sadrzaj>  STROJNA OBRADA BLAGUS društvo s ograničenom odgovornošću za proizvodnju i usluge, OIB 72675717046</izvorni_sadrzaj>
    <derivirana_varijabla naziv="DomainObject.Predmet.ProtustrankaFormatedOIB_1">  STROJNA OBRADA BLAGUS društvo s ograničenom odgovornošću za proizvodnju i usluge, OIB 72675717046</derivirana_varijabla>
  </DomainObject.Predmet.ProtustrankaFormatedOIB>
  <DomainObject.Predmet.ProtustrankaFormatedWithAdress>
    <izvorni_sadrzaj> STROJNA OBRADA BLAGUS društvo s ograničenom odgovornošću za proizvodnju i usluge, Braće Radića/bb, Hodošan</izvorni_sadrzaj>
    <derivirana_varijabla naziv="DomainObject.Predmet.ProtustrankaFormatedWithAdress_1"> STROJNA OBRADA BLAGUS društvo s ograničenom odgovornošću za proizvodnju i usluge, Braće Radića/bb, Hodošan</derivirana_varijabla>
  </DomainObject.Predmet.ProtustrankaFormatedWithAdress>
  <DomainObject.Predmet.ProtustrankaFormatedWithAdressOIB>
    <izvorni_sadrzaj> STROJNA OBRADA BLAGUS društvo s ograničenom odgovornošću za proizvodnju i usluge, OIB 72675717046, Braće Radića/bb, Hodošan</izvorni_sadrzaj>
    <derivirana_varijabla naziv="DomainObject.Predmet.ProtustrankaFormatedWithAdressOIB_1"> STROJNA OBRADA BLAGUS društvo s ograničenom odgovornošću za proizvodnju i usluge, OIB 72675717046, Braće Radića/bb, Hodošan</derivirana_varijabla>
  </DomainObject.Predmet.ProtustrankaFormatedWithAdressOIB>
  <DomainObject.Predmet.ProtustrankaWithAdress>
    <izvorni_sadrzaj>STROJNA OBRADA BLAGUS društvo s ograničenom odgovornošću za proizvodnju i usluge Braće Radića/bb, Hodošan</izvorni_sadrzaj>
    <derivirana_varijabla naziv="DomainObject.Predmet.ProtustrankaWithAdress_1">STROJNA OBRADA BLAGUS društvo s ograničenom odgovornošću za proizvodnju i usluge Braće Radića/bb, Hodošan</derivirana_varijabla>
  </DomainObject.Predmet.ProtustrankaWithAdress>
  <DomainObject.Predmet.ProtustrankaWithAdressOIB>
    <izvorni_sadrzaj>STROJNA OBRADA BLAGUS društvo s ograničenom odgovornošću za proizvodnju i usluge, OIB 72675717046, Braće Radića/bb, Hodošan</izvorni_sadrzaj>
    <derivirana_varijabla naziv="DomainObject.Predmet.ProtustrankaWithAdressOIB_1">STROJNA OBRADA BLAGUS društvo s ograničenom odgovornošću za proizvodnju i usluge, OIB 72675717046, Braće Radića/bb, Hodošan</derivirana_varijabla>
  </DomainObject.Predmet.ProtustrankaWithAdressOIB>
  <DomainObject.Predmet.ProtustrankaNazivFormated>
    <izvorni_sadrzaj>STROJNA OBRADA BLAGUS društvo s ograničenom odgovornošću za proizvodnju i usluge</izvorni_sadrzaj>
    <derivirana_varijabla naziv="DomainObject.Predmet.ProtustrankaNazivFormated_1">STROJNA OBRADA BLAGUS društvo s ograničenom odgovornošću za proizvodnju i usluge</derivirana_varijabla>
  </DomainObject.Predmet.ProtustrankaNazivFormated>
  <DomainObject.Predmet.ProtustrankaNazivFormatedOIB>
    <izvorni_sadrzaj>STROJNA OBRADA BLAGUS društvo s ograničenom odgovornošću za proizvodnju i usluge, OIB 72675717046</izvorni_sadrzaj>
    <derivirana_varijabla naziv="DomainObject.Predmet.ProtustrankaNazivFormatedOIB_1">STROJNA OBRADA BLAGUS društvo s ograničenom odgovornošću za proizvodnju i usluge, OIB 72675717046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</izvorni_sadrzaj>
    <derivirana_varijabla naziv="DomainObject.Predmet.StrankaFormatedWithAdressOIB_1"> POREZNA UPRAVA ČAKOVEC,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OIB_1">
      <item>POREZNA UPRAVA ČAKOVEC,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STROJNA OBRADA BLAGUS društvo s ograničenom odgovornošću za proizvodnju i usluge</item>
    </izvorni_sadrzaj>
    <derivirana_varijabla naziv="DomainObject.Predmet.ProtuStrankaListFormated_1">
      <item>STROJNA OBRADA BLAGUS društvo s ograničenom odgovornošću za proizvodnju i usluge</item>
    </derivirana_varijabla>
  </DomainObject.Predmet.ProtuStrankaListFormated>
  <DomainObject.Predmet.ProtuStrankaListFormatedOIB>
    <izvorni_sadrzaj>
      <item>STROJNA OBRADA BLAGUS društvo s ograničenom odgovornošću za proizvodnju i usluge, OIB 72675717046</item>
    </izvorni_sadrzaj>
    <derivirana_varijabla naziv="DomainObject.Predmet.ProtuStrankaListFormatedOIB_1">
      <item>STROJNA OBRADA BLAGUS društvo s ograničenom odgovornošću za proizvodnju i usluge, OIB 72675717046</item>
    </derivirana_varijabla>
  </DomainObject.Predmet.ProtuStrankaListFormatedOIB>
  <DomainObject.Predmet.ProtuStrankaListFormatedWithAdress>
    <izvorni_sadrzaj>
      <item>STROJNA OBRADA BLAGUS društvo s ograničenom odgovornošću za proizvodnju i usluge, Braće Radića/bb, Hodošan</item>
    </izvorni_sadrzaj>
    <derivirana_varijabla naziv="DomainObject.Predmet.ProtuStrankaListFormatedWithAdress_1">
      <item>STROJNA OBRADA BLAGUS društvo s ograničenom odgovornošću za proizvodnju i usluge, Braće Radića/bb, Hodošan</item>
    </derivirana_varijabla>
  </DomainObject.Predmet.ProtuStrankaListFormatedWithAdress>
  <DomainObject.Predmet.ProtuStrankaListFormatedWithAdressOIB>
    <izvorni_sadrzaj>
      <item>STROJNA OBRADA BLAGUS društvo s ograničenom odgovornošću za proizvodnju i usluge, OIB 72675717046, Braće Radića/bb, Hodošan</item>
    </izvorni_sadrzaj>
    <derivirana_varijabla naziv="DomainObject.Predmet.ProtuStrankaListFormatedWithAdressOIB_1">
      <item>STROJNA OBRADA BLAGUS društvo s ograničenom odgovornošću za proizvodnju i usluge, OIB 72675717046, Braće Radića/bb, Hodošan</item>
    </derivirana_varijabla>
  </DomainObject.Predmet.ProtuStrankaListFormatedWithAdressOIB>
  <DomainObject.Predmet.ProtuStrankaListNazivFormated>
    <izvorni_sadrzaj>
      <item>STROJNA OBRADA BLAGUS društvo s ograničenom odgovornošću za proizvodnju i usluge</item>
    </izvorni_sadrzaj>
    <derivirana_varijabla naziv="DomainObject.Predmet.ProtuStrankaListNazivFormated_1">
      <item>STROJNA OBRADA BLAGUS društvo s ograničenom odgovornošću za proizvodnju i usluge</item>
    </derivirana_varijabla>
  </DomainObject.Predmet.ProtuStrankaListNazivFormated>
  <DomainObject.Predmet.ProtuStrankaListNazivFormatedOIB>
    <izvorni_sadrzaj>
      <item>STROJNA OBRADA BLAGUS društvo s ograničenom odgovornošću za proizvodnju i usluge, OIB 72675717046</item>
    </izvorni_sadrzaj>
    <derivirana_varijabla naziv="DomainObject.Predmet.ProtuStrankaListNazivFormatedOIB_1">
      <item>STROJNA OBRADA BLAGUS društvo s ograničenom odgovornošću za proizvodnju i usluge, OIB 72675717046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Direktor dužnika DARKO BLAGUS</item>
      <item>TOMO BOŽIĆ zamjenik ŽDO</item>
    </izvorni_sadrzaj>
    <derivirana_varijabla naziv="DomainObject.Predmet.OstaliListFormated_1">
      <item>ŽUPANIJSKO DRŽAVNO ODVJETNIŠTVO U VARAŽDINU punomoćnik sudionika u postupku POREZNA UPRAVA ČAKOVEC</item>
      <item>Direktor dužnika DARKO BLAGUS</item>
      <item>TOMO BOŽIĆ zamjenik ŽDO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Direktor dužnika DARKO BLAGUS</item>
      <item>TOMO BOŽIĆ zamjenik ŽDO</item>
    </izvorni_sadrzaj>
    <derivirana_varijabla naziv="DomainObject.Predmet.OstaliListFormatedOIB_1">
      <item>ŽUPANIJSKO DRŽAVNO ODVJETNIŠTVO U VARAŽDINU punomoćnik sudionika u postupku POREZNA UPRAVA ČAKOVEC</item>
      <item>Direktor dužnika DARKO BLAGUS</item>
      <item>TOMO BOŽIĆ zamjenik ŽDO</item>
    </derivirana_varijabla>
  </DomainObject.Predmet.OstaliListFormatedOIB>
  <DomainObject.Predmet.OstaliListFormatedWithAdress>
    <izvorni_sadrzaj>
      <item>ŽUPANIJSKO DRŽAVNO ODVJETNIŠTVO U VARAŽDINU punomoćnik sudionika u postupku POREZNA UPRAVA ČAKOVEC</item>
      <item>Direktor dužnika DARKO BLAGUS</item>
      <item>TOMO BOŽIĆ zamjenik ŽDO</item>
    </izvorni_sadrzaj>
    <derivirana_varijabla naziv="DomainObject.Predmet.OstaliListFormatedWithAdress_1">
      <item>ŽUPANIJSKO DRŽAVNO ODVJETNIŠTVO U VARAŽDINU punomoćnik sudionika u postupku POREZNA UPRAVA ČAKOVEC</item>
      <item>Direktor dužnika DARKO BLAGUS</item>
      <item>TOMO BOŽIĆ zamjenik ŽDO</item>
    </derivirana_varijabla>
  </DomainObject.Predmet.OstaliListFormatedWithAdress>
  <DomainObject.Predmet.OstaliListFormatedWithAdressOIB>
    <izvorni_sadrzaj>
      <item>ŽUPANIJSKO DRŽAVNO ODVJETNIŠTVO U VARAŽDINU punomoćnik sudionika u postupku POREZNA UPRAVA ČAKOVEC</item>
      <item>Direktor dužnika DARKO BLAGUS</item>
      <item>TOMO BOŽIĆ zamjenik ŽDO</item>
    </izvorni_sadrzaj>
    <derivirana_varijabla naziv="DomainObject.Predmet.OstaliListFormatedWithAdressOIB_1">
      <item>ŽUPANIJSKO DRŽAVNO ODVJETNIŠTVO U VARAŽDINU punomoćnik sudionika u postupku POREZNA UPRAVA ČAKOVEC</item>
      <item>Direktor dužnika DARKO BLAGUS</item>
      <item>TOMO BOŽIĆ zamjenik ŽDO</item>
    </derivirana_varijabla>
  </DomainObject.Predmet.OstaliListFormatedWithAdressOIB>
  <DomainObject.Predmet.OstaliListNazivFormated>
    <izvorni_sadrzaj>
      <item>ŽUPANIJSKO DRŽAVNO ODVJETNIŠTVO U VARAŽDINU</item>
      <item>Direktor dužnika DARKO BLAGUS</item>
      <item>TOMO BOŽIĆ zamjenik ŽDO</item>
    </izvorni_sadrzaj>
    <derivirana_varijabla naziv="DomainObject.Predmet.OstaliListNazivFormated_1">
      <item>ŽUPANIJSKO DRŽAVNO ODVJETNIŠTVO U VARAŽDINU</item>
      <item>Direktor dužnika DARKO BLAGUS</item>
      <item>TOMO BOŽIĆ zamjenik ŽDO</item>
    </derivirana_varijabla>
  </DomainObject.Predmet.OstaliListNazivFormated>
  <DomainObject.Predmet.OstaliListNazivFormatedOIB>
    <izvorni_sadrzaj>
      <item>ŽUPANIJSKO DRŽAVNO ODVJETNIŠTVO U VARAŽDINU</item>
      <item>Direktor dužnika DARKO BLAGUS</item>
      <item>TOMO BOŽIĆ zamjenik ŽDO</item>
    </izvorni_sadrzaj>
    <derivirana_varijabla naziv="DomainObject.Predmet.OstaliListNazivFormatedOIB_1">
      <item>ŽUPANIJSKO DRŽAVNO ODVJETNIŠTVO U VARAŽDINU</item>
      <item>Direktor dužnika DARKO BLAGUS</item>
      <item>TOMO BOŽIĆ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St-537/2011-27</izvorni_sadrzaj>
    <derivirana_varijabla naziv="DomainObject.PoslovniBrojDokumenta_1">St-537/2011-27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STROJNA OBRADA BLAGUS društvo s ograničenom odgovornošću za proizvodnju i usluge</izvorni_sadrzaj>
    <derivirana_varijabla naziv="DomainObject.Predmet.ProtustrankaIDrugi_1">STROJNA OBRADA BLAGUS društvo s ograničenom odgovornošću za proizvodnju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STROJNA OBRADA BLAGUS društvo s ograničenom odgovornošću za proizvodnju i usluge, OIB 72675717046, Braće Radića/bb, Hodošan</izvorni_sadrzaj>
    <derivirana_varijabla naziv="DomainObject.Predmet.ProtustrankaIDrugiAdressOIB_1">STROJNA OBRADA BLAGUS društvo s ograničenom odgovornošću za proizvodnju i usluge, OIB 72675717046, Braće Radića/bb,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</izvorni_sadrzaj>
    <derivirana_varijabla naziv="DomainObject.Predmet.SudioniciListNaziv_1"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</derivirana_varijabla>
  </DomainObject.Predmet.SudioniciListNaziv>
  <DomainObject.Predmet.SudioniciListAdressOIB>
    <izvorni_sadrzaj>
      <item>STROJNA OBRADA BLAGUS društvo s ograničenom odgovornošću za proizvodnju i usluge, OIB 72675717046, Braće Radića/bb,Hodošan</item>
      <item>ŽUPANIJSKO DRŽAVNO ODVJETNIŠTVO U VARAŽDINU</item>
      <item>POREZNA UPRAVA ČAKOVEC, O. Keršovanija 11,40000 Čakovec</item>
      <item>Direktor dužnika DARKO BLAGUS</item>
      <item>TOMO BOŽIĆ zamjenik ŽDO</item>
    </izvorni_sadrzaj>
    <derivirana_varijabla naziv="DomainObject.Predmet.SudioniciListAdressOIB_1">
      <item>STROJNA OBRADA BLAGUS društvo s ograničenom odgovornošću za proizvodnju i usluge, OIB 72675717046, Braće Radića/bb,Hodošan</item>
      <item>ŽUPANIJSKO DRŽAVNO ODVJETNIŠTVO U VARAŽDINU</item>
      <item>POREZNA UPRAVA ČAKOVEC, O. Keršovanija 11,40000 Čakovec</item>
      <item>Direktor dužnika DARKO BLAGUS</item>
      <item>TOMO BOŽIĆ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4B453-EC5F-4230-80CA-772FB1602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1588</properties:Words>
  <properties:Characters>8745</properties:Characters>
  <properties:Lines>197</properties:Lines>
  <properties:Paragraphs>48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2016-02-26T07:23:00Z</cp:lastPrinted>
  <dcterms:modified xmlns:xsi="http://www.w3.org/2001/XMLSchema-instance" xsi:type="dcterms:W3CDTF">2016-02-26T07:30:00Z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St-537/2011-27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