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98c50" w14:paraId="9b98c50" w:rsidRDefault="00D47E38" w:rsidP="00D47E38" w:rsidR="00D47E38" w:rsidRPr="00D47E38">
      <w:pPr>
        <w:spacing w:lineRule="auto" w:line="240" w:after="0"/>
        <w:ind w:firstLine="708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D47E38">
        <w:rPr>
          <w:rFonts w:hAnsi="Times New Roman" w:ascii="Times New Roman"/>
          <w:noProof/>
          <w:sz w:val="24"/>
          <w:szCs w:val="24"/>
        </w:rPr>
        <w:drawing>
          <wp:inline distR="0" distL="0" distB="0" distT="0">
            <wp:extent cy="647700" cx="522605"/>
            <wp:effectExtent b="0" r="0" t="0" l="0"/>
            <wp:docPr name="Slika 5" id="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47E38" w:rsidP="00D47E38" w:rsidR="00D47E38" w:rsidRPr="00D47E38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D47E38">
        <w:rPr>
          <w:rFonts w:eastAsia="MS Mincho" w:hAnsi="Times New Roman" w:ascii="Times New Roman"/>
          <w:sz w:val="24"/>
          <w:szCs w:val="24"/>
        </w:rPr>
        <w:t>REPUBLIKA HRVATSKA</w:t>
      </w:r>
    </w:p>
    <w:p w:rsidRDefault="00D47E38" w:rsidP="00D47E38" w:rsidR="00D47E38" w:rsidRPr="00D47E38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D47E38">
        <w:rPr>
          <w:rFonts w:eastAsia="MS Mincho" w:hAnsi="Times New Roman" w:ascii="Times New Roman"/>
          <w:sz w:val="24"/>
          <w:szCs w:val="24"/>
        </w:rPr>
        <w:t>TRGOVAČKI SUD U RIJECI</w:t>
      </w:r>
    </w:p>
    <w:p w:rsidRDefault="00D47E38" w:rsidP="00D47E38" w:rsidR="00D47E38" w:rsidRPr="00D47E38">
      <w:pPr>
        <w:spacing w:lineRule="auto" w:line="240" w:after="0"/>
        <w:rPr>
          <w:rFonts w:eastAsia="MS Mincho" w:hAnsi="Times New Roman" w:ascii="Times New Roman"/>
          <w:sz w:val="24"/>
          <w:szCs w:val="24"/>
        </w:rPr>
      </w:pPr>
      <w:r w:rsidRPr="00D47E38">
        <w:rPr>
          <w:rFonts w:eastAsia="MS Mincho" w:hAnsi="Times New Roman" w:ascii="Times New Roman"/>
          <w:sz w:val="24"/>
          <w:szCs w:val="24"/>
        </w:rPr>
        <w:t xml:space="preserve">      Rijeka, Zadarska 1 i 3</w:t>
      </w:r>
    </w:p>
    <w:p w:rsidRDefault="00895F8A" w:rsidP="00D47E38" w:rsidR="00895F8A" w:rsidRPr="00895F8A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895F8A" w:rsidP="00F804C1" w:rsidR="00895F8A" w:rsidRPr="00895F8A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 U   I M E    R E P U B L I K E    H R V A T S K E</w:t>
      </w:r>
    </w:p>
    <w:p w:rsidRDefault="00F804C1" w:rsidP="00F804C1" w:rsidR="00F804C1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F804C1" w:rsidR="00F804C1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R J  E Š E N J E</w:t>
      </w:r>
    </w:p>
    <w:p w:rsidRDefault="00F804C1" w:rsidP="00F804C1" w:rsidR="00F804C1" w:rsidRPr="00C07C47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F804C1" w:rsidP="00777F55" w:rsidR="00777F55" w:rsidRPr="004610EB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</w:rPr>
      </w:pPr>
      <w:r w:rsidRPr="004610EB">
        <w:rPr>
          <w:rFonts w:eastAsia="Times New Roman" w:hAnsi="Times New Roman" w:ascii="Times New Roman"/>
          <w:sz w:val="24"/>
          <w:szCs w:val="24"/>
        </w:rPr>
        <w:t>Trgovački sud u Rijeci,</w:t>
      </w:r>
      <w:r w:rsidR="000E1B51" w:rsidRPr="004610EB">
        <w:rPr>
          <w:rFonts w:eastAsia="Times New Roman" w:hAnsi="Times New Roman" w:ascii="Times New Roman"/>
          <w:sz w:val="24"/>
          <w:szCs w:val="24"/>
        </w:rPr>
        <w:t xml:space="preserve"> OIB: 88785964957</w:t>
      </w:r>
      <w:r w:rsidRPr="004610EB">
        <w:rPr>
          <w:rFonts w:eastAsia="Times New Roman" w:hAnsi="Times New Roman" w:ascii="Times New Roman"/>
          <w:sz w:val="24"/>
          <w:szCs w:val="24"/>
        </w:rPr>
        <w:t xml:space="preserve"> po sucu pojedincu </w:t>
      </w:r>
      <w:r w:rsidR="003E2685" w:rsidRPr="004610EB">
        <w:rPr>
          <w:rFonts w:eastAsia="Times New Roman" w:hAnsi="Times New Roman" w:ascii="Times New Roman"/>
          <w:sz w:val="24"/>
          <w:szCs w:val="24"/>
        </w:rPr>
        <w:t>Nataši Malvich</w:t>
      </w:r>
      <w:r w:rsidRPr="004610EB">
        <w:rPr>
          <w:rFonts w:eastAsia="Times New Roman" w:hAnsi="Times New Roman" w:ascii="Times New Roman"/>
          <w:sz w:val="24"/>
          <w:szCs w:val="24"/>
        </w:rPr>
        <w:t xml:space="preserve">, odlučujući o zahtjevu Financijske agencije, </w:t>
      </w:r>
      <w:r w:rsidRPr="00651CC1">
        <w:rPr>
          <w:rFonts w:eastAsia="Times New Roman" w:hAnsi="Times New Roman" w:ascii="Times New Roman"/>
          <w:sz w:val="24"/>
          <w:szCs w:val="24"/>
        </w:rPr>
        <w:t>Regionalni centar Rijeka, F. Kurelca 8 za provedbu skraćenog stečajnog postupka nad dužnikom</w:t>
      </w:r>
      <w:r w:rsidR="00FC0637" w:rsidRPr="00651CC1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651CC1" w:rsidRPr="00651CC1">
        <w:rPr>
          <w:rFonts w:hAnsi="Times New Roman" w:ascii="Times New Roman"/>
          <w:sz w:val="24"/>
          <w:szCs w:val="24"/>
        </w:rPr>
        <w:t>TRGOVINA KOŽOM d.o.o. Rijeka, Tizianova 5, OIB: 10822178903, MBS: 040348276</w:t>
      </w:r>
      <w:r w:rsidR="00F8578C" w:rsidRPr="00651CC1">
        <w:rPr>
          <w:rFonts w:eastAsia="Times New Roman" w:hAnsi="Times New Roman" w:ascii="Times New Roman"/>
          <w:sz w:val="24"/>
          <w:szCs w:val="24"/>
        </w:rPr>
        <w:t>,</w:t>
      </w:r>
      <w:r w:rsidR="00C07C47" w:rsidRPr="00651CC1">
        <w:rPr>
          <w:rFonts w:eastAsia="Times New Roman" w:hAnsi="Times New Roman" w:ascii="Times New Roman"/>
          <w:sz w:val="24"/>
          <w:szCs w:val="24"/>
        </w:rPr>
        <w:t xml:space="preserve"> </w:t>
      </w:r>
      <w:r w:rsidR="00777F55" w:rsidRPr="00651CC1">
        <w:rPr>
          <w:rFonts w:eastAsia="Times New Roman" w:hAnsi="Times New Roman" w:ascii="Times New Roman"/>
          <w:sz w:val="24"/>
          <w:szCs w:val="24"/>
        </w:rPr>
        <w:t>dana</w:t>
      </w:r>
      <w:r w:rsidR="00301C60" w:rsidRPr="00651CC1">
        <w:rPr>
          <w:rFonts w:eastAsia="Times New Roman" w:hAnsi="Times New Roman" w:ascii="Times New Roman"/>
          <w:sz w:val="24"/>
          <w:szCs w:val="24"/>
        </w:rPr>
        <w:t xml:space="preserve"> </w:t>
      </w:r>
      <w:r w:rsidR="004610EB" w:rsidRPr="00651CC1">
        <w:rPr>
          <w:rFonts w:eastAsia="Times New Roman" w:hAnsi="Times New Roman" w:ascii="Times New Roman"/>
          <w:sz w:val="24"/>
          <w:szCs w:val="24"/>
        </w:rPr>
        <w:t>30. kolovoza</w:t>
      </w:r>
      <w:r w:rsidR="00E254CC" w:rsidRPr="004610EB">
        <w:rPr>
          <w:rFonts w:eastAsia="Times New Roman" w:hAnsi="Times New Roman" w:ascii="Times New Roman"/>
          <w:sz w:val="24"/>
          <w:szCs w:val="24"/>
        </w:rPr>
        <w:t xml:space="preserve"> </w:t>
      </w:r>
      <w:r w:rsidR="00777F55" w:rsidRPr="004610EB">
        <w:rPr>
          <w:rFonts w:eastAsia="Times New Roman" w:hAnsi="Times New Roman" w:ascii="Times New Roman"/>
          <w:sz w:val="24"/>
          <w:szCs w:val="24"/>
        </w:rPr>
        <w:t>2017. godine</w:t>
      </w:r>
    </w:p>
    <w:p w:rsidRDefault="00777F55" w:rsidP="00777F55" w:rsidR="00777F55" w:rsidRPr="002E153F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2E153F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2E153F">
        <w:rPr>
          <w:rFonts w:eastAsia="Times New Roman" w:hAnsi="Times New Roman" w:ascii="Times New Roman"/>
          <w:sz w:val="24"/>
          <w:szCs w:val="24"/>
        </w:rPr>
        <w:t>r i j e š i o    j e</w:t>
      </w:r>
    </w:p>
    <w:p w:rsidRDefault="00777F55" w:rsidP="00777F55" w:rsidR="00777F55" w:rsidRPr="002E153F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2E153F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2E153F">
        <w:rPr>
          <w:rFonts w:eastAsia="Times New Roman" w:hAnsi="Times New Roman" w:ascii="Times New Roman"/>
          <w:sz w:val="24"/>
          <w:szCs w:val="24"/>
        </w:rPr>
        <w:tab/>
        <w:t>I.</w:t>
      </w:r>
      <w:r w:rsidRPr="002E153F">
        <w:rPr>
          <w:rFonts w:eastAsia="Times New Roman" w:hAnsi="Times New Roman" w:ascii="Times New Roman"/>
          <w:sz w:val="24"/>
          <w:szCs w:val="24"/>
        </w:rPr>
        <w:tab/>
        <w:t>Otvara se stečajni postupak nad dužnikom</w:t>
      </w:r>
      <w:r w:rsidRPr="002E153F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651CC1" w:rsidRPr="00651CC1">
        <w:rPr>
          <w:rFonts w:hAnsi="Times New Roman" w:ascii="Times New Roman"/>
          <w:sz w:val="24"/>
          <w:szCs w:val="24"/>
        </w:rPr>
        <w:t>TRGOVINA KOŽOM d.o.o. Rijeka, Tizianova 5, OIB: 10822178903, MBS: 040348276</w:t>
      </w:r>
      <w:r w:rsidRPr="002E153F">
        <w:rPr>
          <w:rFonts w:eastAsia="Times New Roman" w:hAnsi="Times New Roman" w:ascii="Times New Roman"/>
          <w:sz w:val="24"/>
          <w:szCs w:val="24"/>
        </w:rPr>
        <w:t>.</w:t>
      </w:r>
    </w:p>
    <w:p w:rsidRDefault="00777F55" w:rsidP="00777F55" w:rsidR="00777F55" w:rsidRPr="002E153F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0E1B51">
        <w:rPr>
          <w:rFonts w:eastAsia="Times New Roman" w:hAnsi="Times New Roman" w:ascii="Times New Roman"/>
          <w:sz w:val="24"/>
          <w:szCs w:val="24"/>
        </w:rPr>
        <w:tab/>
        <w:t>II.</w:t>
      </w:r>
      <w:r w:rsidRPr="000E1B51">
        <w:rPr>
          <w:rFonts w:eastAsia="Times New Roman" w:hAnsi="Times New Roman" w:ascii="Times New Roman"/>
          <w:sz w:val="24"/>
          <w:szCs w:val="24"/>
        </w:rPr>
        <w:tab/>
        <w:t>Stečajni postupak otvoren je dana</w:t>
      </w:r>
      <w:r w:rsidR="00301C60">
        <w:rPr>
          <w:rFonts w:eastAsia="Times New Roman" w:hAnsi="Times New Roman" w:ascii="Times New Roman"/>
          <w:sz w:val="24"/>
          <w:szCs w:val="24"/>
        </w:rPr>
        <w:t xml:space="preserve"> </w:t>
      </w:r>
      <w:r w:rsidR="004610EB">
        <w:rPr>
          <w:rFonts w:eastAsia="Times New Roman" w:hAnsi="Times New Roman" w:ascii="Times New Roman"/>
          <w:sz w:val="24"/>
          <w:szCs w:val="24"/>
        </w:rPr>
        <w:t>30. kolovoza</w:t>
      </w:r>
      <w:r w:rsidR="00301C60">
        <w:rPr>
          <w:rFonts w:eastAsia="Times New Roman" w:hAnsi="Times New Roman" w:ascii="Times New Roman"/>
          <w:sz w:val="24"/>
          <w:szCs w:val="24"/>
        </w:rPr>
        <w:t xml:space="preserve"> </w:t>
      </w:r>
      <w:r>
        <w:rPr>
          <w:rFonts w:eastAsia="Times New Roman" w:hAnsi="Times New Roman" w:ascii="Times New Roman"/>
          <w:sz w:val="24"/>
          <w:szCs w:val="24"/>
        </w:rPr>
        <w:t xml:space="preserve">2017. godine u </w:t>
      </w:r>
      <w:r w:rsidR="002D619A">
        <w:rPr>
          <w:rFonts w:eastAsia="Times New Roman" w:hAnsi="Times New Roman" w:ascii="Times New Roman"/>
          <w:sz w:val="24"/>
          <w:szCs w:val="24"/>
        </w:rPr>
        <w:t>8</w:t>
      </w:r>
      <w:r w:rsidR="004610EB">
        <w:rPr>
          <w:rFonts w:eastAsia="Times New Roman" w:hAnsi="Times New Roman" w:ascii="Times New Roman"/>
          <w:sz w:val="24"/>
          <w:szCs w:val="24"/>
        </w:rPr>
        <w:t xml:space="preserve"> sati i </w:t>
      </w:r>
      <w:r w:rsidR="00DB2DDC">
        <w:rPr>
          <w:rFonts w:eastAsia="Times New Roman" w:hAnsi="Times New Roman" w:ascii="Times New Roman"/>
          <w:sz w:val="24"/>
          <w:szCs w:val="24"/>
        </w:rPr>
        <w:t xml:space="preserve">30 </w:t>
      </w:r>
      <w:r w:rsidRPr="000E1B51">
        <w:rPr>
          <w:rFonts w:eastAsia="Times New Roman" w:hAnsi="Times New Roman" w:ascii="Times New Roman"/>
          <w:sz w:val="24"/>
          <w:szCs w:val="24"/>
        </w:rPr>
        <w:t xml:space="preserve">minuta, kada je ovo rješenje objavljeno na mrežnoj stranici e-Oglasna ploča suda. 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</w:p>
    <w:p w:rsidRDefault="00777F55" w:rsidP="00777F55" w:rsidR="00777F55" w:rsidRPr="0058280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D33BA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582809">
        <w:rPr>
          <w:rFonts w:eastAsia="Times New Roman" w:hAnsi="Times New Roman" w:ascii="Times New Roman"/>
          <w:sz w:val="24"/>
          <w:szCs w:val="24"/>
        </w:rPr>
        <w:tab/>
        <w:t>III.</w:t>
      </w:r>
      <w:r w:rsidRPr="00582809">
        <w:rPr>
          <w:rFonts w:eastAsia="Times New Roman" w:hAnsi="Times New Roman" w:ascii="Times New Roman"/>
          <w:sz w:val="24"/>
          <w:szCs w:val="24"/>
        </w:rPr>
        <w:tab/>
        <w:t xml:space="preserve">Za stečajnog upravitelja </w:t>
      </w:r>
      <w:r w:rsidRPr="00D33BAD">
        <w:rPr>
          <w:rFonts w:eastAsia="Times New Roman" w:hAnsi="Times New Roman" w:ascii="Times New Roman"/>
          <w:sz w:val="24"/>
          <w:szCs w:val="24"/>
        </w:rPr>
        <w:t>imenuje se</w:t>
      </w:r>
      <w:r w:rsidR="00301C60" w:rsidRPr="00D33BAD">
        <w:rPr>
          <w:rFonts w:eastAsia="Times New Roman" w:hAnsi="Times New Roman" w:ascii="Times New Roman"/>
          <w:sz w:val="24"/>
          <w:szCs w:val="24"/>
        </w:rPr>
        <w:t xml:space="preserve"> </w:t>
      </w:r>
      <w:r w:rsidR="00651CC1">
        <w:rPr>
          <w:rFonts w:eastAsia="Times New Roman" w:hAnsi="Times New Roman" w:ascii="Times New Roman"/>
          <w:sz w:val="24"/>
          <w:szCs w:val="24"/>
        </w:rPr>
        <w:t>Sanjin Dinko Dorčić</w:t>
      </w:r>
      <w:r w:rsidR="00F93D31">
        <w:rPr>
          <w:rFonts w:eastAsia="Times New Roman" w:hAnsi="Times New Roman" w:ascii="Times New Roman"/>
          <w:sz w:val="24"/>
          <w:szCs w:val="24"/>
        </w:rPr>
        <w:t xml:space="preserve"> iz Rijeke, </w:t>
      </w:r>
      <w:r w:rsidR="00651CC1">
        <w:rPr>
          <w:rFonts w:eastAsia="Times New Roman" w:hAnsi="Times New Roman" w:ascii="Times New Roman"/>
          <w:sz w:val="24"/>
          <w:szCs w:val="24"/>
        </w:rPr>
        <w:t>Mosorska 9</w:t>
      </w:r>
      <w:r w:rsidR="00F93D31">
        <w:rPr>
          <w:rFonts w:eastAsia="Times New Roman" w:hAnsi="Times New Roman" w:ascii="Times New Roman"/>
          <w:sz w:val="24"/>
          <w:szCs w:val="24"/>
        </w:rPr>
        <w:t xml:space="preserve">, </w:t>
      </w:r>
      <w:r w:rsidR="002E153F">
        <w:rPr>
          <w:rFonts w:eastAsia="Times New Roman" w:hAnsi="Times New Roman" w:ascii="Times New Roman"/>
          <w:sz w:val="24"/>
          <w:szCs w:val="24"/>
        </w:rPr>
        <w:t>OIB:</w:t>
      </w:r>
      <w:r w:rsidR="00F93D31">
        <w:rPr>
          <w:rFonts w:eastAsia="Times New Roman" w:hAnsi="Times New Roman" w:ascii="Times New Roman"/>
          <w:sz w:val="24"/>
          <w:szCs w:val="24"/>
        </w:rPr>
        <w:t xml:space="preserve"> </w:t>
      </w:r>
      <w:r w:rsidR="00651CC1">
        <w:rPr>
          <w:rFonts w:eastAsia="Times New Roman" w:hAnsi="Times New Roman" w:ascii="Times New Roman"/>
          <w:sz w:val="24"/>
          <w:szCs w:val="24"/>
        </w:rPr>
        <w:t>71306347942.</w:t>
      </w:r>
    </w:p>
    <w:p w:rsidRDefault="00777F55" w:rsidP="00777F55" w:rsidR="00777F55" w:rsidRPr="000E1B5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ab/>
        <w:t>IV.</w:t>
      </w:r>
      <w:r>
        <w:rPr>
          <w:rFonts w:eastAsia="Times New Roman" w:hAnsi="Times New Roman" w:ascii="Times New Roman"/>
          <w:sz w:val="24"/>
          <w:szCs w:val="24"/>
        </w:rPr>
        <w:tab/>
      </w:r>
      <w:r w:rsidRPr="00F804C1">
        <w:rPr>
          <w:rFonts w:eastAsia="Times New Roman" w:hAnsi="Times New Roman" w:ascii="Times New Roman"/>
          <w:sz w:val="24"/>
          <w:szCs w:val="24"/>
        </w:rPr>
        <w:t>Zaključuje se stečajni postupak nad dužnikom</w:t>
      </w:r>
      <w:r w:rsidRPr="007308B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651CC1" w:rsidRPr="00651CC1">
        <w:rPr>
          <w:rFonts w:hAnsi="Times New Roman" w:ascii="Times New Roman"/>
          <w:sz w:val="24"/>
          <w:szCs w:val="24"/>
        </w:rPr>
        <w:t>TRGOVINA KOŽOM d.o.o. Rijeka, Tizianova 5, OIB: 10822178903, MBS: 040348276</w:t>
      </w:r>
      <w:r>
        <w:rPr>
          <w:rFonts w:eastAsia="Times New Roman" w:hAnsi="Times New Roman" w:ascii="Times New Roman"/>
          <w:sz w:val="24"/>
          <w:szCs w:val="24"/>
        </w:rPr>
        <w:t>.</w:t>
      </w:r>
    </w:p>
    <w:p w:rsidRDefault="00777F55" w:rsidP="00777F55" w:rsidR="00777F5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F804C1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V.</w:t>
      </w:r>
      <w:r>
        <w:rPr>
          <w:rFonts w:eastAsia="Times New Roman" w:hAnsi="Times New Roman" w:ascii="Times New Roman"/>
          <w:sz w:val="24"/>
          <w:szCs w:val="24"/>
        </w:rPr>
        <w:tab/>
      </w:r>
      <w:r w:rsidRPr="00F804C1">
        <w:rPr>
          <w:rFonts w:eastAsia="Times New Roman" w:hAnsi="Times New Roman" w:ascii="Times New Roman"/>
          <w:sz w:val="24"/>
          <w:szCs w:val="24"/>
        </w:rPr>
        <w:t>Nakon pravomoćnosti ovoga rješenja, dužnik će se brisati iz sudskog registra.</w:t>
      </w:r>
    </w:p>
    <w:p w:rsidRDefault="00777F55" w:rsidP="00777F55" w:rsidR="00777F55" w:rsidRPr="00F804C1">
      <w:pPr>
        <w:spacing w:lineRule="auto" w:line="240" w:after="0"/>
        <w:ind w:left="720"/>
        <w:contextualSpacing/>
        <w:rPr>
          <w:rFonts w:eastAsia="Times New Roman" w:hAnsi="Times New Roman" w:ascii="Times New Roman"/>
          <w:sz w:val="24"/>
          <w:szCs w:val="24"/>
        </w:rPr>
      </w:pPr>
    </w:p>
    <w:p w:rsidRDefault="00777F55" w:rsidP="00777F55" w:rsidR="00777F55" w:rsidRPr="00F804C1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Obrazloženje</w:t>
      </w:r>
    </w:p>
    <w:p w:rsidRDefault="00777F55" w:rsidP="00777F55" w:rsidR="00777F55" w:rsidRPr="00C07C47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Financijska agencija, Regionalni centar Rijeka (dalje: FINA) podnijela je ovome sudu </w:t>
      </w:r>
      <w:r w:rsidR="00651CC1">
        <w:rPr>
          <w:rFonts w:eastAsia="Times New Roman" w:hAnsi="Times New Roman" w:ascii="Times New Roman"/>
          <w:sz w:val="24"/>
          <w:szCs w:val="24"/>
        </w:rPr>
        <w:t>21. travnja</w:t>
      </w:r>
      <w:r w:rsidR="002029B0">
        <w:rPr>
          <w:rFonts w:eastAsia="Times New Roman" w:hAnsi="Times New Roman" w:ascii="Times New Roman"/>
          <w:sz w:val="24"/>
          <w:szCs w:val="24"/>
        </w:rPr>
        <w:t xml:space="preserve"> 2017</w:t>
      </w:r>
      <w:r w:rsidRPr="00F804C1">
        <w:rPr>
          <w:rFonts w:eastAsia="Times New Roman" w:hAnsi="Times New Roman" w:ascii="Times New Roman"/>
          <w:sz w:val="24"/>
          <w:szCs w:val="24"/>
        </w:rPr>
        <w:t>. godine zahtjev za provedbu skraćenog stečajnog postupka nad dužnikom</w:t>
      </w:r>
      <w:r w:rsidRPr="007308B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651CC1" w:rsidRPr="00651CC1">
        <w:rPr>
          <w:rFonts w:hAnsi="Times New Roman" w:ascii="Times New Roman"/>
          <w:sz w:val="24"/>
          <w:szCs w:val="24"/>
        </w:rPr>
        <w:t>TRGOVINA KOŽOM d.o.o. Rijeka, Tizianova 5, OIB: 10822178903, MBS: 040348276</w:t>
      </w:r>
      <w:r w:rsidRPr="00A31BBA">
        <w:rPr>
          <w:rFonts w:eastAsia="Times New Roman" w:hAnsi="Times New Roman" w:ascii="Times New Roman"/>
          <w:sz w:val="24"/>
          <w:szCs w:val="24"/>
        </w:rPr>
        <w:t>,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temeljem odredbe čl.</w:t>
      </w:r>
      <w:r>
        <w:rPr>
          <w:rFonts w:eastAsia="Times New Roman" w:hAnsi="Times New Roman" w:ascii="Times New Roman"/>
          <w:sz w:val="24"/>
          <w:szCs w:val="24"/>
        </w:rPr>
        <w:t xml:space="preserve"> 4</w:t>
      </w:r>
      <w:r w:rsidRPr="00F804C1">
        <w:rPr>
          <w:rFonts w:eastAsia="Times New Roman" w:hAnsi="Times New Roman" w:ascii="Times New Roman"/>
          <w:sz w:val="24"/>
          <w:szCs w:val="24"/>
        </w:rPr>
        <w:t>29. Stečajnog zakona (</w:t>
      </w:r>
      <w:r>
        <w:rPr>
          <w:rFonts w:eastAsia="Times New Roman" w:hAnsi="Times New Roman" w:ascii="Times New Roman"/>
          <w:sz w:val="24"/>
          <w:szCs w:val="24"/>
        </w:rPr>
        <w:t xml:space="preserve">dalje: SZ-a, </w:t>
      </w:r>
      <w:r w:rsidRPr="00F804C1">
        <w:rPr>
          <w:rFonts w:eastAsia="Times New Roman" w:hAnsi="Times New Roman" w:ascii="Times New Roman"/>
          <w:sz w:val="24"/>
          <w:szCs w:val="24"/>
        </w:rPr>
        <w:t>N</w:t>
      </w:r>
      <w:r>
        <w:rPr>
          <w:rFonts w:eastAsia="Times New Roman" w:hAnsi="Times New Roman" w:ascii="Times New Roman"/>
          <w:sz w:val="24"/>
          <w:szCs w:val="24"/>
        </w:rPr>
        <w:t xml:space="preserve">arodne novine </w:t>
      </w:r>
      <w:r w:rsidRPr="00C07C47">
        <w:rPr>
          <w:rFonts w:eastAsia="Times New Roman" w:hAnsi="Times New Roman" w:ascii="Times New Roman"/>
          <w:sz w:val="24"/>
          <w:szCs w:val="24"/>
        </w:rPr>
        <w:t>broj 71/15).</w:t>
      </w:r>
    </w:p>
    <w:p w:rsidRDefault="00777F55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C07C47">
        <w:rPr>
          <w:rFonts w:eastAsia="Times New Roman" w:hAnsi="Times New Roman" w:ascii="Times New Roman"/>
          <w:sz w:val="24"/>
          <w:szCs w:val="24"/>
        </w:rPr>
        <w:tab/>
      </w:r>
      <w:r w:rsidR="00612FFB" w:rsidRPr="00C07C47">
        <w:rPr>
          <w:rFonts w:eastAsia="Times New Roman" w:hAnsi="Times New Roman" w:ascii="Times New Roman"/>
          <w:sz w:val="24"/>
          <w:szCs w:val="24"/>
        </w:rPr>
        <w:t xml:space="preserve">Nakon uvida u sudski registar, sud je na mrežnoj stranici e-Oglasne ploče suda </w:t>
      </w:r>
      <w:r w:rsidR="004610EB">
        <w:rPr>
          <w:rFonts w:eastAsia="Times New Roman" w:hAnsi="Times New Roman" w:ascii="Times New Roman"/>
          <w:sz w:val="24"/>
          <w:szCs w:val="24"/>
        </w:rPr>
        <w:t>14. lipnja</w:t>
      </w:r>
      <w:r w:rsidR="00D67C52" w:rsidRPr="00C07C47">
        <w:rPr>
          <w:rFonts w:eastAsia="Times New Roman" w:hAnsi="Times New Roman" w:ascii="Times New Roman"/>
          <w:sz w:val="24"/>
          <w:szCs w:val="24"/>
        </w:rPr>
        <w:t xml:space="preserve"> 2017</w:t>
      </w:r>
      <w:r w:rsidR="00612FFB" w:rsidRPr="00C07C47">
        <w:rPr>
          <w:rFonts w:eastAsia="Times New Roman" w:hAnsi="Times New Roman" w:ascii="Times New Roman"/>
          <w:sz w:val="24"/>
          <w:szCs w:val="24"/>
        </w:rPr>
        <w:t>. godine objavio oglas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 kojim su pozvane osobe ovlaštene </w:t>
      </w:r>
      <w:r w:rsidR="00612FFB">
        <w:rPr>
          <w:rFonts w:eastAsia="Times New Roman" w:hAnsi="Times New Roman" w:ascii="Times New Roman"/>
          <w:sz w:val="24"/>
          <w:szCs w:val="24"/>
        </w:rPr>
        <w:t>za zastupanje dužnika po zakonu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 dostaviti javnobilježnički ovjerovljeni popis imovine i obvez</w:t>
      </w:r>
      <w:r w:rsidR="00612FFB">
        <w:rPr>
          <w:rFonts w:eastAsia="Times New Roman" w:hAnsi="Times New Roman" w:ascii="Times New Roman"/>
          <w:sz w:val="24"/>
          <w:szCs w:val="24"/>
        </w:rPr>
        <w:t>a dužnika na propisanom obrascu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 sukladno čl.</w:t>
      </w:r>
      <w:r w:rsidR="00612FFB">
        <w:rPr>
          <w:rFonts w:eastAsia="Times New Roman" w:hAnsi="Times New Roman" w:ascii="Times New Roman"/>
          <w:sz w:val="24"/>
          <w:szCs w:val="24"/>
        </w:rPr>
        <w:t xml:space="preserve"> 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>430.</w:t>
      </w:r>
      <w:r w:rsidR="00612FFB">
        <w:rPr>
          <w:rFonts w:eastAsia="Times New Roman" w:hAnsi="Times New Roman" w:ascii="Times New Roman"/>
          <w:sz w:val="24"/>
          <w:szCs w:val="24"/>
        </w:rPr>
        <w:t>,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 17. i 13. SZ-a te pozvani dužnikovi vjerovnici sukladno čl</w:t>
      </w:r>
      <w:r w:rsidR="00612FFB">
        <w:rPr>
          <w:rFonts w:eastAsia="Times New Roman" w:hAnsi="Times New Roman" w:ascii="Times New Roman"/>
          <w:sz w:val="24"/>
          <w:szCs w:val="24"/>
        </w:rPr>
        <w:t xml:space="preserve">. 430. i 431. SZ-a 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>predložiti otvaranje s</w:t>
      </w:r>
      <w:r w:rsidR="00612FFB">
        <w:rPr>
          <w:rFonts w:eastAsia="Times New Roman" w:hAnsi="Times New Roman" w:ascii="Times New Roman"/>
          <w:sz w:val="24"/>
          <w:szCs w:val="24"/>
        </w:rPr>
        <w:t xml:space="preserve">tečajnog postupka nad dužnikom </w:t>
      </w:r>
      <w:r w:rsidR="00612FFB" w:rsidRPr="00F804C1">
        <w:rPr>
          <w:rFonts w:eastAsia="Times New Roman" w:hAnsi="Times New Roman" w:ascii="Times New Roman"/>
          <w:sz w:val="24"/>
          <w:szCs w:val="24"/>
        </w:rPr>
        <w:t xml:space="preserve">te predujmiti sredstva za namirenje troškova postupka, uz upozorenje na pravne posljedice nepodnošenja istoga. 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>Zastupnik dužnika po zakonu nije u zakonskom roku od objave oglasa podnio sudu javnobilježnički ovjerovljen popis imovine i obveza na propisanom obrascu. Niti jedan od vjerovnika nije u ostavljenom roku podnio prijedlog za otvaranje redovnog stečajnog postupka.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lastRenderedPageBreak/>
        <w:tab/>
        <w:t>Kako dakle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osobe ovlaštene za zastupanje dužnika po zakonu nisu u roku od 15 dana podnijele popis imovine i obveza dužnika te kako u roku od 45 dana nijedan vjerovnik nije predložio otvaranje stečajnog postupka i predujmio sredstva za namirenje troškova postupka, smatra se da je dužnik nesposoban za plaćanje. 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>Valjalo je stoga, a temeljem odredbe čl.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431. SZ-a</w:t>
      </w:r>
      <w:r>
        <w:rPr>
          <w:rFonts w:eastAsia="Times New Roman" w:hAnsi="Times New Roman" w:ascii="Times New Roman"/>
          <w:sz w:val="24"/>
          <w:szCs w:val="24"/>
        </w:rPr>
        <w:t>,</w:t>
      </w:r>
      <w:r w:rsidRPr="00F804C1">
        <w:rPr>
          <w:rFonts w:eastAsia="Times New Roman" w:hAnsi="Times New Roman" w:ascii="Times New Roman"/>
          <w:sz w:val="24"/>
          <w:szCs w:val="24"/>
        </w:rPr>
        <w:t xml:space="preserve"> odlučiti kao u izreci rješenja. 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  <w:r>
        <w:rPr>
          <w:rFonts w:eastAsia="Times New Roman" w:hAnsi="Times New Roman" w:ascii="Times New Roman"/>
          <w:sz w:val="24"/>
          <w:szCs w:val="24"/>
        </w:rPr>
        <w:t>S</w:t>
      </w:r>
      <w:r w:rsidRPr="00F804C1">
        <w:rPr>
          <w:rFonts w:eastAsia="Times New Roman" w:hAnsi="Times New Roman" w:ascii="Times New Roman"/>
          <w:sz w:val="24"/>
          <w:szCs w:val="24"/>
        </w:rPr>
        <w:t>tečajn</w:t>
      </w:r>
      <w:r>
        <w:rPr>
          <w:rFonts w:eastAsia="Times New Roman" w:hAnsi="Times New Roman" w:ascii="Times New Roman"/>
          <w:sz w:val="24"/>
          <w:szCs w:val="24"/>
        </w:rPr>
        <w:t xml:space="preserve">i upravitelj izabran je </w:t>
      </w:r>
      <w:r w:rsidRPr="00F804C1">
        <w:rPr>
          <w:rFonts w:eastAsia="Times New Roman" w:hAnsi="Times New Roman" w:ascii="Times New Roman"/>
          <w:sz w:val="24"/>
          <w:szCs w:val="24"/>
        </w:rPr>
        <w:t>primjenom odredbe čl.</w:t>
      </w:r>
      <w:r>
        <w:rPr>
          <w:rFonts w:eastAsia="Times New Roman" w:hAnsi="Times New Roman" w:ascii="Times New Roman"/>
          <w:sz w:val="24"/>
          <w:szCs w:val="24"/>
        </w:rPr>
        <w:t xml:space="preserve"> </w:t>
      </w:r>
      <w:r w:rsidRPr="00F804C1">
        <w:rPr>
          <w:rFonts w:eastAsia="Times New Roman" w:hAnsi="Times New Roman" w:ascii="Times New Roman"/>
          <w:sz w:val="24"/>
          <w:szCs w:val="24"/>
        </w:rPr>
        <w:t>432. SZ-a.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</w:r>
    </w:p>
    <w:p w:rsidRDefault="00612FFB" w:rsidP="00612FFB" w:rsidR="00612FFB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 xml:space="preserve">Rijeka, </w:t>
      </w:r>
      <w:r w:rsidR="00972181">
        <w:rPr>
          <w:rFonts w:eastAsia="Times New Roman" w:hAnsi="Times New Roman" w:ascii="Times New Roman"/>
          <w:sz w:val="24"/>
          <w:szCs w:val="24"/>
        </w:rPr>
        <w:t xml:space="preserve"> </w:t>
      </w:r>
      <w:r w:rsidR="004610EB">
        <w:rPr>
          <w:rFonts w:eastAsia="Times New Roman" w:hAnsi="Times New Roman" w:ascii="Times New Roman"/>
          <w:sz w:val="24"/>
          <w:szCs w:val="24"/>
        </w:rPr>
        <w:t>30. kolovoza</w:t>
      </w:r>
      <w:r w:rsidR="002029B0">
        <w:rPr>
          <w:rFonts w:eastAsia="Times New Roman" w:hAnsi="Times New Roman" w:ascii="Times New Roman"/>
          <w:sz w:val="24"/>
          <w:szCs w:val="24"/>
        </w:rPr>
        <w:t xml:space="preserve"> </w:t>
      </w:r>
      <w:r>
        <w:rPr>
          <w:rFonts w:eastAsia="Times New Roman" w:hAnsi="Times New Roman" w:ascii="Times New Roman"/>
          <w:sz w:val="24"/>
          <w:szCs w:val="24"/>
        </w:rPr>
        <w:t xml:space="preserve"> 2017</w:t>
      </w:r>
      <w:r w:rsidRPr="00DC2B1B">
        <w:rPr>
          <w:rFonts w:eastAsia="Times New Roman" w:hAnsi="Times New Roman" w:ascii="Times New Roman"/>
          <w:sz w:val="24"/>
          <w:szCs w:val="24"/>
        </w:rPr>
        <w:t>. godine</w:t>
      </w:r>
    </w:p>
    <w:p w:rsidRDefault="00612FFB" w:rsidP="00612FFB" w:rsidR="00612FFB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>sudac</w:t>
      </w:r>
    </w:p>
    <w:p w:rsidRDefault="00612FFB" w:rsidP="00612FFB" w:rsidR="00612FF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Nataša Malvich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>UPUTA O PRAVNOM LIJEKU: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  <w:r w:rsidRPr="00F804C1">
        <w:rPr>
          <w:rFonts w:eastAsia="Times New Roman" w:hAnsi="Times New Roman" w:ascii="Times New Roman"/>
          <w:sz w:val="24"/>
          <w:szCs w:val="24"/>
        </w:rPr>
        <w:tab/>
        <w:t xml:space="preserve">Protiv rješenja dopuštena je žalba u roku od osam dana od dostave ovoga rješenja. Žalba se podnosi pisanim putem u tri primjerka ovome sudu, a o žalbi odlučuje Visoki trgovački sud </w:t>
      </w:r>
      <w:r>
        <w:rPr>
          <w:rFonts w:eastAsia="Times New Roman" w:hAnsi="Times New Roman" w:ascii="Times New Roman"/>
          <w:sz w:val="24"/>
          <w:szCs w:val="24"/>
        </w:rPr>
        <w:t>Republike Hrvatske.</w:t>
      </w: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 w:rsidRPr="00F804C1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</w:rPr>
      </w:pPr>
    </w:p>
    <w:p w:rsidRDefault="00612FFB" w:rsidP="00612FFB" w:rsidR="00612FFB">
      <w:pPr>
        <w:spacing w:lineRule="auto" w:line="240" w:after="0"/>
        <w:rPr>
          <w:rFonts w:eastAsia="Times New Roman" w:hAnsi="Times New Roman" w:ascii="Times New Roman"/>
          <w:sz w:val="24"/>
          <w:szCs w:val="24"/>
        </w:rPr>
      </w:pPr>
    </w:p>
    <w:sectPr w:rsidSect="00F308B5" w:rsidR="00612FFB">
      <w:headerReference w:type="default" r:id="rId10"/>
      <w:footerReference w:type="default" r:id="rId11"/>
      <w:pgSz w:code="9" w:h="16840" w:w="11907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5F8A" w:rsidP="00895F8A" w:rsidR="00895F8A">
      <w:pPr>
        <w:spacing w:lineRule="auto" w:line="240" w:after="0"/>
      </w:pPr>
      <w:r>
        <w:separator/>
      </w:r>
    </w:p>
  </w:endnote>
  <w:endnote w:id="0" w:type="continuationSeparator">
    <w:p w:rsidRDefault="00895F8A" w:rsidP="00895F8A" w:rsidR="00895F8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1181893"/>
      <w:docPartObj>
        <w:docPartGallery w:val="Page Numbers (Bottom of Page)"/>
        <w:docPartUnique/>
      </w:docPartObj>
    </w:sdtPr>
    <w:sdtEndPr/>
    <w:sdtContent>
      <w:p w:rsidRDefault="00895F8A" w:rsidR="00895F8A">
        <w:pPr>
          <w:pStyle w:val="Podnoje"/>
          <w:jc w:val="center"/>
        </w:pPr>
        <w:r w:rsidRPr="00895F8A">
          <w:rPr>
            <w:rFonts w:hAnsi="Times New Roman" w:ascii="Times New Roman"/>
            <w:sz w:val="24"/>
            <w:szCs w:val="24"/>
          </w:rPr>
          <w:fldChar w:fldCharType="begin"/>
        </w:r>
        <w:r w:rsidRPr="00895F8A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895F8A">
          <w:rPr>
            <w:rFonts w:hAnsi="Times New Roman" w:ascii="Times New Roman"/>
            <w:sz w:val="24"/>
            <w:szCs w:val="24"/>
          </w:rPr>
          <w:fldChar w:fldCharType="separate"/>
        </w:r>
        <w:r w:rsidR="00D47E38">
          <w:rPr>
            <w:rFonts w:hAnsi="Times New Roman" w:ascii="Times New Roman"/>
            <w:noProof/>
            <w:sz w:val="24"/>
            <w:szCs w:val="24"/>
          </w:rPr>
          <w:t>1</w:t>
        </w:r>
        <w:r w:rsidRPr="00895F8A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895F8A" w:rsidR="00895F8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5F8A" w:rsidP="00895F8A" w:rsidR="00895F8A">
      <w:pPr>
        <w:spacing w:lineRule="auto" w:line="240" w:after="0"/>
      </w:pPr>
      <w:r>
        <w:separator/>
      </w:r>
    </w:p>
  </w:footnote>
  <w:footnote w:id="0" w:type="continuationSeparator">
    <w:p w:rsidRDefault="00895F8A" w:rsidP="00895F8A" w:rsidR="00895F8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2685" w:rsidP="00895F8A" w:rsidR="00895F8A" w:rsidRPr="00895F8A">
    <w:pPr>
      <w:jc w:val="right"/>
      <w:rPr>
        <w:rFonts w:eastAsia="Times New Roman" w:hAnsi="Times New Roman" w:ascii="Times New Roman"/>
        <w:sz w:val="24"/>
        <w:szCs w:val="24"/>
        <w:lang w:eastAsia="hr-HR"/>
      </w:rPr>
    </w:pPr>
    <w:r>
      <w:rPr>
        <w:rFonts w:eastAsia="Times New Roman" w:hAnsi="Times New Roman" w:ascii="Times New Roman"/>
        <w:sz w:val="24"/>
        <w:szCs w:val="24"/>
        <w:lang w:eastAsia="hr-HR"/>
      </w:rPr>
      <w:t>Poslovni broj: 4</w:t>
    </w:r>
    <w:r w:rsidR="00895F8A" w:rsidRPr="00895F8A">
      <w:rPr>
        <w:rFonts w:eastAsia="Times New Roman" w:hAnsi="Times New Roman" w:ascii="Times New Roman"/>
        <w:sz w:val="24"/>
        <w:szCs w:val="24"/>
        <w:lang w:eastAsia="hr-HR"/>
      </w:rPr>
      <w:t>.</w:t>
    </w:r>
    <w:r w:rsidR="00895F8A" w:rsidRPr="00895F8A">
      <w:rPr>
        <w:rFonts w:eastAsia="Times New Roman" w:hAnsi="Times New Roman" w:ascii="Times New Roman"/>
        <w:b/>
        <w:sz w:val="24"/>
        <w:szCs w:val="24"/>
        <w:lang w:eastAsia="hr-HR"/>
      </w:rPr>
      <w:t xml:space="preserve"> </w:t>
    </w:r>
    <w:r w:rsidR="001B0263">
      <w:rPr>
        <w:rFonts w:eastAsia="Times New Roman" w:hAnsi="Times New Roman" w:ascii="Times New Roman"/>
        <w:sz w:val="24"/>
        <w:szCs w:val="24"/>
        <w:lang w:eastAsia="hr-HR"/>
      </w:rPr>
      <w:t>St-</w:t>
    </w:r>
    <w:r>
      <w:rPr>
        <w:rFonts w:eastAsia="Times New Roman" w:hAnsi="Times New Roman" w:ascii="Times New Roman"/>
        <w:sz w:val="24"/>
        <w:szCs w:val="24"/>
        <w:lang w:eastAsia="hr-HR"/>
      </w:rPr>
      <w:t xml:space="preserve">  </w:t>
    </w:r>
    <w:r w:rsidR="00651CC1">
      <w:rPr>
        <w:rFonts w:eastAsia="Times New Roman" w:hAnsi="Times New Roman" w:ascii="Times New Roman"/>
        <w:sz w:val="24"/>
        <w:szCs w:val="24"/>
        <w:lang w:eastAsia="hr-HR"/>
      </w:rPr>
      <w:t>292</w:t>
    </w:r>
    <w:r w:rsidR="002E153F">
      <w:rPr>
        <w:rFonts w:eastAsia="Times New Roman" w:hAnsi="Times New Roman" w:ascii="Times New Roman"/>
        <w:sz w:val="24"/>
        <w:szCs w:val="24"/>
        <w:lang w:eastAsia="hr-HR"/>
      </w:rPr>
      <w:t>/2017-6</w:t>
    </w:r>
  </w:p>
  <w:p w:rsidRDefault="00895F8A" w:rsidR="00895F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4C1"/>
    <w:rsid w:val="000423A0"/>
    <w:rsid w:val="00042E64"/>
    <w:rsid w:val="00047757"/>
    <w:rsid w:val="000517F9"/>
    <w:rsid w:val="000642AE"/>
    <w:rsid w:val="00072907"/>
    <w:rsid w:val="000A1E60"/>
    <w:rsid w:val="000C0296"/>
    <w:rsid w:val="000D1D2B"/>
    <w:rsid w:val="000E1B51"/>
    <w:rsid w:val="000E1F46"/>
    <w:rsid w:val="000E7A53"/>
    <w:rsid w:val="001074B0"/>
    <w:rsid w:val="00112FD1"/>
    <w:rsid w:val="00122C4C"/>
    <w:rsid w:val="001473A2"/>
    <w:rsid w:val="00150A62"/>
    <w:rsid w:val="0015445D"/>
    <w:rsid w:val="00172EE0"/>
    <w:rsid w:val="00173717"/>
    <w:rsid w:val="001764FF"/>
    <w:rsid w:val="001B0263"/>
    <w:rsid w:val="001B0C77"/>
    <w:rsid w:val="001B5100"/>
    <w:rsid w:val="001B636E"/>
    <w:rsid w:val="001D55C9"/>
    <w:rsid w:val="002029B0"/>
    <w:rsid w:val="00217A52"/>
    <w:rsid w:val="00226574"/>
    <w:rsid w:val="00227AC9"/>
    <w:rsid w:val="00230B14"/>
    <w:rsid w:val="002349B3"/>
    <w:rsid w:val="00236DB9"/>
    <w:rsid w:val="002371D6"/>
    <w:rsid w:val="002522C0"/>
    <w:rsid w:val="00272D47"/>
    <w:rsid w:val="002A1FCF"/>
    <w:rsid w:val="002C6148"/>
    <w:rsid w:val="002D619A"/>
    <w:rsid w:val="002D64A4"/>
    <w:rsid w:val="002E153F"/>
    <w:rsid w:val="002F1E15"/>
    <w:rsid w:val="002F7A21"/>
    <w:rsid w:val="00301C60"/>
    <w:rsid w:val="00312017"/>
    <w:rsid w:val="003146C8"/>
    <w:rsid w:val="00316FF2"/>
    <w:rsid w:val="00320E9C"/>
    <w:rsid w:val="00322F12"/>
    <w:rsid w:val="0034019B"/>
    <w:rsid w:val="0034106A"/>
    <w:rsid w:val="003474C9"/>
    <w:rsid w:val="0035116D"/>
    <w:rsid w:val="00354455"/>
    <w:rsid w:val="00361861"/>
    <w:rsid w:val="0036545D"/>
    <w:rsid w:val="003841AB"/>
    <w:rsid w:val="0038787B"/>
    <w:rsid w:val="003937F9"/>
    <w:rsid w:val="003A2A2F"/>
    <w:rsid w:val="003C4FF5"/>
    <w:rsid w:val="003D4963"/>
    <w:rsid w:val="003D73F8"/>
    <w:rsid w:val="003E2685"/>
    <w:rsid w:val="00426FB0"/>
    <w:rsid w:val="00444BB3"/>
    <w:rsid w:val="004610EB"/>
    <w:rsid w:val="00465414"/>
    <w:rsid w:val="004A5F9A"/>
    <w:rsid w:val="004B10F0"/>
    <w:rsid w:val="004C68D2"/>
    <w:rsid w:val="004D2913"/>
    <w:rsid w:val="004E4FBE"/>
    <w:rsid w:val="004F58CE"/>
    <w:rsid w:val="004F790C"/>
    <w:rsid w:val="00505DED"/>
    <w:rsid w:val="00543265"/>
    <w:rsid w:val="00546716"/>
    <w:rsid w:val="00554030"/>
    <w:rsid w:val="00570550"/>
    <w:rsid w:val="005761F3"/>
    <w:rsid w:val="005807B8"/>
    <w:rsid w:val="00582809"/>
    <w:rsid w:val="005A7ED7"/>
    <w:rsid w:val="005B0142"/>
    <w:rsid w:val="005B4D89"/>
    <w:rsid w:val="005B509F"/>
    <w:rsid w:val="005B6E0E"/>
    <w:rsid w:val="005C21D6"/>
    <w:rsid w:val="005E4A25"/>
    <w:rsid w:val="005F1B2F"/>
    <w:rsid w:val="00612FFB"/>
    <w:rsid w:val="00613F18"/>
    <w:rsid w:val="00627837"/>
    <w:rsid w:val="00633A1C"/>
    <w:rsid w:val="00633F52"/>
    <w:rsid w:val="006510C4"/>
    <w:rsid w:val="00651CC1"/>
    <w:rsid w:val="006528AF"/>
    <w:rsid w:val="006B004A"/>
    <w:rsid w:val="006B1DAB"/>
    <w:rsid w:val="006B5AE6"/>
    <w:rsid w:val="006D249A"/>
    <w:rsid w:val="006F64C9"/>
    <w:rsid w:val="00701B45"/>
    <w:rsid w:val="007022B5"/>
    <w:rsid w:val="0071014D"/>
    <w:rsid w:val="00712FFC"/>
    <w:rsid w:val="00713B8A"/>
    <w:rsid w:val="00723B19"/>
    <w:rsid w:val="007249DF"/>
    <w:rsid w:val="007308B2"/>
    <w:rsid w:val="00742B9C"/>
    <w:rsid w:val="0075031D"/>
    <w:rsid w:val="00777F55"/>
    <w:rsid w:val="00793264"/>
    <w:rsid w:val="00793E05"/>
    <w:rsid w:val="007C3D74"/>
    <w:rsid w:val="007F7993"/>
    <w:rsid w:val="00803AE6"/>
    <w:rsid w:val="008118FF"/>
    <w:rsid w:val="00824E69"/>
    <w:rsid w:val="00853F21"/>
    <w:rsid w:val="00872C40"/>
    <w:rsid w:val="00877A90"/>
    <w:rsid w:val="00895F8A"/>
    <w:rsid w:val="008C50A9"/>
    <w:rsid w:val="008C7805"/>
    <w:rsid w:val="008F072F"/>
    <w:rsid w:val="008F298A"/>
    <w:rsid w:val="0091002A"/>
    <w:rsid w:val="00912C92"/>
    <w:rsid w:val="0091711F"/>
    <w:rsid w:val="00922D05"/>
    <w:rsid w:val="00930F4B"/>
    <w:rsid w:val="00963E5D"/>
    <w:rsid w:val="00972181"/>
    <w:rsid w:val="009955B2"/>
    <w:rsid w:val="00995CD2"/>
    <w:rsid w:val="009C333E"/>
    <w:rsid w:val="00A03D21"/>
    <w:rsid w:val="00A23B4E"/>
    <w:rsid w:val="00A31BBA"/>
    <w:rsid w:val="00A33F2D"/>
    <w:rsid w:val="00A409F8"/>
    <w:rsid w:val="00A53CF3"/>
    <w:rsid w:val="00A60CFF"/>
    <w:rsid w:val="00AB2DBE"/>
    <w:rsid w:val="00AE5848"/>
    <w:rsid w:val="00AE7EC5"/>
    <w:rsid w:val="00B53903"/>
    <w:rsid w:val="00B61241"/>
    <w:rsid w:val="00B644E1"/>
    <w:rsid w:val="00B938B4"/>
    <w:rsid w:val="00BA5F64"/>
    <w:rsid w:val="00BB20DE"/>
    <w:rsid w:val="00BD2ECE"/>
    <w:rsid w:val="00BD40C3"/>
    <w:rsid w:val="00BE0CED"/>
    <w:rsid w:val="00BE47F6"/>
    <w:rsid w:val="00BE4A8A"/>
    <w:rsid w:val="00BE6DA4"/>
    <w:rsid w:val="00BF45A9"/>
    <w:rsid w:val="00C01E96"/>
    <w:rsid w:val="00C03004"/>
    <w:rsid w:val="00C07C47"/>
    <w:rsid w:val="00C13CD5"/>
    <w:rsid w:val="00C5797D"/>
    <w:rsid w:val="00C75993"/>
    <w:rsid w:val="00CA37AA"/>
    <w:rsid w:val="00CB4FD5"/>
    <w:rsid w:val="00CB6D05"/>
    <w:rsid w:val="00CC31DF"/>
    <w:rsid w:val="00D33BAD"/>
    <w:rsid w:val="00D469BE"/>
    <w:rsid w:val="00D47E38"/>
    <w:rsid w:val="00D57580"/>
    <w:rsid w:val="00D61B44"/>
    <w:rsid w:val="00D65AAE"/>
    <w:rsid w:val="00D67C52"/>
    <w:rsid w:val="00D70636"/>
    <w:rsid w:val="00D75A73"/>
    <w:rsid w:val="00D81B28"/>
    <w:rsid w:val="00D932DD"/>
    <w:rsid w:val="00D9795A"/>
    <w:rsid w:val="00DB2DDC"/>
    <w:rsid w:val="00DB4499"/>
    <w:rsid w:val="00DB4A5C"/>
    <w:rsid w:val="00DE4DF9"/>
    <w:rsid w:val="00E254CC"/>
    <w:rsid w:val="00E35154"/>
    <w:rsid w:val="00E4439B"/>
    <w:rsid w:val="00E61135"/>
    <w:rsid w:val="00E65BF5"/>
    <w:rsid w:val="00E90939"/>
    <w:rsid w:val="00EA15CC"/>
    <w:rsid w:val="00EE6A8B"/>
    <w:rsid w:val="00F03FC7"/>
    <w:rsid w:val="00F308B5"/>
    <w:rsid w:val="00F30C17"/>
    <w:rsid w:val="00F51CF8"/>
    <w:rsid w:val="00F66902"/>
    <w:rsid w:val="00F804C1"/>
    <w:rsid w:val="00F8578C"/>
    <w:rsid w:val="00F87898"/>
    <w:rsid w:val="00F93D31"/>
    <w:rsid w:val="00FA4A0F"/>
    <w:rsid w:val="00FB4931"/>
    <w:rsid w:val="00FC0637"/>
    <w:rsid w:val="00FD1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5F8A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47E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7E38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7E38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7E38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7E38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5F8A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95F8A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895F8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95F8A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95F8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95F8A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47E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7E3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7E38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7E3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7E38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14624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kolovoza 2017.</izvorni_sadrzaj>
    <derivirana_varijabla naziv="DomainObject.DatumDonosenjaOdluke_1">30.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Malvich</izvorni_sadrzaj>
    <derivirana_varijabla naziv="DomainObject.DonositeljOdluke.Prezime_1">Malvich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292</izvorni_sadrzaj>
    <derivirana_varijabla naziv="DomainObject.Predmet.Broj_1">292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2017.</izvorni_sadrzaj>
    <derivirana_varijabla naziv="DomainObject.Predmet.DatumOsnivanja_1">16.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St-292/2017</izvorni_sadrzaj>
    <derivirana_varijabla naziv="DomainObject.Predmet.OznakaBroj_1">St-292/2017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TRGOVINA KOŽOM d.o.o.</izvorni_sadrzaj>
    <derivirana_varijabla naziv="DomainObject.Predmet.ProtustrankaFormated_1">  TRGOVINA KOŽOM d.o.o.</derivirana_varijabla>
  </DomainObject.Predmet.ProtustrankaFormated>
  <DomainObject.Predmet.ProtustrankaFormatedOIB>
    <izvorni_sadrzaj>  TRGOVINA KOŽOM d.o.o., OIB 10822178903</izvorni_sadrzaj>
    <derivirana_varijabla naziv="DomainObject.Predmet.ProtustrankaFormatedOIB_1">  TRGOVINA KOŽOM d.o.o., OIB 10822178903</derivirana_varijabla>
  </DomainObject.Predmet.ProtustrankaFormatedOIB>
  <DomainObject.Predmet.ProtustrankaFormatedWithAdress>
    <izvorni_sadrzaj> TRGOVINA KOŽOM d.o.o., Tizianova 5, 51000 Rijeka</izvorni_sadrzaj>
    <derivirana_varijabla naziv="DomainObject.Predmet.ProtustrankaFormatedWithAdress_1"> TRGOVINA KOŽOM d.o.o., Tizianova 5, 51000 Rijeka</derivirana_varijabla>
  </DomainObject.Predmet.ProtustrankaFormatedWithAdress>
  <DomainObject.Predmet.ProtustrankaFormatedWithAdressOIB>
    <izvorni_sadrzaj> TRGOVINA KOŽOM d.o.o., OIB 10822178903, Tizianova 5, 51000 Rijeka</izvorni_sadrzaj>
    <derivirana_varijabla naziv="DomainObject.Predmet.ProtustrankaFormatedWithAdressOIB_1"> TRGOVINA KOŽOM d.o.o., OIB 10822178903, Tizianova 5, 51000 Rijeka</derivirana_varijabla>
  </DomainObject.Predmet.ProtustrankaFormatedWithAdressOIB>
  <DomainObject.Predmet.ProtustrankaWithAdress>
    <izvorni_sadrzaj>TRGOVINA KOŽOM d.o.o. Tizianova 5, 51000 Rijeka</izvorni_sadrzaj>
    <derivirana_varijabla naziv="DomainObject.Predmet.ProtustrankaWithAdress_1">TRGOVINA KOŽOM d.o.o. Tizianova 5, 51000 Rijeka</derivirana_varijabla>
  </DomainObject.Predmet.ProtustrankaWithAdress>
  <DomainObject.Predmet.ProtustrankaWithAdressOIB>
    <izvorni_sadrzaj>TRGOVINA KOŽOM d.o.o., OIB 10822178903, Tizianova 5, 51000 Rijeka</izvorni_sadrzaj>
    <derivirana_varijabla naziv="DomainObject.Predmet.ProtustrankaWithAdressOIB_1">TRGOVINA KOŽOM d.o.o., OIB 10822178903, Tizianova 5, 51000 Rijeka</derivirana_varijabla>
  </DomainObject.Predmet.ProtustrankaWithAdressOIB>
  <DomainObject.Predmet.ProtustrankaNazivFormated>
    <izvorni_sadrzaj>TRGOVINA KOŽOM d.o.o.</izvorni_sadrzaj>
    <derivirana_varijabla naziv="DomainObject.Predmet.ProtustrankaNazivFormated_1">TRGOVINA KOŽOM d.o.o.</derivirana_varijabla>
  </DomainObject.Predmet.ProtustrankaNazivFormated>
  <DomainObject.Predmet.ProtustrankaNazivFormatedOIB>
    <izvorni_sadrzaj>TRGOVINA KOŽOM d.o.o., OIB 10822178903</izvorni_sadrzaj>
    <derivirana_varijabla naziv="DomainObject.Predmet.ProtustrankaNazivFormatedOIB_1">TRGOVINA KOŽOM d.o.o., OIB 10822178903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106</izvorni_sadrzaj>
    <derivirana_varijabla naziv="DomainObject.Predmet.Referada.Prostorija.Naziv_1">Soba 106</derivirana_varijabla>
  </DomainObject.Predmet.Referada.Prostorija.Naziv>
  <DomainObject.Predmet.Referada.Prostorija.Oznaka>
    <izvorni_sadrzaj>106</izvorni_sadrzaj>
    <derivirana_varijabla naziv="DomainObject.Predmet.Referada.Prostorija.Oznaka_1">106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Nataša Malvich</izvorni_sadrzaj>
    <derivirana_varijabla naziv="DomainObject.Predmet.Referada.Sudac_1">Nataša Malvich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Barbara Slavujević</izvorni_sadrzaj>
    <derivirana_varijabla naziv="DomainObject.Predmet.Zapisnicar_1">Barbara Slavujević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TRGOVINA KOŽOM d.o.o.</item>
    </izvorni_sadrzaj>
    <derivirana_varijabla naziv="DomainObject.Predmet.ProtuStrankaListFormated_1">
      <item>TRGOVINA KOŽOM d.o.o.</item>
    </derivirana_varijabla>
  </DomainObject.Predmet.ProtuStrankaListFormated>
  <DomainObject.Predmet.ProtuStrankaListFormatedOIB>
    <izvorni_sadrzaj>
      <item>TRGOVINA KOŽOM d.o.o., OIB 10822178903</item>
    </izvorni_sadrzaj>
    <derivirana_varijabla naziv="DomainObject.Predmet.ProtuStrankaListFormatedOIB_1">
      <item>TRGOVINA KOŽOM d.o.o., OIB 10822178903</item>
    </derivirana_varijabla>
  </DomainObject.Predmet.ProtuStrankaListFormatedOIB>
  <DomainObject.Predmet.ProtuStrankaListFormatedWithAdress>
    <izvorni_sadrzaj>
      <item>TRGOVINA KOŽOM d.o.o., Tizianova 5, 51000 Rijeka</item>
    </izvorni_sadrzaj>
    <derivirana_varijabla naziv="DomainObject.Predmet.ProtuStrankaListFormatedWithAdress_1">
      <item>TRGOVINA KOŽOM d.o.o., Tizianova 5, 51000 Rijeka</item>
    </derivirana_varijabla>
  </DomainObject.Predmet.ProtuStrankaListFormatedWithAdress>
  <DomainObject.Predmet.ProtuStrankaListFormatedWithAdressOIB>
    <izvorni_sadrzaj>
      <item>TRGOVINA KOŽOM d.o.o., OIB 10822178903, Tizianova 5, 51000 Rijeka</item>
    </izvorni_sadrzaj>
    <derivirana_varijabla naziv="DomainObject.Predmet.ProtuStrankaListFormatedWithAdressOIB_1">
      <item>TRGOVINA KOŽOM d.o.o., OIB 10822178903, Tizianova 5, 51000 Rijeka</item>
    </derivirana_varijabla>
  </DomainObject.Predmet.ProtuStrankaListFormatedWithAdressOIB>
  <DomainObject.Predmet.ProtuStrankaListNazivFormated>
    <izvorni_sadrzaj>
      <item>TRGOVINA KOŽOM d.o.o.</item>
    </izvorni_sadrzaj>
    <derivirana_varijabla naziv="DomainObject.Predmet.ProtuStrankaListNazivFormated_1">
      <item>TRGOVINA KOŽOM d.o.o.</item>
    </derivirana_varijabla>
  </DomainObject.Predmet.ProtuStrankaListNazivFormated>
  <DomainObject.Predmet.ProtuStrankaListNazivFormatedOIB>
    <izvorni_sadrzaj>
      <item>TRGOVINA KOŽOM d.o.o., OIB 10822178903</item>
    </izvorni_sadrzaj>
    <derivirana_varijabla naziv="DomainObject.Predmet.ProtuStrankaListNazivFormatedOIB_1">
      <item>TRGOVINA KOŽOM d.o.o., OIB 10822178903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2017.</izvorni_sadrzaj>
    <derivirana_varijabla naziv="DomainObject.Datum_1">30.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TRGOVINA KOŽOM d.o.o.</izvorni_sadrzaj>
    <derivirana_varijabla naziv="DomainObject.Predmet.ProtustrankaIDrugi_1">TRGOVINA KOŽOM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TRGOVINA KOŽOM d.o.o., OIB 10822178903, Tizianova 5, 51000 Rijeka</izvorni_sadrzaj>
    <derivirana_varijabla naziv="DomainObject.Predmet.ProtustrankaIDrugiAdressOIB_1">TRGOVINA KOŽOM d.o.o., OIB 10822178903, Tizianova 5,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TRGOVINA KOŽOM d.o.o.</item>
    </izvorni_sadrzaj>
    <derivirana_varijabla naziv="DomainObject.Predmet.SudioniciListNaziv_1">
      <item>FINA  Rijeka</item>
      <item>TRGOVINA KOŽOM d.o.o.</item>
    </derivirana_varijabla>
  </DomainObject.Predmet.SudioniciListNaziv>
  <DomainObject.Predmet.SudioniciListAdressOIB>
    <izvorni_sadrzaj>
      <item>FINA  Rijeka, OIB 85821130368, Frana Kurelca 8,51000 Rijeka</item>
      <item>TRGOVINA KOŽOM d.o.o., OIB 10822178903, Tizianova 5,51000 Rijeka</item>
    </izvorni_sadrzaj>
    <derivirana_varijabla naziv="DomainObject.Predmet.SudioniciListAdressOIB_1">
      <item>FINA  Rijeka, OIB 85821130368, Frana Kurelca 8,51000 Rijeka</item>
      <item>TRGOVINA KOŽOM d.o.o., OIB 10822178903, Tizianova 5,51000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10822178903</item>
    </izvorni_sadrzaj>
    <derivirana_varijabla naziv="DomainObject.Predmet.SudioniciListNazivOIB_1">
      <item>, OIB 85821130368</item>
      <item>, OIB 10822178903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Sanjin Dinko Dorčić, OIB 71306347942, Mosorska 9, 51000 Rijeka</item>
    </izvorni_sadrzaj>
    <derivirana_varijabla naziv="DomainObject.Predmet.StecajniUpraviteljiListAddressOIB_1">
      <item>Sanjin Dinko Dorčić, OIB 71306347942, Mosorska 9,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459</properties:Words>
  <properties:Characters>2475</properties:Characters>
  <properties:Lines>91</properties:Lines>
  <properties:Paragraphs>24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2017-08-29T12:29:00Z</dcterms:created>
  <dc:creator>Sanela Uzelac</dc:creator>
  <cp:lastModifiedBy>Barbara Slavujević</cp:lastModifiedBy>
  <cp:lastPrinted>2017-08-29T12:28:00Z</cp:lastPrinted>
  <dcterms:modified xmlns:xsi="http://www.w3.org/2001/XMLSchema-instance" xsi:type="dcterms:W3CDTF">2017-08-30T06:12:00Z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