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73d6" w14:paraId="c3e73d6" w:rsidRDefault="00B20950" w:rsidP="006D0554" w:rsidR="00325A1D" w:rsidRPr="0030682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06826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554" w:rsidP="006D0554" w:rsidR="006D0554" w:rsidRPr="00306826">
      <w:pPr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D0554" w:rsidP="006D0554" w:rsidR="006D0554" w:rsidRPr="00306826">
      <w:pPr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6D0554" w:rsidP="006D0554" w:rsidR="006D0554" w:rsidRPr="00306826">
      <w:pPr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>Zagreb, Amruševa 2/II</w:t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  <w:t>7 St-</w:t>
      </w:r>
      <w:r w:rsidR="009B3E45" w:rsidRPr="00306826">
        <w:rPr>
          <w:rFonts w:cs="Times New Roman" w:hAnsi="Times New Roman" w:ascii="Times New Roman"/>
          <w:sz w:val="24"/>
          <w:szCs w:val="24"/>
        </w:rPr>
        <w:t>421/10-</w:t>
      </w:r>
      <w:r w:rsidR="00E50B5B">
        <w:rPr>
          <w:rFonts w:cs="Times New Roman" w:hAnsi="Times New Roman" w:ascii="Times New Roman"/>
          <w:sz w:val="24"/>
          <w:szCs w:val="24"/>
        </w:rPr>
        <w:t>168</w:t>
      </w:r>
    </w:p>
    <w:p w:rsidRDefault="00351839" w:rsidP="006D0554" w:rsidR="00351839" w:rsidRPr="00306826">
      <w:pPr>
        <w:rPr>
          <w:rFonts w:cs="Times New Roman" w:hAnsi="Times New Roman" w:ascii="Times New Roman"/>
          <w:sz w:val="24"/>
          <w:szCs w:val="24"/>
        </w:rPr>
      </w:pPr>
    </w:p>
    <w:p w:rsidRDefault="00325A1D" w:rsidP="006D0554" w:rsidR="00325A1D" w:rsidRPr="00306826">
      <w:pPr>
        <w:jc w:val="center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6D0554" w:rsidP="006D0554" w:rsidR="006D0554" w:rsidRPr="00306826">
      <w:pPr>
        <w:jc w:val="center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D0554" w:rsidP="006D0554" w:rsidR="006D0554" w:rsidRPr="0030682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306826">
      <w:pPr>
        <w:jc w:val="both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</w:r>
      <w:r w:rsidR="008D0192">
        <w:rPr>
          <w:rFonts w:cs="Times New Roman" w:hAnsi="Times New Roman" w:ascii="Times New Roman"/>
          <w:sz w:val="24"/>
          <w:szCs w:val="24"/>
          <w:lang w:val="pl-PL"/>
        </w:rPr>
        <w:t>Trgovački sud u Zagrebu</w:t>
      </w:r>
      <w:r w:rsidR="002B6D74" w:rsidRPr="00306826">
        <w:rPr>
          <w:rFonts w:cs="Times New Roman" w:hAnsi="Times New Roman" w:ascii="Times New Roman"/>
          <w:sz w:val="24"/>
          <w:szCs w:val="24"/>
          <w:lang w:val="pl-PL"/>
        </w:rPr>
        <w:t xml:space="preserve"> po sucu pojedincu Vesni Malenica kao stečajnom sucu u stečajnom postupku nad dužnikom HOTEL VOLTINO d. o. o. u stečaju, Zagreb, Poljička ulica 5, OIB</w:t>
      </w:r>
      <w:r w:rsidR="002B6D74" w:rsidRPr="00306826">
        <w:rPr>
          <w:rFonts w:cs="Times New Roman" w:hAnsi="Times New Roman" w:ascii="Times New Roman"/>
          <w:sz w:val="24"/>
          <w:szCs w:val="24"/>
        </w:rPr>
        <w:t xml:space="preserve"> 43190729641, 25. listopada 2017.</w:t>
      </w:r>
    </w:p>
    <w:p w:rsidRDefault="00790513" w:rsidP="006D0554" w:rsidR="00790513" w:rsidRPr="0030682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306826">
      <w:pPr>
        <w:jc w:val="center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D0554" w:rsidP="006D0554" w:rsidR="006D0554" w:rsidRPr="0030682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2B6D74" w:rsidR="002B6D74" w:rsidRPr="00306826">
      <w:pPr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  <w:t xml:space="preserve">1. Razrješuje se dužnosti stečajnog upravitelja 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Nevenka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Koroman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iz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Zagreba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, Gjure Szaba 4, 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OIB</w:t>
      </w:r>
      <w:r w:rsidR="002B6D74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 29918517997</w:t>
      </w:r>
      <w:r w:rsidR="005C76A1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6D0554" w:rsidP="002B6D74" w:rsidR="00351839" w:rsidRPr="00306826">
      <w:pPr>
        <w:jc w:val="both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  <w:t>2. Za stečajnog upravitelja imenuje se</w:t>
      </w:r>
      <w:r w:rsidR="002B6D74" w:rsidRPr="00306826">
        <w:rPr>
          <w:rFonts w:cs="Times New Roman" w:hAnsi="Times New Roman" w:ascii="Times New Roman"/>
          <w:sz w:val="24"/>
          <w:szCs w:val="24"/>
        </w:rPr>
        <w:t xml:space="preserve"> Martina Grgec, Zagreb, Bukovačka</w:t>
      </w:r>
      <w:r w:rsidR="00975934" w:rsidRPr="00306826">
        <w:rPr>
          <w:rFonts w:cs="Times New Roman" w:hAnsi="Times New Roman" w:ascii="Times New Roman"/>
          <w:sz w:val="24"/>
          <w:szCs w:val="24"/>
        </w:rPr>
        <w:t xml:space="preserve"> cesta 51, OIB 8848</w:t>
      </w:r>
      <w:r w:rsidR="00306826" w:rsidRPr="00306826">
        <w:rPr>
          <w:rFonts w:cs="Times New Roman" w:hAnsi="Times New Roman" w:ascii="Times New Roman"/>
          <w:sz w:val="24"/>
          <w:szCs w:val="24"/>
        </w:rPr>
        <w:t>188</w:t>
      </w:r>
      <w:r w:rsidR="00975934" w:rsidRPr="00306826">
        <w:rPr>
          <w:rFonts w:cs="Times New Roman" w:hAnsi="Times New Roman" w:ascii="Times New Roman"/>
          <w:sz w:val="24"/>
          <w:szCs w:val="24"/>
        </w:rPr>
        <w:t>4644.</w:t>
      </w:r>
    </w:p>
    <w:p w:rsidRDefault="004B4F04" w:rsidP="00351839" w:rsidR="004B4F04" w:rsidRPr="00306826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  <w:t xml:space="preserve">3. Raniji stečajni upravitelj dužan je izvršiti predaju svoje dužnosti novom stečajnom upravitelju u roku od tri dana. </w:t>
      </w:r>
    </w:p>
    <w:p w:rsidRDefault="004B4F04" w:rsidP="00351839" w:rsidR="004B4F04" w:rsidRPr="00306826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  <w:t>4. Ovlasti ranijeg stečajnog upravitelja prestaju predajom Isprave o imenovanju novom stečajnom upravitelju.</w:t>
      </w:r>
    </w:p>
    <w:p w:rsidRDefault="0040104A" w:rsidP="00351839" w:rsidR="006D0554" w:rsidRPr="00306826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6D0554" w:rsidP="006D0554" w:rsidR="006D0554" w:rsidRPr="00306826">
      <w:pPr>
        <w:jc w:val="center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30682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5C76A1" w:rsidR="005C76A1" w:rsidRPr="00306826">
      <w:pPr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</w:r>
      <w:r w:rsidR="002F03D1">
        <w:rPr>
          <w:rFonts w:cs="Times New Roman" w:hAnsi="Times New Roman" w:ascii="Times New Roman"/>
          <w:sz w:val="24"/>
          <w:szCs w:val="24"/>
        </w:rPr>
        <w:t xml:space="preserve">Rješenjem ovog suda broj St-421/10-20 od 16. veljače 2011. otvoren je stečajni postupak nad gore navedenim dužnikom. Istim rješenjem za stečajnog upravitelja imenovana je 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Nevenka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Koroman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iz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Zagreba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, Gjure Szaba 4, 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  <w:lang w:val="pl-PL"/>
        </w:rPr>
        <w:t>OIB</w:t>
      </w:r>
      <w:r w:rsidR="005C76A1" w:rsidRPr="00306826">
        <w:rPr>
          <w:rFonts w:cs="Times New Roman" w:hAnsi="Times New Roman" w:ascii="Times New Roman"/>
          <w:color w:val="000000"/>
          <w:sz w:val="24"/>
          <w:szCs w:val="24"/>
        </w:rPr>
        <w:t xml:space="preserve"> 29918517997</w:t>
      </w:r>
      <w:r w:rsidR="006724C1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C260FC" w:rsidP="006724C1" w:rsidR="00A33686" w:rsidRPr="00306826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86743">
        <w:rPr>
          <w:rFonts w:cs="Times New Roman" w:hAnsi="Times New Roman" w:ascii="Times New Roman"/>
          <w:sz w:val="24"/>
          <w:szCs w:val="24"/>
        </w:rPr>
        <w:t>Podneskom od 19. listopada 2017. stečajni upravitelj zatražio je razrješenje dužnosti.</w:t>
      </w:r>
    </w:p>
    <w:p w:rsidRDefault="00F0441F" w:rsidP="00A33686" w:rsidR="00F0441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iz točke 1</w:t>
      </w:r>
      <w:r w:rsidR="00A33686" w:rsidRPr="00306826">
        <w:rPr>
          <w:rFonts w:cs="Times New Roman" w:hAnsi="Times New Roman" w:ascii="Times New Roman"/>
          <w:sz w:val="24"/>
          <w:szCs w:val="24"/>
        </w:rPr>
        <w:t>. izreke rješenja tem</w:t>
      </w:r>
      <w:r>
        <w:rPr>
          <w:rFonts w:cs="Times New Roman" w:hAnsi="Times New Roman" w:ascii="Times New Roman"/>
          <w:sz w:val="24"/>
          <w:szCs w:val="24"/>
        </w:rPr>
        <w:t>elji se na odredbi čl. 27. st. 5</w:t>
      </w:r>
      <w:r w:rsidR="00A33686" w:rsidRPr="00306826">
        <w:rPr>
          <w:rFonts w:cs="Times New Roman" w:hAnsi="Times New Roman" w:ascii="Times New Roman"/>
          <w:sz w:val="24"/>
          <w:szCs w:val="24"/>
        </w:rPr>
        <w:t xml:space="preserve"> </w:t>
      </w:r>
      <w:r w:rsidR="00C767A7">
        <w:rPr>
          <w:rFonts w:cs="Times New Roman" w:hAnsi="Times New Roman" w:ascii="Times New Roman"/>
          <w:sz w:val="24"/>
          <w:szCs w:val="24"/>
        </w:rPr>
        <w:t>Stečajnog zakona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0441F" w:rsidP="00F0441F" w:rsidR="00A33686" w:rsidRPr="0030682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iz točke 2. izreke rješenja </w:t>
      </w:r>
      <w:r w:rsidRPr="00306826">
        <w:rPr>
          <w:rFonts w:cs="Times New Roman" w:hAnsi="Times New Roman" w:ascii="Times New Roman"/>
          <w:sz w:val="24"/>
          <w:szCs w:val="24"/>
        </w:rPr>
        <w:t>tem</w:t>
      </w:r>
      <w:r>
        <w:rPr>
          <w:rFonts w:cs="Times New Roman" w:hAnsi="Times New Roman" w:ascii="Times New Roman"/>
          <w:sz w:val="24"/>
          <w:szCs w:val="24"/>
        </w:rPr>
        <w:t>elji se na odredbi čl. 27. st. 8</w:t>
      </w:r>
      <w:r w:rsidRPr="003068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Stečajnog zakona</w:t>
      </w:r>
      <w:r w:rsidR="00A33686" w:rsidRPr="00306826">
        <w:rPr>
          <w:rFonts w:cs="Times New Roman" w:hAnsi="Times New Roman" w:ascii="Times New Roman"/>
          <w:sz w:val="24"/>
          <w:szCs w:val="24"/>
        </w:rPr>
        <w:t xml:space="preserve"> uz odgovarajuću primjenu čl. 23 </w:t>
      </w:r>
      <w:r w:rsidR="00C767A7">
        <w:rPr>
          <w:rFonts w:cs="Times New Roman" w:hAnsi="Times New Roman" w:ascii="Times New Roman"/>
          <w:sz w:val="24"/>
          <w:szCs w:val="24"/>
        </w:rPr>
        <w:t>Stečajnog zakona.</w:t>
      </w:r>
    </w:p>
    <w:p w:rsidRDefault="00A33686" w:rsidP="00A33686" w:rsidR="00A33686" w:rsidRPr="00306826">
      <w:pPr>
        <w:jc w:val="both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  <w:t>Potvrda o imenovanju novoimenovanom stečajnom upravitelju predati će se nakon što da izjavu da će savjesno obavljati svoju dužnost.</w:t>
      </w:r>
    </w:p>
    <w:p w:rsidRDefault="006D0554" w:rsidP="00351839" w:rsidR="006D0554" w:rsidRPr="00306826">
      <w:pPr>
        <w:jc w:val="center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>Zagreb</w:t>
      </w:r>
      <w:r w:rsidR="00790513" w:rsidRPr="00306826">
        <w:rPr>
          <w:rFonts w:cs="Times New Roman" w:hAnsi="Times New Roman" w:ascii="Times New Roman"/>
          <w:sz w:val="24"/>
          <w:szCs w:val="24"/>
        </w:rPr>
        <w:t xml:space="preserve">, </w:t>
      </w:r>
      <w:r w:rsidR="00D7765B">
        <w:rPr>
          <w:rFonts w:cs="Times New Roman" w:hAnsi="Times New Roman" w:ascii="Times New Roman"/>
          <w:sz w:val="24"/>
          <w:szCs w:val="24"/>
        </w:rPr>
        <w:t>25. listopada 2017.</w:t>
      </w:r>
    </w:p>
    <w:p w:rsidRDefault="006D0554" w:rsidP="006D0554" w:rsidR="006D0554" w:rsidRPr="0030682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306826">
      <w:pPr>
        <w:jc w:val="both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E27E29" w:rsidR="006D0554" w:rsidRPr="00306826">
      <w:pPr>
        <w:jc w:val="both"/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</w:r>
      <w:r w:rsidRPr="00306826">
        <w:rPr>
          <w:rFonts w:cs="Times New Roman" w:hAnsi="Times New Roman" w:ascii="Times New Roman"/>
          <w:sz w:val="24"/>
          <w:szCs w:val="24"/>
        </w:rPr>
        <w:tab/>
        <w:t>Vesna Malenica</w:t>
      </w:r>
      <w:r w:rsidR="00D35EA7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6D0554" w:rsidP="006D0554" w:rsidR="006D0554" w:rsidRPr="00306826">
      <w:pPr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D0554" w:rsidP="006D0554" w:rsidR="006D0554" w:rsidRPr="00306826">
      <w:pPr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ab/>
        <w:t>Protiv rješenja o razrješenju stečajnog upravitelja pravo na žalbu imaju samo stečajni vjerovnici.</w:t>
      </w:r>
    </w:p>
    <w:p w:rsidRDefault="006D0554" w:rsidP="006D0554" w:rsidR="006D0554" w:rsidRPr="00306826">
      <w:pPr>
        <w:rPr>
          <w:rFonts w:cs="Times New Roman" w:hAnsi="Times New Roman" w:ascii="Times New Roman"/>
          <w:sz w:val="24"/>
          <w:szCs w:val="24"/>
        </w:rPr>
      </w:pPr>
    </w:p>
    <w:p w:rsidRDefault="00D35EA7" w:rsidP="00AB7A2F" w:rsidR="00D35EA7" w:rsidRPr="00D35EA7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D35EA7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D35EA7" w:rsidP="00995CE9" w:rsidR="00D35EA7" w:rsidRPr="00D35EA7">
      <w:pPr>
        <w:jc w:val="both"/>
        <w:rPr>
          <w:rFonts w:hAnsi="Times New Roman" w:ascii="Times New Roman"/>
          <w:sz w:val="24"/>
          <w:szCs w:val="24"/>
        </w:rPr>
      </w:pPr>
      <w:r w:rsidRPr="00D35EA7">
        <w:rPr>
          <w:rFonts w:hAnsi="Times New Roman" w:ascii="Times New Roman"/>
          <w:sz w:val="24"/>
          <w:szCs w:val="24"/>
          <w:lang w:val="pl-PL"/>
        </w:rPr>
        <w:tab/>
      </w:r>
      <w:r w:rsidRPr="00D35EA7">
        <w:rPr>
          <w:rFonts w:hAnsi="Times New Roman" w:ascii="Times New Roman"/>
          <w:sz w:val="24"/>
          <w:szCs w:val="24"/>
          <w:lang w:val="pl-PL"/>
        </w:rPr>
        <w:tab/>
      </w:r>
      <w:r w:rsidRPr="00D35EA7">
        <w:rPr>
          <w:rFonts w:hAnsi="Times New Roman" w:ascii="Times New Roman"/>
          <w:sz w:val="24"/>
          <w:szCs w:val="24"/>
          <w:lang w:val="pl-PL"/>
        </w:rPr>
        <w:tab/>
      </w:r>
      <w:r w:rsidRPr="00D35EA7">
        <w:rPr>
          <w:rFonts w:hAnsi="Times New Roman" w:ascii="Times New Roman"/>
          <w:sz w:val="24"/>
          <w:szCs w:val="24"/>
          <w:lang w:val="pl-PL"/>
        </w:rPr>
        <w:tab/>
      </w:r>
      <w:r w:rsidRPr="00D35EA7">
        <w:rPr>
          <w:rFonts w:hAnsi="Times New Roman" w:ascii="Times New Roman"/>
          <w:sz w:val="24"/>
          <w:szCs w:val="24"/>
          <w:lang w:val="pl-PL"/>
        </w:rPr>
        <w:tab/>
      </w:r>
      <w:r w:rsidRPr="00D35EA7">
        <w:rPr>
          <w:rFonts w:hAnsi="Times New Roman" w:ascii="Times New Roman"/>
          <w:sz w:val="24"/>
          <w:szCs w:val="24"/>
          <w:lang w:val="pl-PL"/>
        </w:rPr>
        <w:tab/>
      </w:r>
      <w:r w:rsidRPr="00D35EA7">
        <w:rPr>
          <w:rFonts w:hAnsi="Times New Roman" w:ascii="Times New Roman"/>
          <w:sz w:val="24"/>
          <w:szCs w:val="24"/>
          <w:lang w:val="pl-PL"/>
        </w:rPr>
        <w:tab/>
      </w:r>
      <w:r w:rsidRPr="00D35EA7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6D0554" w:rsidP="006D0554" w:rsidR="006D0554" w:rsidRPr="00306826">
      <w:pPr>
        <w:rPr>
          <w:rFonts w:cs="Times New Roman" w:hAnsi="Times New Roman" w:ascii="Times New Roman"/>
          <w:sz w:val="24"/>
          <w:szCs w:val="24"/>
        </w:rPr>
      </w:pPr>
    </w:p>
    <w:p w:rsidRDefault="00790513" w:rsidP="006D0554" w:rsidR="006D0554" w:rsidRPr="00306826">
      <w:pPr>
        <w:rPr>
          <w:rFonts w:cs="Times New Roman" w:hAnsi="Times New Roman" w:ascii="Times New Roman"/>
          <w:sz w:val="24"/>
          <w:szCs w:val="24"/>
        </w:rPr>
      </w:pPr>
      <w:r w:rsidRPr="0030682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0719E" w:rsidP="006D0554" w:rsidR="00A0719E" w:rsidRPr="00306826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306826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306826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EA7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27AD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6743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B8B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74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3D1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06826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203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C76A1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24C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192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934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3E45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60FC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7A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5EA7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65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27E29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0B5B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41F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E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E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E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E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E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E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E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E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TEAM; HELIOS VIENNA</izvorni_sadrzaj>
    <derivirana_varijabla naziv="DomainObject.Predmet.StrankaFormated_1">  HOTEL VOLTINO, usluge smještaja, d.o.o.; INESHERC j.d.o.o.; KBK ALFA TEAM; HELIOS VIENNA</derivirana_varijabla>
  </DomainObject.Predmet.StrankaFormated>
  <DomainObject.Predmet.StrankaFormatedOIB>
    <izvorni_sadrzaj>  HOTEL VOLTINO, usluge smještaja, d.o.o., OIB 43190729641; INESHERC j.d.o.o., OIB 05323981282; KBK ALFA TEAM; HELIOS VIENNA, OIB 59369087232</izvorni_sadrzaj>
    <derivirana_varijabla naziv="DomainObject.Predmet.StrankaFormatedOIB_1">  HOTEL VOLTINO, usluge smještaja, d.o.o., OIB 43190729641; INESHERC j.d.o.o., OIB 05323981282; KBK ALFA TEAM; HELIOS VIENNA, OIB 59369087232</derivirana_varijabla>
  </DomainObject.Predmet.StrankaFormatedOIB>
  <DomainObject.Predmet.StrankaFormatedWithAdress>
    <izvorni_sadrzaj> HOTEL VOLTINO, usluge smještaja, d.o.o., Poljička ul. 5, 10000 Zagreb; INESHERC j.d.o.o.; KBK ALFA TEAM; HELIOS VIENNA</izvorni_sadrzaj>
    <derivirana_varijabla naziv="DomainObject.Predmet.StrankaFormatedWithAdress_1"> HOTEL VOLTINO, usluge smještaja, d.o.o., Poljička ul. 5, 10000 Zagreb; INESHERC j.d.o.o.; KBK ALFA TEAM; HELIOS VIENNA</derivirana_varijabla>
  </DomainObject.Predmet.StrankaFormatedWithAdress>
  <DomainObject.Predmet.StrankaFormatedWithAdressOIB>
    <izvorni_sadrzaj> HOTEL VOLTINO, usluge smještaja, d.o.o., OIB 43190729641, Poljička ul. 5, 10000 Zagreb; INESHERC j.d.o.o., OIB 05323981282; KBK ALFA TEAM; HELIOS VIENNA, OIB 59369087232</izvorni_sadrzaj>
    <derivirana_varijabla naziv="DomainObject.Predmet.StrankaFormatedWithAdressOIB_1"> HOTEL VOLTINO, usluge smještaja, d.o.o., OIB 43190729641, Poljička ul. 5, 10000 Zagreb; INESHERC j.d.o.o., OIB 05323981282; KBK ALFA TEAM; HELIOS VIENNA, OIB 59369087232</derivirana_varijabla>
  </DomainObject.Predmet.StrankaFormatedWithAdressOIB>
  <DomainObject.Predmet.StrankaWithAdress>
    <izvorni_sadrzaj>HOTEL VOLTINO, usluge smještaja, d.o.o. Poljička ul. 5,10000 Zagreb,INESHERC j.d.o.o. ,KBK ALFA TEAM ,HELIOS VIENNA </izvorni_sadrzaj>
    <derivirana_varijabla naziv="DomainObject.Predmet.StrankaWithAdress_1">HOTEL VOLTINO, usluge smještaja, d.o.o. Poljička ul. 5,10000 Zagreb,INESHERC j.d.o.o. ,KBK ALFA TEAM ,HELIOS VIENNA </derivirana_varijabla>
  </DomainObject.Predmet.StrankaWithAdress>
  <DomainObject.Predmet.StrankaWithAdressOIB>
    <izvorni_sadrzaj>HOTEL VOLTINO, usluge smještaja, d.o.o., OIB 43190729641, Poljička ul. 5,10000 Zagreb,INESHERC j.d.o.o., OIB 05323981282,KBK ALFA TEAM,HELIOS VIENNA, OIB 59369087232</izvorni_sadrzaj>
    <derivirana_varijabla naziv="DomainObject.Predmet.StrankaWithAdressOIB_1">HOTEL VOLTINO, usluge smještaja, d.o.o., OIB 43190729641, Poljička ul. 5,10000 Zagreb,INESHERC j.d.o.o., OIB 05323981282,KBK ALFA TEAM,HELIOS VIENNA, OIB 59369087232</derivirana_varijabla>
  </DomainObject.Predmet.StrankaWithAdressOIB>
  <DomainObject.Predmet.StrankaNazivFormated>
    <izvorni_sadrzaj>HOTEL VOLTINO, usluge smještaja, d.o.o.,INESHERC j.d.o.o.,KBK ALFA TEAM,HELIOS VIENNA</izvorni_sadrzaj>
    <derivirana_varijabla naziv="DomainObject.Predmet.StrankaNazivFormated_1">HOTEL VOLTINO, usluge smještaja, d.o.o.,INESHERC j.d.o.o.,KBK ALFA TEAM,HELIOS VIENNA</derivirana_varijabla>
  </DomainObject.Predmet.StrankaNazivFormated>
  <DomainObject.Predmet.StrankaNazivFormatedOIB>
    <izvorni_sadrzaj>HOTEL VOLTINO, usluge smještaja, d.o.o., OIB 43190729641,INESHERC j.d.o.o., OIB 05323981282,KBK ALFA TEAM,HELIOS VIENNA, OIB 59369087232</izvorni_sadrzaj>
    <derivirana_varijabla naziv="DomainObject.Predmet.StrankaNazivFormatedOIB_1">HOTEL VOLTINO, usluge smještaja, d.o.o., OIB 43190729641,INESHERC j.d.o.o., OIB 05323981282,KBK ALFA TEAM,HELIOS VIENNA, OIB 59369087232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Formated_1">
      <item>HOTEL VOLTINO, usluge smještaja, d.o.o.</item>
      <item>INESHERC j.d.o.o.</item>
      <item>KBK ALFA TEAM</item>
      <item>HELIOS VIENNA</item>
    </derivirana_varijabla>
  </DomainObject.Predmet.StrankaListFormated>
  <DomainObject.Predmet.StrankaList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  <item>HELIOS VIENNA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  <item>HELIOS VIENNA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05323981282</item>
      <item>KBK ALFA TEAM</item>
      <item>HELIOS VIENNA, OIB 59369087232</item>
    </izvorni_sadrzaj>
    <derivirana_varijabla naziv="DomainObject.Predmet.StrankaListFormatedWithAdressOIB_1">
      <item>HOTEL VOLTINO, usluge smještaja, d.o.o., OIB 43190729641, Poljička ul. 5, 10000 Zagreb</item>
      <item>INESHERC j.d.o.o., OIB 05323981282</item>
      <item>KBK ALFA TEAM</item>
      <item>HELIOS VIENNA, OIB 59369087232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NazivFormated_1">
      <item>HOTEL VOLTINO, usluge smještaja, d.o.o.</item>
      <item>INESHERC j.d.o.o.</item>
      <item>KBK ALFA TEAM</item>
      <item>HELIOS VIENNA</item>
    </derivirana_varijabla>
  </DomainObject.Predmet.StrankaListNazivFormated>
  <DomainObject.Predmet.StrankaListNaziv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Naziv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odvjetnik Alen Pešušić</item>
      <item>Martina Grgec</item>
    </izvorni_sadrzaj>
    <derivirana_varijabla naziv="DomainObject.Predmet.OstaliListFormated_1">
      <item>Sberbank d.d.</item>
      <item>Franjo Požgaj</item>
      <item>odvjetnik Nenad Pešut, OD Bogdanović, Dolički &amp; partneri</item>
      <item>odvjetnik Alen Pešušić</item>
      <item>Martina Grgec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odvjetnik Alen Pešušić</item>
      <item>Martina Grgec, OIB 88481884644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odvjetnik Alen Pešušić</item>
      <item>Martina Grgec, OIB 88481884644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odvjetnik Alen Pešušić</item>
      <item>Martina Grgec, Bukovačka Cesta 51, 10000 Zagreb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odvjetnik Alen Pešušić</item>
      <item>Martina Grgec, Bukovačka Cesta 51, 10000 Zagreb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odvjetnik Alen Pešušić</item>
      <item>Martina Grgec, OIB 88481884644, Bukovačka Cesta 51, 10000 Zagreb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odvjetnik Alen Pešušić</item>
      <item>Martina Grgec, OIB 88481884644, Bukovačka Cesta 51, 10000 Zagreb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odvjetnik Alen Pešušić</item>
      <item>Martina Grgec</item>
    </izvorni_sadrzaj>
    <derivirana_varijabla naziv="DomainObject.Predmet.OstaliListNazivFormated_1">
      <item>Sberbank d.d.</item>
      <item>Franjo Požgaj</item>
      <item>odvjetnik Nenad Pešut, OD Bogdanović, Dolički &amp; partneri</item>
      <item>odvjetnik Alen Pešušić</item>
      <item>Martina Grgec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odvjetnik Alen Pešušić</item>
      <item>Martina Grgec, OIB 88481884644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odvjetnik Alen Pešušić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HOTEL VOLTINO, usluge smještaja, d.o.o.</item>
      <item>odvjetnik Alen Pešušić</item>
      <item>INESHERC j.d.o.o.</item>
      <item>KBK ALFA TEAM</item>
      <item>HELIOS VIENNA</item>
      <item>Martina Grgec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HOTEL VOLTINO, usluge smještaja, d.o.o.</item>
      <item>odvjetnik Alen Pešušić</item>
      <item>INESHERC j.d.o.o.</item>
      <item>KBK ALFA TEAM</item>
      <item>HELIOS VIENNA</item>
      <item>Martina Grgec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  <item>Martina Grgec, OIB 88481884644, Bukovačka Cesta 51,10000 Zagreb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43190729641</item>
      <item>, OIB null</item>
      <item>, OIB 05323981282</item>
      <item>, OIB null</item>
      <item>, OIB 59369087232</item>
      <item>, OIB 88481884644</item>
    </izvorni_sadrzaj>
    <derivirana_varijabla naziv="DomainObject.Predmet.SudioniciListNazivOIB_1">
      <item>, OIB 43190729641</item>
      <item>, OIB 78427478595</item>
      <item>, OIB null</item>
      <item>, OIB null</item>
      <item>, OIB 43190729641</item>
      <item>, OIB null</item>
      <item>, OIB 05323981282</item>
      <item>, OIB null</item>
      <item>, OIB 59369087232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1439</properties:Characters>
  <properties:Lines>47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2017-10-25T11:34:00Z</dcterms:created>
  <dc:creator>malenicav</dc:creator>
  <cp:lastModifiedBy>Kristina Švajger</cp:lastModifiedBy>
  <cp:lastPrinted>2017-10-25T12:45:00Z</cp:lastPrinted>
  <dcterms:modified xmlns:xsi="http://www.w3.org/2001/XMLSchema-instance" xsi:type="dcterms:W3CDTF">2017-10-25T12:45:00Z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