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08e9e" w14:paraId="6c08e9e" w:rsidRDefault="00DB768A" w:rsidP="00DB768A" w:rsidR="00DB768A">
      <w:pPr>
        <w:jc w:val="both"/>
        <w15:collapsed w:val="false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 </w:t>
      </w:r>
      <w:r>
        <w:rPr>
          <w:noProof/>
        </w:rPr>
        <w:t xml:space="preserve">                     </w:t>
      </w: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768A" w:rsidP="00DB768A" w:rsidR="00DB768A" w:rsidRPr="00E23268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      Republika H</w:t>
      </w:r>
      <w:r w:rsidRPr="00E23268">
        <w:rPr>
          <w:rFonts w:cstheme="majorBidi" w:hAnsiTheme="majorBidi" w:asciiTheme="majorBidi"/>
        </w:rPr>
        <w:t>rvatska</w:t>
      </w:r>
    </w:p>
    <w:p w:rsidRDefault="00DB768A" w:rsidP="00DB768A" w:rsidR="00DB768A" w:rsidRPr="00E23268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   Trgovački sud u Z</w:t>
      </w:r>
      <w:r w:rsidRPr="00E23268">
        <w:rPr>
          <w:rFonts w:cstheme="majorBidi" w:hAnsiTheme="majorBidi" w:asciiTheme="majorBidi"/>
        </w:rPr>
        <w:t>adru</w:t>
      </w:r>
    </w:p>
    <w:p w:rsidRDefault="00DB768A" w:rsidP="00DB768A" w:rsidR="00DB768A" w:rsidRPr="00E23268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Zadar, D</w:t>
      </w:r>
      <w:r w:rsidRPr="00E23268">
        <w:rPr>
          <w:rFonts w:cstheme="majorBidi" w:hAnsiTheme="majorBidi" w:asciiTheme="majorBidi"/>
        </w:rPr>
        <w:t>r. Franje Tuđmana 35</w:t>
      </w:r>
    </w:p>
    <w:p w:rsidRDefault="00DB768A" w:rsidP="00DB768A" w:rsidR="00DB768A"/>
    <w:p w:rsidRDefault="00102B08" w:rsidP="00DB768A" w:rsidR="00102B08">
      <w:pPr>
        <w:jc w:val="center"/>
      </w:pPr>
    </w:p>
    <w:p w:rsidRDefault="00DB768A" w:rsidP="00DB768A" w:rsidR="00DB768A" w:rsidRPr="008C3132">
      <w:pPr>
        <w:jc w:val="center"/>
      </w:pPr>
      <w:r>
        <w:t xml:space="preserve">U  I M E  R E P U B L I K E  H R V A T S K E </w:t>
      </w:r>
    </w:p>
    <w:p w:rsidRDefault="00DB768A" w:rsidP="00DB768A" w:rsidR="00DB768A" w:rsidRPr="008C3132">
      <w:pPr>
        <w:jc w:val="both"/>
      </w:pPr>
    </w:p>
    <w:p w:rsidRDefault="00DB768A" w:rsidP="00DB768A" w:rsidR="00DB768A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DB768A" w:rsidP="00DB768A" w:rsidR="00DB768A" w:rsidRPr="008C3132"/>
    <w:p w:rsidRDefault="00DB768A" w:rsidP="006E1461" w:rsidR="00DB768A" w:rsidRPr="008C3132">
      <w:pPr>
        <w:ind w:firstLine="705"/>
        <w:jc w:val="both"/>
      </w:pPr>
      <w:r>
        <w:t>Trgovački sud u Zadru, po sutkinji</w:t>
      </w:r>
      <w:r w:rsidRPr="008C3132">
        <w:t xml:space="preserve"> </w:t>
      </w:r>
      <w:r>
        <w:t>Tini Grgas</w:t>
      </w:r>
      <w:r w:rsidRPr="008C3132">
        <w:t>,</w:t>
      </w:r>
      <w:r>
        <w:t xml:space="preserve"> </w:t>
      </w:r>
      <w:r w:rsidR="00961812">
        <w:t xml:space="preserve">u prethodnom postupku radi utvrđivanja pretpostavki za otvaranje stečajnoga postupka nad dužnikom </w:t>
      </w:r>
      <w:r w:rsidR="00914DC4">
        <w:t>GOJANOVIĆ</w:t>
      </w:r>
      <w:r>
        <w:t xml:space="preserve"> d.o.o., </w:t>
      </w:r>
      <w:r w:rsidR="00914DC4">
        <w:t>Zadar</w:t>
      </w:r>
      <w:r>
        <w:t xml:space="preserve">, </w:t>
      </w:r>
      <w:proofErr w:type="spellStart"/>
      <w:r w:rsidR="00914DC4">
        <w:t>Otokara</w:t>
      </w:r>
      <w:proofErr w:type="spellEnd"/>
      <w:r w:rsidR="00914DC4">
        <w:t xml:space="preserve"> </w:t>
      </w:r>
      <w:proofErr w:type="spellStart"/>
      <w:r w:rsidR="00914DC4">
        <w:t>Keršovanija</w:t>
      </w:r>
      <w:proofErr w:type="spellEnd"/>
      <w:r w:rsidR="00914DC4">
        <w:t xml:space="preserve"> 7</w:t>
      </w:r>
      <w:r>
        <w:t xml:space="preserve">, OIB: </w:t>
      </w:r>
      <w:r w:rsidR="00914DC4">
        <w:t>58616541470</w:t>
      </w:r>
      <w:r>
        <w:t xml:space="preserve">, </w:t>
      </w:r>
      <w:r w:rsidR="00564DF7">
        <w:t xml:space="preserve">kojeg zastupa direktorica Andriana </w:t>
      </w:r>
      <w:proofErr w:type="spellStart"/>
      <w:r w:rsidR="00564DF7">
        <w:t>Gojanović</w:t>
      </w:r>
      <w:proofErr w:type="spellEnd"/>
      <w:r w:rsidR="00564DF7">
        <w:t xml:space="preserve"> iz Zadra, a ovu punomoćnica Anita </w:t>
      </w:r>
      <w:proofErr w:type="spellStart"/>
      <w:r w:rsidR="00564DF7">
        <w:t>Prelec</w:t>
      </w:r>
      <w:proofErr w:type="spellEnd"/>
      <w:r w:rsidR="00564DF7">
        <w:t>, odvjetnica u Rijeci, Prolaz M. K. Kozulić 4, 3. svibnja 201</w:t>
      </w:r>
      <w:bookmarkStart w:name="_GoBack" w:id="0"/>
      <w:bookmarkEnd w:id="0"/>
      <w:r w:rsidR="00564DF7">
        <w:t>8.</w:t>
      </w:r>
    </w:p>
    <w:p w:rsidRDefault="00DB768A" w:rsidP="00DB768A" w:rsidR="00DB768A">
      <w:pPr>
        <w:jc w:val="center"/>
      </w:pPr>
    </w:p>
    <w:p w:rsidRDefault="00DB768A" w:rsidP="00DB768A" w:rsidR="00DB768A" w:rsidRPr="008C3132">
      <w:pPr>
        <w:jc w:val="center"/>
      </w:pPr>
      <w:r w:rsidRPr="008C3132">
        <w:t>r i j e š i o  j e</w:t>
      </w:r>
    </w:p>
    <w:p w:rsidRDefault="00DB768A" w:rsidP="00DB768A" w:rsidR="00DB768A" w:rsidRPr="008C3132">
      <w:pPr>
        <w:jc w:val="center"/>
      </w:pPr>
    </w:p>
    <w:p w:rsidRDefault="006E1461" w:rsidP="006E1461" w:rsidR="006E1461">
      <w:pPr>
        <w:ind w:firstLine="705"/>
        <w:jc w:val="both"/>
      </w:pPr>
      <w:r>
        <w:t xml:space="preserve">I. Otvara se stečajni postupak nad dužnikom </w:t>
      </w:r>
      <w:r w:rsidR="00914DC4">
        <w:t xml:space="preserve">GOJANOVIĆ d.o.o., Zadar, </w:t>
      </w:r>
      <w:proofErr w:type="spellStart"/>
      <w:r w:rsidR="00914DC4">
        <w:t>Otokara</w:t>
      </w:r>
      <w:proofErr w:type="spellEnd"/>
      <w:r w:rsidR="00914DC4">
        <w:t xml:space="preserve"> </w:t>
      </w:r>
      <w:proofErr w:type="spellStart"/>
      <w:r w:rsidR="00914DC4">
        <w:t>Keršovanija</w:t>
      </w:r>
      <w:proofErr w:type="spellEnd"/>
      <w:r w:rsidR="00914DC4">
        <w:t xml:space="preserve"> 7, OIB: 58616541470</w:t>
      </w:r>
      <w:r>
        <w:t xml:space="preserve"> s danom </w:t>
      </w:r>
      <w:r w:rsidR="00564DF7">
        <w:t>3. svibnja 2018. u 14,30</w:t>
      </w:r>
      <w:r>
        <w:t xml:space="preserve"> sati kada će se ovo rješenje objaviti na mrežnoj stranici e-Oglasna ploča sudova.</w:t>
      </w:r>
    </w:p>
    <w:p w:rsidRDefault="006E1461" w:rsidP="006E1461" w:rsidR="006E1461">
      <w:pPr>
        <w:pStyle w:val="Odlomakpopisa"/>
        <w:spacing w:after="200"/>
        <w:ind w:firstLine="705" w:left="0"/>
        <w:jc w:val="both"/>
      </w:pPr>
      <w:r>
        <w:t xml:space="preserve">II. Stečajnim upraviteljem dužnika imenuje se </w:t>
      </w:r>
      <w:r w:rsidR="00914DC4">
        <w:t xml:space="preserve">Zoran Miletić iz Splita, </w:t>
      </w:r>
      <w:proofErr w:type="spellStart"/>
      <w:r w:rsidR="00914DC4">
        <w:t>Nazorov</w:t>
      </w:r>
      <w:proofErr w:type="spellEnd"/>
      <w:r w:rsidR="00914DC4">
        <w:t xml:space="preserve"> prilaz 1a, OIB:73025684607.</w:t>
      </w:r>
    </w:p>
    <w:p w:rsidRDefault="006E1461" w:rsidP="006E1461" w:rsidR="00914DC4">
      <w:pPr>
        <w:pStyle w:val="Odlomakpopisa"/>
        <w:spacing w:after="200"/>
        <w:ind w:firstLine="705" w:left="0"/>
        <w:jc w:val="both"/>
      </w:pPr>
      <w:r>
        <w:t>III.</w:t>
      </w:r>
      <w:r>
        <w:rPr>
          <w:b/>
        </w:rPr>
        <w:t xml:space="preserve"> </w:t>
      </w:r>
      <w:r>
        <w:t xml:space="preserve">Zaključuje se stečajni postupak nad dužnikom </w:t>
      </w:r>
      <w:r w:rsidR="00914DC4">
        <w:t xml:space="preserve">GOJANOVIĆ d.o.o., Zadar, </w:t>
      </w:r>
      <w:proofErr w:type="spellStart"/>
      <w:r w:rsidR="00914DC4">
        <w:t>Otokara</w:t>
      </w:r>
      <w:proofErr w:type="spellEnd"/>
      <w:r w:rsidR="00914DC4">
        <w:t xml:space="preserve"> </w:t>
      </w:r>
      <w:proofErr w:type="spellStart"/>
      <w:r w:rsidR="00914DC4">
        <w:t>Keršovanija</w:t>
      </w:r>
      <w:proofErr w:type="spellEnd"/>
      <w:r w:rsidR="00914DC4">
        <w:t xml:space="preserve"> 7, OIB: 58616541470.</w:t>
      </w:r>
    </w:p>
    <w:p w:rsidRDefault="006E1461" w:rsidP="006E1461" w:rsidR="006E1461">
      <w:pPr>
        <w:pStyle w:val="Odlomakpopisa"/>
        <w:spacing w:after="200"/>
        <w:ind w:firstLine="705" w:left="0"/>
        <w:jc w:val="both"/>
      </w:pPr>
      <w:r>
        <w:t>IV. Dio nastalih troškova postupka isplatit</w:t>
      </w:r>
      <w:r w:rsidR="00F45C65">
        <w:t>i</w:t>
      </w:r>
      <w:r>
        <w:t xml:space="preserve"> će se iz Fonda za namirenje troškova stečajnoga postupka iz članka 111. Stečajnog zakona.</w:t>
      </w:r>
    </w:p>
    <w:p w:rsidRDefault="006E1461" w:rsidP="006E1461" w:rsidR="006E1461">
      <w:pPr>
        <w:pStyle w:val="Odlomakpopisa"/>
        <w:spacing w:after="200"/>
        <w:ind w:firstLine="705" w:left="0"/>
        <w:jc w:val="both"/>
      </w:pPr>
      <w:r>
        <w:t xml:space="preserve">V. Ovo rješenje o otvaranju i </w:t>
      </w:r>
      <w:r w:rsidR="00564DF7">
        <w:t xml:space="preserve">istovremenom </w:t>
      </w:r>
      <w:r>
        <w:t>zaključenju stečajnoga postupka nad dužnikom će se neposredno po objavi istog na mrežnoj stranici e-Oglasna ploča sudova dostaviti sudskom registru ovog suda radi provedbe upisa činjenice otvaranja stečajnoga postupka nad dužnikom</w:t>
      </w:r>
      <w:r w:rsidR="00564DF7">
        <w:t xml:space="preserve"> i imenovanja stečajnog upravitelja dužniku</w:t>
      </w:r>
      <w:r>
        <w:t>, kao i po pravomoćnosti istog radi upisa činjenice zaključenja stečajnoga postupka nad dužnikom tj. brisanja istog iz sudskog registra.</w:t>
      </w:r>
    </w:p>
    <w:p w:rsidRDefault="006E1461" w:rsidP="006E1461" w:rsidR="006E1461">
      <w:pPr>
        <w:pStyle w:val="Odlomakpopisa"/>
        <w:spacing w:after="200"/>
        <w:ind w:firstLine="705" w:left="0"/>
        <w:jc w:val="both"/>
      </w:pPr>
      <w:r>
        <w:t>VI. Otvaranje stečajnoga postupka nad dužnikom i imenovanje stečajnog upravitelja dužniku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6E1461" w:rsidP="006E1461" w:rsidR="006E1461">
      <w:pPr>
        <w:jc w:val="both"/>
      </w:pPr>
    </w:p>
    <w:p w:rsidRDefault="006E1461" w:rsidP="006E1461" w:rsidR="006E1461">
      <w:pPr>
        <w:jc w:val="center"/>
      </w:pPr>
      <w:r>
        <w:t>Obrazloženje</w:t>
      </w:r>
    </w:p>
    <w:p w:rsidRDefault="006E1461" w:rsidP="006E1461" w:rsidR="006E1461" w:rsidRPr="005E6D46">
      <w:pPr>
        <w:rPr>
          <w:b/>
        </w:rPr>
      </w:pPr>
    </w:p>
    <w:p w:rsidRDefault="006E1461" w:rsidP="006E1461" w:rsidR="006E1461" w:rsidRPr="005E6D46">
      <w:pPr>
        <w:ind w:firstLine="720"/>
        <w:jc w:val="both"/>
      </w:pPr>
      <w:r w:rsidRPr="005E6D46">
        <w:t xml:space="preserve">Financijska agencija je </w:t>
      </w:r>
      <w:r w:rsidR="00914DC4">
        <w:t>4</w:t>
      </w:r>
      <w:r>
        <w:t xml:space="preserve">. </w:t>
      </w:r>
      <w:r w:rsidR="00914DC4">
        <w:t xml:space="preserve">prosinca </w:t>
      </w:r>
      <w:r>
        <w:t>201</w:t>
      </w:r>
      <w:r w:rsidR="00914DC4">
        <w:t>5</w:t>
      </w:r>
      <w:r>
        <w:t xml:space="preserve">. </w:t>
      </w:r>
      <w:r w:rsidRPr="005E6D46">
        <w:t>podnijela ovom</w:t>
      </w:r>
      <w:r>
        <w:t>e</w:t>
      </w:r>
      <w:r w:rsidRPr="005E6D46">
        <w:t xml:space="preserve"> sudu zahtjev za provedbu skraćenoga stečajnog</w:t>
      </w:r>
      <w:r>
        <w:t>a</w:t>
      </w:r>
      <w:r w:rsidRPr="005E6D46">
        <w:t xml:space="preserve"> postupka nad uvodno označenim dužnikom na temelju </w:t>
      </w:r>
      <w:r>
        <w:t>odredbe čl. 444. st. 1.</w:t>
      </w:r>
      <w:r w:rsidRPr="005E6D46">
        <w:t xml:space="preserve"> Stečajnog zakona (Narodne novine broj 71/15, dalje u tekstu: SZ) navodeći da na dan </w:t>
      </w:r>
      <w:r>
        <w:t>1. rujna 2015.</w:t>
      </w:r>
      <w:r w:rsidRPr="005E6D46">
        <w:t xml:space="preserve"> u Očevidniku redoslijeda osnova za plaćanje ima evidentirane neizvršene osnove za plaćanje u neprekinutom razdoblju od </w:t>
      </w:r>
      <w:r w:rsidR="00914DC4">
        <w:t>562</w:t>
      </w:r>
      <w:r>
        <w:t xml:space="preserve"> </w:t>
      </w:r>
      <w:r w:rsidRPr="005E6D46">
        <w:t xml:space="preserve">dana u ukupnom iznosu od </w:t>
      </w:r>
      <w:r w:rsidR="00914DC4">
        <w:t>131.082,35</w:t>
      </w:r>
      <w:r>
        <w:t xml:space="preserve"> kuna, da </w:t>
      </w:r>
      <w:r>
        <w:lastRenderedPageBreak/>
        <w:t xml:space="preserve">nema zaposlenih te da nema zaplijenjenih </w:t>
      </w:r>
      <w:r w:rsidRPr="005E6D46">
        <w:t>sredstava</w:t>
      </w:r>
      <w:r>
        <w:t xml:space="preserve"> na ime</w:t>
      </w:r>
      <w:r w:rsidRPr="005E6D46">
        <w:t xml:space="preserve"> predujma za namirenje troškova stečajnoga postupka u smis</w:t>
      </w:r>
      <w:r>
        <w:t xml:space="preserve">lu odredbe čl. 112. st. 5. SZ-a. </w:t>
      </w:r>
    </w:p>
    <w:p w:rsidRDefault="006E1461" w:rsidP="006E1461" w:rsidR="006E1461" w:rsidRPr="005E6D46">
      <w:pPr>
        <w:ind w:firstLine="708"/>
        <w:jc w:val="both"/>
      </w:pPr>
      <w:r w:rsidRPr="005E6D46">
        <w:t xml:space="preserve">Nakon izvršenog uvida u sudski registar, a postupajući sukladno odredbi čl. 430. SZ-a, ovaj sud je </w:t>
      </w:r>
      <w:r w:rsidR="00914DC4">
        <w:t>22</w:t>
      </w:r>
      <w:r w:rsidRPr="005E6D46">
        <w:t xml:space="preserve">. </w:t>
      </w:r>
      <w:r w:rsidR="00914DC4">
        <w:t>siječnja</w:t>
      </w:r>
      <w:r w:rsidRPr="005E6D46">
        <w:t xml:space="preserve"> 201</w:t>
      </w:r>
      <w:r>
        <w:t>6</w:t>
      </w:r>
      <w:r w:rsidRPr="005E6D46">
        <w:t>. objavio oglas na mrežnoj stranici e-Oglasna ploča suda kojim su pozvane osobe ovlaštene za zastupanje dužnika po zakonu u roku od 15 od dana objave oglasa, podnijeti sudu javnobilježnički ovjerovljen popis imovine i obveza na propisanom obrascu te su pozvani vjerovnici najkasnije u roku od 45 dana od dana objave istog predložiti otvaranje stečajnoga postupka nad dužnikom, uz upozorenje o pravnim posljedicama iz čl. 431. SZ-a.</w:t>
      </w:r>
    </w:p>
    <w:p w:rsidRDefault="006E1461" w:rsidP="00564DF7" w:rsidR="006E1461">
      <w:pPr>
        <w:ind w:firstLine="708"/>
        <w:jc w:val="both"/>
      </w:pPr>
      <w:r w:rsidRPr="005E6D46">
        <w:t>S obzirom da j</w:t>
      </w:r>
      <w:r w:rsidR="006A2655">
        <w:t xml:space="preserve">e </w:t>
      </w:r>
      <w:r w:rsidR="00914DC4">
        <w:t xml:space="preserve">zakonski zastupnik dužnika </w:t>
      </w:r>
      <w:r w:rsidR="006A2655">
        <w:t xml:space="preserve">u propisanom roku </w:t>
      </w:r>
      <w:r w:rsidR="00594FF2">
        <w:t>podnio sudu</w:t>
      </w:r>
      <w:r w:rsidR="00594FF2" w:rsidRPr="00594FF2">
        <w:t xml:space="preserve"> </w:t>
      </w:r>
      <w:r w:rsidR="00594FF2" w:rsidRPr="005E6D46">
        <w:t>javnobilježnički ovjerovljen popis imovine</w:t>
      </w:r>
      <w:r w:rsidRPr="005E6D46">
        <w:t>, to je rješenjem ovog</w:t>
      </w:r>
      <w:r w:rsidR="00564DF7">
        <w:t>a suda poslovni broj</w:t>
      </w:r>
      <w:r w:rsidRPr="005E6D46">
        <w:t xml:space="preserve"> St-</w:t>
      </w:r>
      <w:r w:rsidR="00594FF2">
        <w:t>827</w:t>
      </w:r>
      <w:r w:rsidRPr="005E6D46">
        <w:t>/</w:t>
      </w:r>
      <w:r>
        <w:t>201</w:t>
      </w:r>
      <w:r w:rsidR="00594FF2">
        <w:t>5-8</w:t>
      </w:r>
      <w:r w:rsidRPr="005E6D46">
        <w:t xml:space="preserve"> od </w:t>
      </w:r>
      <w:r w:rsidR="00594FF2">
        <w:t>19</w:t>
      </w:r>
      <w:r>
        <w:t xml:space="preserve">. </w:t>
      </w:r>
      <w:r w:rsidR="00594FF2">
        <w:t>svibnja</w:t>
      </w:r>
      <w:r w:rsidRPr="005E6D46">
        <w:t xml:space="preserve"> 201</w:t>
      </w:r>
      <w:r>
        <w:t>6</w:t>
      </w:r>
      <w:r w:rsidRPr="005E6D46">
        <w:t xml:space="preserve">. obustavljen skraćeni stečajni postupak </w:t>
      </w:r>
      <w:r w:rsidR="006A2655">
        <w:t xml:space="preserve">nad dužnikom </w:t>
      </w:r>
      <w:r w:rsidRPr="005E6D46">
        <w:t xml:space="preserve">te nakon pravomoćnosti istog, rješenjem </w:t>
      </w:r>
      <w:r w:rsidR="006A2655">
        <w:t xml:space="preserve">ovoga suda </w:t>
      </w:r>
      <w:proofErr w:type="spellStart"/>
      <w:r w:rsidRPr="005E6D46">
        <w:t>posl</w:t>
      </w:r>
      <w:proofErr w:type="spellEnd"/>
      <w:r w:rsidRPr="005E6D46">
        <w:t xml:space="preserve">. br. gornji od </w:t>
      </w:r>
      <w:r w:rsidR="00594FF2">
        <w:t>20</w:t>
      </w:r>
      <w:r w:rsidRPr="005E6D46">
        <w:t xml:space="preserve">. </w:t>
      </w:r>
      <w:r w:rsidR="00594FF2">
        <w:t>lipnja</w:t>
      </w:r>
      <w:r w:rsidRPr="005E6D46">
        <w:t xml:space="preserve"> 201</w:t>
      </w:r>
      <w:r>
        <w:t>6</w:t>
      </w:r>
      <w:r w:rsidRPr="005E6D46">
        <w:t xml:space="preserve">. pokrenut prethodni postupak radi utvrđivanja pretpostavki za otvaranje stečajnoga postupka nad dužnikom u smislu odredbi čl. 433. i čl. 115. SZ-a. </w:t>
      </w:r>
    </w:p>
    <w:p w:rsidRDefault="00564DF7" w:rsidP="00564DF7" w:rsidR="00564DF7">
      <w:pPr>
        <w:tabs>
          <w:tab w:pos="0" w:val="left"/>
        </w:tabs>
        <w:jc w:val="both"/>
      </w:pPr>
      <w:r>
        <w:tab/>
        <w:t xml:space="preserve">Na ročištu radi očitovanja o prijedlogu i ročištu radi utvrđivanja pretpostavki za otvaranje stečajnog postupka nad dužnikom od 6. srpnja 2016. uvodno označena osoba ovlaštena za zastupanje po zakonu dužnika je u bitnom navela da dužnik nije suglasan s prijedlogom za otvaranje stečajnoga postupka nad dužnikom budući ima realnu mogućnost naplatiti svoja potraživanja prema svojim dužnicima ovisno u uspjehu u naprijed navedenim sudskim postupcima te iz istih podmiriti dugovanje u iznosu od preko 130.000,00 kuna povodom kojeg je podnesen prijedlog za otvaranje stečaja nad dužnikom, predlažući ovome sudu dodjelu roka od 45 dana u kojem da bi dužnik dostavio u spis potvrdu Financijske agencije na okolnost da račun dužnika više nije u blokadi. </w:t>
      </w:r>
    </w:p>
    <w:p w:rsidRDefault="00564DF7" w:rsidP="00564DF7" w:rsidR="00564DF7">
      <w:pPr>
        <w:tabs>
          <w:tab w:pos="0" w:val="left"/>
        </w:tabs>
        <w:jc w:val="both"/>
      </w:pPr>
      <w:r>
        <w:tab/>
        <w:t xml:space="preserve">S obzirom da dužnik nije postupio sukladno rješenju ovoga suda s ročišta u prethodnom postupke, da iz potvrde Financijske agencije koju je ovaj sud sam pribavio po službenoj dužnosti proizlazi da je na računima i novčanim sredstvima dužnika na dan 26. veljače 2018. evidentirano 1468 dana neprekidne blokade zbog nepodmirenih obveza za plaćanje u iznosu od preko 131.000,00 kuna, da je dužnik još 24. lipnja 2014. zatvorio i posljednji račun na banci te da je dužnik u međuvremenu obavijestio ovaj sud da unatoč uspjehu u sudskim postupcima, nije uspio naplatiti svoja potraživanja prema svojim dužnicima budući su i potonji postali insolventni te da nema druge imovine koja bi se mogla unovčiti u predmetnom stečajnom postupku, to jasno proizlazi postojanje stečajnih razloga u smislu odredbi čl. 5. do 7. SZ-a kao i nemogućnost dužnika za nastavak poslovanja. </w:t>
      </w:r>
    </w:p>
    <w:p w:rsidRDefault="006A2655" w:rsidP="00564DF7" w:rsidR="006A2655" w:rsidRPr="00744B8D">
      <w:pPr>
        <w:ind w:firstLine="708"/>
        <w:jc w:val="both"/>
      </w:pPr>
      <w:r w:rsidRPr="00744B8D">
        <w:rPr>
          <w:rFonts w:eastAsia="Calibri"/>
        </w:rPr>
        <w:t>Odredbom čl. 132. st. 1. i 2. SZ-a propisano je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prethodnog i otvorenoga stečajnog postupka te da će u protivnom donijeti rješenje o otvaranju i zaključenju stečajnoga postupka.</w:t>
      </w:r>
    </w:p>
    <w:p w:rsidRDefault="006A2655" w:rsidP="006A2655" w:rsidR="006A2655" w:rsidRPr="00744B8D">
      <w:pPr>
        <w:ind w:firstLine="708"/>
        <w:jc w:val="both"/>
      </w:pPr>
      <w:r w:rsidRPr="00744B8D">
        <w:rPr>
          <w:rFonts w:eastAsia="Calibri"/>
        </w:rPr>
        <w:t xml:space="preserve">Postupajući u skladu s citiranom odredbom, rješenjem ovog suda </w:t>
      </w:r>
      <w:proofErr w:type="spellStart"/>
      <w:r w:rsidRPr="00744B8D">
        <w:rPr>
          <w:rFonts w:eastAsia="Calibri"/>
        </w:rPr>
        <w:t>posl</w:t>
      </w:r>
      <w:proofErr w:type="spellEnd"/>
      <w:r w:rsidRPr="00744B8D">
        <w:rPr>
          <w:rFonts w:eastAsia="Calibri"/>
        </w:rPr>
        <w:t xml:space="preserve">. br. gornji od </w:t>
      </w:r>
      <w:r w:rsidR="00594FF2">
        <w:rPr>
          <w:rFonts w:eastAsia="Calibri"/>
        </w:rPr>
        <w:t>2</w:t>
      </w:r>
      <w:r>
        <w:rPr>
          <w:rFonts w:eastAsia="Calibri"/>
        </w:rPr>
        <w:t>1.</w:t>
      </w:r>
      <w:r w:rsidRPr="00744B8D">
        <w:rPr>
          <w:rFonts w:eastAsia="Calibri"/>
        </w:rPr>
        <w:t xml:space="preserve"> </w:t>
      </w:r>
      <w:r w:rsidR="00594FF2">
        <w:rPr>
          <w:rFonts w:eastAsia="Calibri"/>
        </w:rPr>
        <w:t>ožujka</w:t>
      </w:r>
      <w:r w:rsidRPr="00744B8D">
        <w:rPr>
          <w:rFonts w:eastAsia="Calibri"/>
        </w:rPr>
        <w:t xml:space="preserve"> 201</w:t>
      </w:r>
      <w:r>
        <w:rPr>
          <w:rFonts w:eastAsia="Calibri"/>
        </w:rPr>
        <w:t>8</w:t>
      </w:r>
      <w:r w:rsidRPr="00744B8D">
        <w:rPr>
          <w:rFonts w:eastAsia="Calibri"/>
        </w:rPr>
        <w:t xml:space="preserve">. pozvane su </w:t>
      </w:r>
      <w:r w:rsidRPr="00744B8D">
        <w:t xml:space="preserve">osobe koje imaju pravni interes za provedbom stečajnoga postupka nad dužnikom u roku od 15 dana od isteka osmog dana od dana objave rješenja na e-oglasnoj ploči suda, solidarno uplatiti predujam u iznosu od 5.000,00 kuna za namirenje troškova prethodnoga i otvorenoga stečajnog postupka. </w:t>
      </w:r>
    </w:p>
    <w:p w:rsidRDefault="006E1461" w:rsidP="006A2655" w:rsidR="006A2655">
      <w:pPr>
        <w:ind w:firstLine="708"/>
        <w:jc w:val="both"/>
      </w:pPr>
      <w:r w:rsidRPr="005E6D46">
        <w:t xml:space="preserve">Navedeno rješenje uredno je objavljeno na e-oglasnoj ploči ovog suda </w:t>
      </w:r>
      <w:r w:rsidR="00594FF2">
        <w:t>22</w:t>
      </w:r>
      <w:r w:rsidR="006A2655">
        <w:t xml:space="preserve">. </w:t>
      </w:r>
      <w:r w:rsidR="00594FF2">
        <w:t>ožujka</w:t>
      </w:r>
      <w:r w:rsidR="006A2655">
        <w:t xml:space="preserve"> 201</w:t>
      </w:r>
      <w:r w:rsidR="00594FF2">
        <w:t>8</w:t>
      </w:r>
      <w:r w:rsidR="006A2655">
        <w:t xml:space="preserve">. </w:t>
      </w:r>
      <w:r w:rsidRPr="005E6D46">
        <w:t>slijedom čega je rok za uplatu navedenog predujma istekao</w:t>
      </w:r>
      <w:r w:rsidR="00594FF2">
        <w:t xml:space="preserve"> 14</w:t>
      </w:r>
      <w:r w:rsidR="006A2655">
        <w:t xml:space="preserve">. </w:t>
      </w:r>
      <w:r w:rsidR="00594FF2">
        <w:t>travnja</w:t>
      </w:r>
      <w:r w:rsidR="006A2655">
        <w:t xml:space="preserve"> 2018. </w:t>
      </w:r>
    </w:p>
    <w:p w:rsidRDefault="006E1461" w:rsidP="00F45C65" w:rsidR="006E1461">
      <w:pPr>
        <w:ind w:firstLine="708"/>
        <w:jc w:val="both"/>
      </w:pPr>
      <w:r>
        <w:t xml:space="preserve"> </w:t>
      </w:r>
      <w:r w:rsidRPr="005E6D46">
        <w:t xml:space="preserve">S obzirom da navedene osobe nisu predujmile </w:t>
      </w:r>
      <w:r w:rsidR="00F45C65">
        <w:t xml:space="preserve">traženi iznos u određenom roku te </w:t>
      </w:r>
      <w:r w:rsidR="00564871">
        <w:t xml:space="preserve">je sud u konkretnom slučaju utvrdio </w:t>
      </w:r>
      <w:r w:rsidR="00F45C65">
        <w:t xml:space="preserve">postojanje stečajnih razloga u smislu odredbi čl. 5. do 7. </w:t>
      </w:r>
      <w:r w:rsidR="00F45C65">
        <w:lastRenderedPageBreak/>
        <w:t xml:space="preserve">SZ-a, to je </w:t>
      </w:r>
      <w:r w:rsidRPr="005E6D46">
        <w:t xml:space="preserve">primjenom odredbi čl. 132. st. 2., 3. i 5.  i čl. 129. st. 1. alineja 1. do 3. i st. 2. </w:t>
      </w:r>
      <w:r w:rsidR="00F45C65">
        <w:t>istog, donesena odluka kao u točkama</w:t>
      </w:r>
      <w:r w:rsidRPr="005E6D46">
        <w:t xml:space="preserve"> I. do IV. izreke rješenja.</w:t>
      </w:r>
    </w:p>
    <w:p w:rsidRDefault="00C35CBF" w:rsidP="00C35CBF" w:rsidR="00C35CBF" w:rsidRPr="00744B8D">
      <w:pPr>
        <w:ind w:firstLine="708"/>
        <w:jc w:val="both"/>
      </w:pPr>
      <w:r>
        <w:t>Odluka suda iz točki V. i</w:t>
      </w:r>
      <w:r w:rsidRPr="00744B8D">
        <w:t xml:space="preserve"> VI. izreke ovog rješenja temelji se na odredbi čl. 129. st. 2., a radi postupanja navedenih tijela u skladu sa odredbom čl. 131. st. 1. i 2. SZ-a, dok </w:t>
      </w:r>
      <w:r>
        <w:t>je i</w:t>
      </w:r>
      <w:r w:rsidRPr="00744B8D">
        <w:t>zbor stečajn</w:t>
      </w:r>
      <w:r>
        <w:t>og</w:t>
      </w:r>
      <w:r w:rsidRPr="00744B8D">
        <w:t xml:space="preserve"> upravitelj</w:t>
      </w:r>
      <w:r>
        <w:t xml:space="preserve">a dužnika iz točke II. izreke ovog rješenja obavljen </w:t>
      </w:r>
      <w:r w:rsidRPr="00744B8D">
        <w:t xml:space="preserve">metodom slučajnog odabira s liste A stečajnih upravitelja za područje nadležnosti ovog suda, a sukladno odredbi čl. 84. st. 1. </w:t>
      </w:r>
      <w:r>
        <w:t>SZ-a.</w:t>
      </w:r>
      <w:r w:rsidRPr="00744B8D">
        <w:t xml:space="preserve"> </w:t>
      </w:r>
    </w:p>
    <w:p w:rsidRDefault="00C35CBF" w:rsidP="00C35CBF" w:rsidR="00C35CBF" w:rsidRPr="00744B8D">
      <w:pPr>
        <w:jc w:val="center"/>
      </w:pPr>
    </w:p>
    <w:p w:rsidRDefault="00C35CBF" w:rsidP="00C35CBF" w:rsidR="00C35CBF">
      <w:pPr>
        <w:jc w:val="center"/>
      </w:pPr>
      <w:r w:rsidRPr="00744B8D">
        <w:t xml:space="preserve">U Zadru </w:t>
      </w:r>
      <w:r w:rsidR="00564871">
        <w:t xml:space="preserve">3. svibnja 2018. </w:t>
      </w:r>
    </w:p>
    <w:p w:rsidRDefault="00564871" w:rsidP="00C35CBF" w:rsidR="00564871" w:rsidRPr="00744B8D">
      <w:pPr>
        <w:jc w:val="center"/>
      </w:pPr>
    </w:p>
    <w:p w:rsidRDefault="00C35CBF" w:rsidP="00C35CBF" w:rsidR="00C35CBF" w:rsidRPr="00744B8D">
      <w:pPr>
        <w:jc w:val="both"/>
      </w:pPr>
      <w:r w:rsidRPr="00744B8D">
        <w:tab/>
      </w:r>
      <w:r w:rsidRPr="00744B8D">
        <w:tab/>
      </w:r>
      <w:r w:rsidRPr="00744B8D">
        <w:tab/>
      </w:r>
      <w:r w:rsidRPr="00744B8D">
        <w:tab/>
      </w:r>
      <w:r w:rsidRPr="00744B8D">
        <w:tab/>
      </w:r>
      <w:r w:rsidRPr="00744B8D">
        <w:tab/>
      </w:r>
      <w:r w:rsidRPr="00744B8D">
        <w:tab/>
      </w:r>
      <w:r w:rsidRPr="00744B8D">
        <w:tab/>
      </w:r>
    </w:p>
    <w:p w:rsidRDefault="00C35CBF" w:rsidP="00C35CBF" w:rsidR="00C35CBF" w:rsidRPr="00744B8D">
      <w:pPr>
        <w:ind w:firstLine="708"/>
      </w:pPr>
      <w:r w:rsidRPr="00744B8D">
        <w:t>Za točnost otpravka-ovlaštena službenica:                                       Sutkinja:</w:t>
      </w:r>
    </w:p>
    <w:p w:rsidRDefault="00C35CBF" w:rsidP="00C35CBF" w:rsidR="00C35CBF" w:rsidRPr="00744B8D">
      <w:pPr>
        <w:ind w:firstLine="708"/>
      </w:pPr>
      <w:r w:rsidRPr="00744B8D">
        <w:t>Nena Mužanović                                                                              Tina Grgas, v.r.</w:t>
      </w:r>
    </w:p>
    <w:p w:rsidRDefault="00C35CBF" w:rsidP="00C35CBF" w:rsidR="00C35CBF" w:rsidRPr="00744B8D">
      <w:pPr>
        <w:jc w:val="both"/>
        <w:rPr>
          <w:b/>
        </w:rPr>
      </w:pPr>
    </w:p>
    <w:p w:rsidRDefault="00564871" w:rsidP="00C35CBF" w:rsidR="00564871">
      <w:pPr>
        <w:ind w:firstLine="708"/>
        <w:jc w:val="both"/>
      </w:pPr>
    </w:p>
    <w:p w:rsidRDefault="00564871" w:rsidP="00C35CBF" w:rsidR="00564871">
      <w:pPr>
        <w:ind w:firstLine="708"/>
        <w:jc w:val="both"/>
      </w:pPr>
    </w:p>
    <w:p w:rsidRDefault="00C35CBF" w:rsidP="00C35CBF" w:rsidR="00C35CBF" w:rsidRPr="00744B8D">
      <w:pPr>
        <w:ind w:firstLine="708"/>
        <w:jc w:val="both"/>
      </w:pPr>
      <w:r w:rsidRPr="00744B8D">
        <w:t>UPUTA O PRAVNOM LIJEKU:</w:t>
      </w:r>
    </w:p>
    <w:p w:rsidRDefault="00C35CBF" w:rsidP="00C35CBF" w:rsidR="00C35CBF" w:rsidRPr="00744B8D">
      <w:pPr>
        <w:ind w:firstLine="708"/>
        <w:jc w:val="both"/>
      </w:pPr>
      <w:r w:rsidRPr="00744B8D"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35CBF" w:rsidP="00C35CBF" w:rsidR="00C35CBF" w:rsidRPr="00744B8D">
      <w:pPr>
        <w:jc w:val="both"/>
      </w:pPr>
    </w:p>
    <w:p w:rsidRDefault="00F45C65" w:rsidP="00C35CBF" w:rsidR="00F45C65">
      <w:pPr>
        <w:ind w:firstLine="708"/>
        <w:jc w:val="both"/>
      </w:pPr>
    </w:p>
    <w:p w:rsidRDefault="00C35CBF" w:rsidP="00C35CBF" w:rsidR="00C35CBF" w:rsidRPr="00744B8D">
      <w:pPr>
        <w:ind w:firstLine="708"/>
        <w:jc w:val="both"/>
      </w:pPr>
      <w:r w:rsidRPr="00744B8D">
        <w:t>DNA:</w:t>
      </w:r>
    </w:p>
    <w:p w:rsidRDefault="00C35CBF" w:rsidP="00C35CBF" w:rsidR="00C35CBF" w:rsidRPr="00744B8D">
      <w:pPr>
        <w:numPr>
          <w:ilvl w:val="0"/>
          <w:numId w:val="2"/>
        </w:numPr>
        <w:contextualSpacing/>
        <w:jc w:val="both"/>
      </w:pPr>
      <w:r w:rsidRPr="00744B8D">
        <w:t>Stečajno</w:t>
      </w:r>
      <w:r>
        <w:t>m</w:t>
      </w:r>
      <w:r w:rsidRPr="00744B8D">
        <w:t xml:space="preserve"> upravitelj</w:t>
      </w:r>
      <w:r>
        <w:t>u</w:t>
      </w:r>
      <w:r w:rsidRPr="00744B8D">
        <w:t xml:space="preserve"> dužnika </w:t>
      </w:r>
      <w:r w:rsidR="00F45C65">
        <w:t xml:space="preserve">uz potvrdu o imenovanju </w:t>
      </w:r>
    </w:p>
    <w:p w:rsidRDefault="00C35CBF" w:rsidP="00C35CBF" w:rsidR="00C35CBF" w:rsidRPr="00744B8D">
      <w:pPr>
        <w:numPr>
          <w:ilvl w:val="0"/>
          <w:numId w:val="2"/>
        </w:numPr>
        <w:contextualSpacing/>
        <w:jc w:val="both"/>
      </w:pPr>
      <w:r w:rsidRPr="00744B8D">
        <w:t>Dužniku</w:t>
      </w:r>
      <w:r w:rsidR="00564871">
        <w:t xml:space="preserve"> po punomoćnici Aniti </w:t>
      </w:r>
      <w:proofErr w:type="spellStart"/>
      <w:r w:rsidR="00564871">
        <w:t>Prelec</w:t>
      </w:r>
      <w:proofErr w:type="spellEnd"/>
      <w:r w:rsidR="00564871">
        <w:t xml:space="preserve"> iz Rijeke, Prolaz M. K. Kozulić 4</w:t>
      </w:r>
    </w:p>
    <w:p w:rsidRDefault="00564871" w:rsidP="00C35CBF" w:rsidR="00C35CBF" w:rsidRPr="00744B8D">
      <w:pPr>
        <w:numPr>
          <w:ilvl w:val="0"/>
          <w:numId w:val="2"/>
        </w:numPr>
        <w:contextualSpacing/>
        <w:jc w:val="both"/>
      </w:pPr>
      <w:r>
        <w:t xml:space="preserve">Financijskoj agenciji, Regionalnom centru Split, Podružnici </w:t>
      </w:r>
      <w:r w:rsidR="00F45C65">
        <w:t>Zadar</w:t>
      </w:r>
    </w:p>
    <w:p w:rsidRDefault="00F45C65" w:rsidP="00C35CBF" w:rsidR="00C35CBF" w:rsidRPr="00744B8D">
      <w:pPr>
        <w:numPr>
          <w:ilvl w:val="0"/>
          <w:numId w:val="2"/>
        </w:numPr>
        <w:contextualSpacing/>
        <w:jc w:val="both"/>
      </w:pPr>
      <w:r>
        <w:t xml:space="preserve">ŽDO u Zadru, Građansko-upravnom odjelu </w:t>
      </w:r>
    </w:p>
    <w:p w:rsidRDefault="00564871" w:rsidP="00C35CBF" w:rsidR="00C35CBF" w:rsidRPr="00744B8D">
      <w:pPr>
        <w:numPr>
          <w:ilvl w:val="0"/>
          <w:numId w:val="2"/>
        </w:numPr>
        <w:contextualSpacing/>
        <w:jc w:val="both"/>
      </w:pPr>
      <w:r>
        <w:t xml:space="preserve">Republici Hrvatskoj, Ministarstvu financija-Poreznoj upravi Zadar </w:t>
      </w:r>
    </w:p>
    <w:p w:rsidRDefault="00564871" w:rsidP="00C35CBF" w:rsidR="00C35CBF" w:rsidRPr="00744B8D">
      <w:pPr>
        <w:numPr>
          <w:ilvl w:val="0"/>
          <w:numId w:val="2"/>
        </w:numPr>
        <w:contextualSpacing/>
        <w:jc w:val="both"/>
      </w:pPr>
      <w:r>
        <w:t xml:space="preserve">Općinskom sudu </w:t>
      </w:r>
      <w:r w:rsidR="00C35CBF" w:rsidRPr="00744B8D">
        <w:t xml:space="preserve">u </w:t>
      </w:r>
      <w:r>
        <w:t xml:space="preserve">Zadru-ovršnom </w:t>
      </w:r>
      <w:r w:rsidR="00F45C65">
        <w:t>odjel</w:t>
      </w:r>
      <w:r>
        <w:t>u</w:t>
      </w:r>
      <w:r w:rsidR="00F45C65">
        <w:t xml:space="preserve"> </w:t>
      </w:r>
    </w:p>
    <w:p w:rsidRDefault="00564871" w:rsidP="00C35CBF" w:rsidR="00C35CBF" w:rsidRPr="00744B8D">
      <w:pPr>
        <w:numPr>
          <w:ilvl w:val="0"/>
          <w:numId w:val="2"/>
        </w:numPr>
        <w:contextualSpacing/>
        <w:jc w:val="both"/>
      </w:pPr>
      <w:r>
        <w:t>Lučkoj kapetaniji</w:t>
      </w:r>
      <w:r w:rsidR="00C35CBF">
        <w:t xml:space="preserve"> </w:t>
      </w:r>
      <w:r>
        <w:t>Zadar-registru</w:t>
      </w:r>
      <w:r w:rsidR="00F45C65">
        <w:t xml:space="preserve"> brodova  </w:t>
      </w:r>
    </w:p>
    <w:p w:rsidRDefault="00C35CBF" w:rsidP="00C35CBF" w:rsidR="00C35CBF" w:rsidRPr="00744B8D">
      <w:pPr>
        <w:numPr>
          <w:ilvl w:val="0"/>
          <w:numId w:val="2"/>
        </w:numPr>
        <w:contextualSpacing/>
        <w:jc w:val="both"/>
      </w:pPr>
      <w:r w:rsidRPr="00744B8D">
        <w:t>Registru ovog suda odmah radi upisa činjenice otvaranja stečajnog postupka</w:t>
      </w:r>
      <w:r w:rsidR="00564871">
        <w:t xml:space="preserve"> i imenovanja stečajnog upravitelja dužniku </w:t>
      </w:r>
    </w:p>
    <w:p w:rsidRDefault="00C35CBF" w:rsidP="00C35CBF" w:rsidR="00C35CBF">
      <w:pPr>
        <w:numPr>
          <w:ilvl w:val="0"/>
          <w:numId w:val="2"/>
        </w:numPr>
        <w:contextualSpacing/>
        <w:jc w:val="both"/>
      </w:pPr>
      <w:r w:rsidRPr="00744B8D">
        <w:t>Registr</w:t>
      </w:r>
      <w:r w:rsidR="00F45C65">
        <w:t>u ovog suda po pravomoćnosti rješenja</w:t>
      </w:r>
      <w:r>
        <w:t xml:space="preserve"> radi</w:t>
      </w:r>
      <w:r w:rsidRPr="00744B8D">
        <w:t xml:space="preserve"> </w:t>
      </w:r>
      <w:r>
        <w:t>brisanja dužnika</w:t>
      </w:r>
      <w:r w:rsidR="00564871">
        <w:t xml:space="preserve"> iz sudskog registra </w:t>
      </w:r>
      <w:r>
        <w:t xml:space="preserve"> </w:t>
      </w:r>
    </w:p>
    <w:p w:rsidRDefault="00F45C65" w:rsidP="00C35CBF" w:rsidR="00C35CBF" w:rsidRPr="00C85007">
      <w:pPr>
        <w:numPr>
          <w:ilvl w:val="0"/>
          <w:numId w:val="2"/>
        </w:numPr>
        <w:contextualSpacing/>
        <w:jc w:val="both"/>
      </w:pPr>
      <w:r>
        <w:t>Državnom</w:t>
      </w:r>
      <w:r w:rsidR="00C35CBF">
        <w:t xml:space="preserve"> zavod</w:t>
      </w:r>
      <w:r>
        <w:t>u</w:t>
      </w:r>
      <w:r w:rsidR="00C35CBF">
        <w:t xml:space="preserve"> za intelektualno vlasništvo, Ulica grada Vukovara 78, Zagreb</w:t>
      </w:r>
    </w:p>
    <w:p w:rsidRDefault="00C35CBF" w:rsidP="00C35CBF" w:rsidR="00C35CBF" w:rsidRPr="00744B8D">
      <w:pPr>
        <w:numPr>
          <w:ilvl w:val="0"/>
          <w:numId w:val="2"/>
        </w:numPr>
        <w:contextualSpacing/>
        <w:jc w:val="both"/>
      </w:pPr>
      <w:r w:rsidRPr="00744B8D">
        <w:t>Pisarnici suda</w:t>
      </w:r>
    </w:p>
    <w:p w:rsidRDefault="00C35CBF" w:rsidP="00C35CBF" w:rsidR="00C35CBF" w:rsidRPr="00BA2ED5">
      <w:pPr>
        <w:numPr>
          <w:ilvl w:val="0"/>
          <w:numId w:val="2"/>
        </w:numPr>
        <w:contextualSpacing/>
        <w:jc w:val="both"/>
      </w:pPr>
      <w:r>
        <w:t xml:space="preserve">e-Oglasna ploča suda </w:t>
      </w:r>
    </w:p>
    <w:p w:rsidRDefault="00C35CBF" w:rsidP="006E1461" w:rsidR="00C35CBF" w:rsidRPr="005E6D46">
      <w:pPr>
        <w:ind w:firstLine="708"/>
        <w:jc w:val="both"/>
      </w:pPr>
    </w:p>
    <w:p w:rsidRDefault="00C35CBF" w:rsidP="006E1461" w:rsidR="00C35CBF">
      <w:pPr>
        <w:ind w:firstLine="708"/>
        <w:jc w:val="both"/>
      </w:pPr>
    </w:p>
    <w:p w:rsidRDefault="00C35CBF" w:rsidP="006E1461" w:rsidR="00C35CBF">
      <w:pPr>
        <w:ind w:firstLine="708"/>
        <w:jc w:val="both"/>
      </w:pPr>
    </w:p>
    <w:p w:rsidRDefault="00DB052E" w:rsidR="00DB052E"/>
    <w:sectPr w:rsidR="00DB052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768A" w:rsidP="00DB768A" w:rsidR="00DB768A">
      <w:r>
        <w:separator/>
      </w:r>
    </w:p>
  </w:endnote>
  <w:endnote w:id="0" w:type="continuationSeparator">
    <w:p w:rsidRDefault="00DB768A" w:rsidP="00DB768A" w:rsidR="00DB76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768A" w:rsidP="00DB768A" w:rsidR="00DB768A">
      <w:r>
        <w:separator/>
      </w:r>
    </w:p>
  </w:footnote>
  <w:footnote w:id="0" w:type="continuationSeparator">
    <w:p w:rsidRDefault="00DB768A" w:rsidP="00DB768A" w:rsidR="00DB76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4DF7" w:rsidP="00DB768A" w:rsidR="00DB768A">
    <w:pPr>
      <w:pStyle w:val="Zaglavlje"/>
      <w:tabs>
        <w:tab w:pos="4536" w:val="clear"/>
        <w:tab w:pos="9072" w:val="clear"/>
        <w:tab w:pos="6690" w:val="left"/>
      </w:tabs>
      <w:ind w:firstLine="5664"/>
    </w:pPr>
    <w:r>
      <w:t xml:space="preserve">    </w:t>
    </w:r>
    <w:r w:rsidR="00DB768A">
      <w:t>Poslovni broj: 3</w:t>
    </w:r>
    <w:r w:rsidR="00102B08">
      <w:t>.</w:t>
    </w:r>
    <w:r w:rsidR="00DB768A">
      <w:t xml:space="preserve"> St-</w:t>
    </w:r>
    <w:r w:rsidR="00914DC4">
      <w:t>857/2016-15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0E481E"/>
    <w:multiLevelType w:val="hybridMultilevel"/>
    <w:tmpl w:val="C5C23530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768A"/>
    <w:rsid w:val="000027E1"/>
    <w:rsid w:val="00102B08"/>
    <w:rsid w:val="00564871"/>
    <w:rsid w:val="00564DF7"/>
    <w:rsid w:val="00594FF2"/>
    <w:rsid w:val="005E7FFE"/>
    <w:rsid w:val="006A2655"/>
    <w:rsid w:val="006E1461"/>
    <w:rsid w:val="00914DC4"/>
    <w:rsid w:val="00961812"/>
    <w:rsid w:val="00C35CBF"/>
    <w:rsid w:val="00DB052E"/>
    <w:rsid w:val="00DB768A"/>
    <w:rsid w:val="00F4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768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B768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B76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768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B76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768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B76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768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27E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027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27E1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27E1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27E1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768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B768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B76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768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B76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768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B76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768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27E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027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27E1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27E1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27E1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2821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30678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</izvorni_sadrzaj>
    <derivirana_varijabla naziv="DomainObject.Predmet.Broj_1">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St-857/2016</izvorni_sadrzaj>
    <derivirana_varijabla naziv="DomainObject.Predmet.OznakaBroj_1">St-857/2016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GOJANOVIĆ d.o.o. za trgovinu, turizam i ugostiteljstvo</izvorni_sadrzaj>
    <derivirana_varijabla naziv="DomainObject.Predmet.ProtustrankaFormated_1">  GOJANOVIĆ d.o.o. za trgovinu, turizam i ugostiteljstvo</derivirana_varijabla>
  </DomainObject.Predmet.ProtustrankaFormated>
  <DomainObject.Predmet.ProtustrankaFormatedOIB>
    <izvorni_sadrzaj>  GOJANOVIĆ d.o.o. za trgovinu, turizam i ugostiteljstvo, OIB 58616541470</izvorni_sadrzaj>
    <derivirana_varijabla naziv="DomainObject.Predmet.ProtustrankaFormatedOIB_1">  GOJANOVIĆ d.o.o. za trgovinu, turizam i ugostiteljstvo, OIB 58616541470</derivirana_varijabla>
  </DomainObject.Predmet.ProtustrankaFormatedOIB>
  <DomainObject.Predmet.ProtustrankaFormatedWithAdress>
    <izvorni_sadrzaj> GOJANOVIĆ d.o.o. za trgovinu, turizam i ugostiteljstvo, Otokara Keršovanija 7, 23000 Zadar</izvorni_sadrzaj>
    <derivirana_varijabla naziv="DomainObject.Predmet.ProtustrankaFormatedWithAdress_1"> GOJANOVIĆ d.o.o. za trgovinu, turizam i ugostiteljstvo, Otokara Keršovanija 7, 23000 Zadar</derivirana_varijabla>
  </DomainObject.Predmet.ProtustrankaFormatedWithAdress>
  <DomainObject.Predmet.ProtustrankaFormatedWithAdressOIB>
    <izvorni_sadrzaj> GOJANOVIĆ d.o.o. za trgovinu, turizam i ugostiteljstvo, OIB 58616541470, Otokara Keršovanija 7, 23000 Zadar</izvorni_sadrzaj>
    <derivirana_varijabla naziv="DomainObject.Predmet.ProtustrankaFormatedWithAdressOIB_1"> GOJANOVIĆ d.o.o. za trgovinu, turizam i ugostiteljstvo, OIB 58616541470, Otokara Keršovanija 7, 23000 Zadar</derivirana_varijabla>
  </DomainObject.Predmet.ProtustrankaFormatedWithAdressOIB>
  <DomainObject.Predmet.ProtustrankaWithAdress>
    <izvorni_sadrzaj>GOJANOVIĆ d.o.o. za trgovinu, turizam i ugostiteljstvo Otokara Keršovanija 7, 23000 Zadar</izvorni_sadrzaj>
    <derivirana_varijabla naziv="DomainObject.Predmet.ProtustrankaWithAdress_1">GOJANOVIĆ d.o.o. za trgovinu, turizam i ugostiteljstvo Otokara Keršovanija 7, 23000 Zadar</derivirana_varijabla>
  </DomainObject.Predmet.ProtustrankaWithAdress>
  <DomainObject.Predmet.ProtustrankaWithAdressOIB>
    <izvorni_sadrzaj>GOJANOVIĆ d.o.o. za trgovinu, turizam i ugostiteljstvo, OIB 58616541470, Otokara Keršovanija 7, 23000 Zadar</izvorni_sadrzaj>
    <derivirana_varijabla naziv="DomainObject.Predmet.ProtustrankaWithAdressOIB_1">GOJANOVIĆ d.o.o. za trgovinu, turizam i ugostiteljstvo, OIB 58616541470, Otokara Keršovanija 7, 23000 Zadar</derivirana_varijabla>
  </DomainObject.Predmet.ProtustrankaWithAdressOIB>
  <DomainObject.Predmet.ProtustrankaNazivFormated>
    <izvorni_sadrzaj>GOJANOVIĆ d.o.o. za trgovinu, turizam i ugostiteljstvo</izvorni_sadrzaj>
    <derivirana_varijabla naziv="DomainObject.Predmet.ProtustrankaNazivFormated_1">GOJANOVIĆ d.o.o. za trgovinu, turizam i ugostiteljstvo</derivirana_varijabla>
  </DomainObject.Predmet.ProtustrankaNazivFormated>
  <DomainObject.Predmet.ProtustrankaNazivFormatedOIB>
    <izvorni_sadrzaj>GOJANOVIĆ d.o.o. za trgovinu, turizam i ugostiteljstvo, OIB 58616541470</izvorni_sadrzaj>
    <derivirana_varijabla naziv="DomainObject.Predmet.ProtustrankaNazivFormatedOIB_1">GOJANOVIĆ d.o.o. za trgovinu, turizam i ugostiteljstvo, OIB 58616541470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Andriana Gojanović; Raul Gojanović</izvorni_sadrzaj>
    <derivirana_varijabla naziv="DomainObject.Predmet.StrankaFormated_1">  FINA; Andriana Gojanović; Raul Gojanović</derivirana_varijabla>
  </DomainObject.Predmet.StrankaFormated>
  <DomainObject.Predmet.StrankaFormatedOIB>
    <izvorni_sadrzaj>  FINA, OIB 85821130368; Andriana Gojanović, OIB 48867520117; Raul Gojanović, OIB 17497208343</izvorni_sadrzaj>
    <derivirana_varijabla naziv="DomainObject.Predmet.StrankaFormatedOIB_1">  FINA, OIB 85821130368; Andriana Gojanović, OIB 48867520117; Raul Gojanović, OIB 17497208343</derivirana_varijabla>
  </DomainObject.Predmet.StrankaFormatedOIB>
  <DomainObject.Predmet.StrankaFormatedWithAdress>
    <izvorni_sadrzaj> FINA; Andriana Gojanović, Ulica Otokara Keršovanija 7, 23000 Zadar; Raul Gojanović, Ulica Otokara Keršovanija 7, 23000 Zadar</izvorni_sadrzaj>
    <derivirana_varijabla naziv="DomainObject.Predmet.StrankaFormatedWithAdress_1"> FINA; Andriana Gojanović, Ulica Otokara Keršovanija 7, 23000 Zadar; Raul Gojanović, Ulica Otokara Keršovanija 7, 23000 Zadar</derivirana_varijabla>
  </DomainObject.Predmet.StrankaFormatedWithAdress>
  <DomainObject.Predmet.StrankaFormatedWithAdressOIB>
    <izvorni_sadrzaj> FINA, OIB 85821130368; Andriana Gojanović, OIB 48867520117, Ulica Otokara Keršovanija 7, 23000 Zadar; Raul Gojanović, OIB 17497208343, Ulica Otokara Keršovanija 7, 23000 Zadar</izvorni_sadrzaj>
    <derivirana_varijabla naziv="DomainObject.Predmet.StrankaFormatedWithAdressOIB_1"> FINA, OIB 85821130368; Andriana Gojanović, OIB 48867520117, Ulica Otokara Keršovanija 7, 23000 Zadar; Raul Gojanović, OIB 17497208343, Ulica Otokara Keršovanija 7, 23000 Zadar</derivirana_varijabla>
  </DomainObject.Predmet.StrankaFormatedWithAdressOIB>
  <DomainObject.Predmet.StrankaWithAdress>
    <izvorni_sadrzaj>FINA ,Andriana Gojanović Ulica Otokara Keršovanija 7,23000 Zadar,Raul Gojanović Ulica Otokara Keršovanija 7,23000 Zadar</izvorni_sadrzaj>
    <derivirana_varijabla naziv="DomainObject.Predmet.StrankaWithAdress_1">FINA ,Andriana Gojanović Ulica Otokara Keršovanija 7,23000 Zadar,Raul Gojanović Ulica Otokara Keršovanija 7,23000 Zadar</derivirana_varijabla>
  </DomainObject.Predmet.StrankaWithAdress>
  <DomainObject.Predmet.StrankaWithAdressOIB>
    <izvorni_sadrzaj>FINA, OIB 85821130368,Andriana Gojanović, OIB 48867520117, Ulica Otokara Keršovanija 7,23000 Zadar,Raul Gojanović, OIB 17497208343, Ulica Otokara Keršovanija 7,23000 Zadar</izvorni_sadrzaj>
    <derivirana_varijabla naziv="DomainObject.Predmet.StrankaWithAdressOIB_1">FINA, OIB 85821130368,Andriana Gojanović, OIB 48867520117, Ulica Otokara Keršovanija 7,23000 Zadar,Raul Gojanović, OIB 17497208343, Ulica Otokara Keršovanija 7,23000 Zadar</derivirana_varijabla>
  </DomainObject.Predmet.StrankaWithAdressOIB>
  <DomainObject.Predmet.StrankaNazivFormated>
    <izvorni_sadrzaj>FINA,Andriana Gojanović,Raul Gojanović</izvorni_sadrzaj>
    <derivirana_varijabla naziv="DomainObject.Predmet.StrankaNazivFormated_1">FINA,Andriana Gojanović,Raul Gojanović</derivirana_varijabla>
  </DomainObject.Predmet.StrankaNazivFormated>
  <DomainObject.Predmet.StrankaNazivFormatedOIB>
    <izvorni_sadrzaj>FINA, OIB 85821130368,Andriana Gojanović, OIB 48867520117,Raul Gojanović, OIB 17497208343</izvorni_sadrzaj>
    <derivirana_varijabla naziv="DomainObject.Predmet.StrankaNazivFormatedOIB_1">FINA, OIB 85821130368,Andriana Gojanović, OIB 48867520117,Raul Gojanović, OIB 17497208343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Andriana Gojanović</item>
      <item>Raul Gojanović</item>
    </izvorni_sadrzaj>
    <derivirana_varijabla naziv="DomainObject.Predmet.StrankaListFormated_1">
      <item>FINA</item>
      <item>Andriana Gojanović</item>
      <item>Raul Gojanović</item>
    </derivirana_varijabla>
  </DomainObject.Predmet.StrankaListFormated>
  <DomainObject.Predmet.StrankaListFormatedOIB>
    <izvorni_sadrzaj>
      <item>FINA, OIB 85821130368</item>
      <item>Andriana Gojanović, OIB 48867520117</item>
      <item>Raul Gojanović, OIB 17497208343</item>
    </izvorni_sadrzaj>
    <derivirana_varijabla naziv="DomainObject.Predmet.StrankaListFormatedOIB_1">
      <item>FINA, OIB 85821130368</item>
      <item>Andriana Gojanović, OIB 48867520117</item>
      <item>Raul Gojanović, OIB 17497208343</item>
    </derivirana_varijabla>
  </DomainObject.Predmet.StrankaListFormatedOIB>
  <DomainObject.Predmet.StrankaListFormatedWithAdress>
    <izvorni_sadrzaj>
      <item>FINA</item>
      <item>Andriana Gojanović, Ulica Otokara Keršovanija 7, 23000 Zadar</item>
      <item>Raul Gojanović, Ulica Otokara Keršovanija 7, 23000 Zadar</item>
    </izvorni_sadrzaj>
    <derivirana_varijabla naziv="DomainObject.Predmet.StrankaListFormatedWithAdress_1">
      <item>FINA</item>
      <item>Andriana Gojanović, Ulica Otokara Keršovanija 7, 23000 Zadar</item>
      <item>Raul Gojanović, Ulica Otokara Keršovanija 7, 23000 Zadar</item>
    </derivirana_varijabla>
  </DomainObject.Predmet.StrankaListFormatedWithAdress>
  <DomainObject.Predmet.StrankaListFormatedWithAdressOIB>
    <izvorni_sadrzaj>
      <item>FINA, OIB 85821130368</item>
      <item>Andriana Gojanović, OIB 48867520117, Ulica Otokara Keršovanija 7, 23000 Zadar</item>
      <item>Raul Gojanović, OIB 17497208343, Ulica Otokara Keršovanija 7, 23000 Zadar</item>
    </izvorni_sadrzaj>
    <derivirana_varijabla naziv="DomainObject.Predmet.StrankaListFormatedWithAdressOIB_1">
      <item>FINA, OIB 85821130368</item>
      <item>Andriana Gojanović, OIB 48867520117, Ulica Otokara Keršovanija 7, 23000 Zadar</item>
      <item>Raul Gojanović, OIB 17497208343, Ulica Otokara Keršovanija 7, 23000 Zadar</item>
    </derivirana_varijabla>
  </DomainObject.Predmet.StrankaListFormatedWithAdressOIB>
  <DomainObject.Predmet.StrankaListNazivFormated>
    <izvorni_sadrzaj>
      <item>FINA</item>
      <item>Andriana Gojanović</item>
      <item>Raul Gojanović</item>
    </izvorni_sadrzaj>
    <derivirana_varijabla naziv="DomainObject.Predmet.StrankaListNazivFormated_1">
      <item>FINA</item>
      <item>Andriana Gojanović</item>
      <item>Raul Gojanović</item>
    </derivirana_varijabla>
  </DomainObject.Predmet.StrankaListNazivFormated>
  <DomainObject.Predmet.StrankaListNazivFormatedOIB>
    <izvorni_sadrzaj>
      <item>FINA, OIB 85821130368</item>
      <item>Andriana Gojanović, OIB 48867520117</item>
      <item>Raul Gojanović, OIB 17497208343</item>
    </izvorni_sadrzaj>
    <derivirana_varijabla naziv="DomainObject.Predmet.StrankaListNazivFormatedOIB_1">
      <item>FINA, OIB 85821130368</item>
      <item>Andriana Gojanović, OIB 48867520117</item>
      <item>Raul Gojanović, OIB 17497208343</item>
    </derivirana_varijabla>
  </DomainObject.Predmet.StrankaListNazivFormatedOIB>
  <DomainObject.Predmet.ProtuStrankaListFormated>
    <izvorni_sadrzaj>
      <item>GOJANOVIĆ d.o.o. za trgovinu, turizam i ugostiteljstvo</item>
    </izvorni_sadrzaj>
    <derivirana_varijabla naziv="DomainObject.Predmet.ProtuStrankaListFormated_1">
      <item>GOJANOVIĆ d.o.o. za trgovinu, turizam i ugostiteljstvo</item>
    </derivirana_varijabla>
  </DomainObject.Predmet.ProtuStrankaListFormated>
  <DomainObject.Predmet.ProtuStrankaListFormatedOIB>
    <izvorni_sadrzaj>
      <item>GOJANOVIĆ d.o.o. za trgovinu, turizam i ugostiteljstvo, OIB 58616541470</item>
    </izvorni_sadrzaj>
    <derivirana_varijabla naziv="DomainObject.Predmet.ProtuStrankaListFormatedOIB_1">
      <item>GOJANOVIĆ d.o.o. za trgovinu, turizam i ugostiteljstvo, OIB 58616541470</item>
    </derivirana_varijabla>
  </DomainObject.Predmet.ProtuStrankaListFormatedOIB>
  <DomainObject.Predmet.ProtuStrankaListFormatedWithAdress>
    <izvorni_sadrzaj>
      <item>GOJANOVIĆ d.o.o. za trgovinu, turizam i ugostiteljstvo, Otokara Keršovanija 7, 23000 Zadar</item>
    </izvorni_sadrzaj>
    <derivirana_varijabla naziv="DomainObject.Predmet.ProtuStrankaListFormatedWithAdress_1">
      <item>GOJANOVIĆ d.o.o. za trgovinu, turizam i ugostiteljstvo, Otokara Keršovanija 7, 23000 Zadar</item>
    </derivirana_varijabla>
  </DomainObject.Predmet.ProtuStrankaListFormatedWithAdress>
  <DomainObject.Predmet.ProtuStrankaListFormatedWithAdressOIB>
    <izvorni_sadrzaj>
      <item>GOJANOVIĆ d.o.o. za trgovinu, turizam i ugostiteljstvo, OIB 58616541470, Otokara Keršovanija 7, 23000 Zadar</item>
    </izvorni_sadrzaj>
    <derivirana_varijabla naziv="DomainObject.Predmet.ProtuStrankaListFormatedWithAdressOIB_1">
      <item>GOJANOVIĆ d.o.o. za trgovinu, turizam i ugostiteljstvo, OIB 58616541470, Otokara Keršovanija 7, 23000 Zadar</item>
    </derivirana_varijabla>
  </DomainObject.Predmet.ProtuStrankaListFormatedWithAdressOIB>
  <DomainObject.Predmet.ProtuStrankaListNazivFormated>
    <izvorni_sadrzaj>
      <item>GOJANOVIĆ d.o.o. za trgovinu, turizam i ugostiteljstvo</item>
    </izvorni_sadrzaj>
    <derivirana_varijabla naziv="DomainObject.Predmet.ProtuStrankaListNazivFormated_1">
      <item>GOJANOVIĆ d.o.o. za trgovinu, turizam i ugostiteljstvo</item>
    </derivirana_varijabla>
  </DomainObject.Predmet.ProtuStrankaListNazivFormated>
  <DomainObject.Predmet.ProtuStrankaListNazivFormatedOIB>
    <izvorni_sadrzaj>
      <item>GOJANOVIĆ d.o.o. za trgovinu, turizam i ugostiteljstvo, OIB 58616541470</item>
    </izvorni_sadrzaj>
    <derivirana_varijabla naziv="DomainObject.Predmet.ProtuStrankaListNazivFormatedOIB_1">
      <item>GOJANOVIĆ d.o.o. za trgovinu, turizam i ugostiteljstvo, OIB 58616541470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GOJANOVIĆ d.o.o. za trgovinu, turizam i ugostiteljstvo</izvorni_sadrzaj>
    <derivirana_varijabla naziv="DomainObject.Predmet.ProtustrankaIDrugi_1">GOJANOVIĆ d.o.o. za trgovinu, turizam i ugostiteljstvo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GOJANOVIĆ d.o.o. za trgovinu, turizam i ugostiteljstvo, OIB 58616541470, Otokara Keršovanija 7, 23000 Zadar</izvorni_sadrzaj>
    <derivirana_varijabla naziv="DomainObject.Predmet.ProtustrankaIDrugiAdressOIB_1">GOJANOVIĆ d.o.o. za trgovinu, turizam i ugostiteljstvo, OIB 58616541470, Otokara Keršovanija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GOJANOVIĆ d.o.o. za trgovinu, turizam i ugostiteljstvo</item>
      <item>FINA</item>
      <item>Andriana Gojanović</item>
      <item>Raul Gojanović</item>
    </izvorni_sadrzaj>
    <derivirana_varijabla naziv="DomainObject.Predmet.SudioniciListNaziv_1">
      <item>GOJANOVIĆ d.o.o. za trgovinu, turizam i ugostiteljstvo</item>
      <item>FINA</item>
      <item>Andriana Gojanović</item>
      <item>Raul Gojanović</item>
    </derivirana_varijabla>
  </DomainObject.Predmet.SudioniciListNaziv>
  <DomainObject.Predmet.SudioniciListAdressOIB>
    <izvorni_sadrzaj>
      <item>GOJANOVIĆ d.o.o. za trgovinu, turizam i ugostiteljstvo, OIB 58616541470, Otokara Keršovanija 7,23000 Zadar</item>
      <item>FINA, OIB 85821130368</item>
      <item>Andriana Gojanović, OIB 48867520117, Ulica Otokara Keršovanija 7,23000 Zadar</item>
      <item>Raul Gojanović, OIB 17497208343, Ulica Otokara Keršovanija 7,23000 Zadar</item>
    </izvorni_sadrzaj>
    <derivirana_varijabla naziv="DomainObject.Predmet.SudioniciListAdressOIB_1">
      <item>GOJANOVIĆ d.o.o. za trgovinu, turizam i ugostiteljstvo, OIB 58616541470, Otokara Keršovanija 7,23000 Zadar</item>
      <item>FINA, OIB 85821130368</item>
      <item>Andriana Gojanović, OIB 48867520117, Ulica Otokara Keršovanija 7,23000 Zadar</item>
      <item>Raul Gojanović, OIB 17497208343, Ulica Otokara Keršovanija 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58616541470</item>
      <item>, OIB 85821130368</item>
      <item>, OIB 48867520117</item>
      <item>, OIB 17497208343</item>
    </izvorni_sadrzaj>
    <derivirana_varijabla naziv="DomainObject.Predmet.SudioniciListNazivOIB_1">
      <item>, OIB 58616541470</item>
      <item>, OIB 85821130368</item>
      <item>, OIB 48867520117</item>
      <item>, OIB 17497208343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Miletić, OIB 73025684607, Nazorov prilaz 1a Split</item>
    </izvorni_sadrzaj>
    <derivirana_varijabla naziv="DomainObject.Predmet.StecajniUpraviteljiListAddressOIB_1">
      <item>Zoran Miletić, OIB 73025684607, Nazorov prilaz 1a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1278</properties:Words>
  <properties:Characters>6949</properties:Characters>
  <properties:Lines>137</properties:Lines>
  <properties:Paragraphs>42</properties:Paragraphs>
  <properties:TotalTime>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2018-04-05T06:28:00Z</dcterms:created>
  <dc:creator>wsadmin</dc:creator>
  <cp:lastModifiedBy>Nena Mužanović</cp:lastModifiedBy>
  <dcterms:modified xmlns:xsi="http://www.w3.org/2001/XMLSchema-instance" xsi:type="dcterms:W3CDTF">2018-05-03T12:15:00Z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(3. St-857-16-15 GOJANOVIĆ otvaranje i zaključenje skrać pa redovni.docx)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