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4d57" w14:paraId="88e4d57" w:rsidRDefault="0000126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001265" w:rsidP="00001265" w:rsidR="00001265">
      <w:pPr>
        <w:spacing w:after="0"/>
        <w:jc w:val="both"/>
      </w:pPr>
      <w:r>
        <w:t xml:space="preserve">           Republika Hrvatska</w:t>
      </w:r>
    </w:p>
    <w:p w:rsidRDefault="00001265" w:rsidP="00001265" w:rsidR="00001265">
      <w:pPr>
        <w:tabs>
          <w:tab w:pos="3338" w:val="left"/>
        </w:tabs>
        <w:spacing w:after="0"/>
        <w:jc w:val="both"/>
      </w:pPr>
      <w:r>
        <w:t xml:space="preserve">     Trgovački sud u Bjelovaru</w:t>
      </w:r>
      <w:r>
        <w:tab/>
      </w:r>
    </w:p>
    <w:p w:rsidRDefault="00001265" w:rsidP="00001265" w:rsidR="00001265">
      <w:pPr>
        <w:spacing w:after="0"/>
        <w:jc w:val="both"/>
      </w:pPr>
      <w:r>
        <w:t xml:space="preserve">Bjelovar, Šetalište dr. I. </w:t>
      </w:r>
      <w:proofErr w:type="spellStart"/>
      <w:r>
        <w:t>Lebovića</w:t>
      </w:r>
      <w:proofErr w:type="spellEnd"/>
      <w:r>
        <w:t xml:space="preserve"> 42</w:t>
      </w:r>
    </w:p>
    <w:p w:rsidRDefault="00001265" w:rsidP="00001265" w:rsidR="00001265" w:rsidRPr="00001265">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001265">
        <w:rPr>
          <w:rFonts w:cs="Times New Roman" w:eastAsia="Times New Roman"/>
          <w:noProof/>
          <w:szCs w:val="20"/>
          <w:lang w:eastAsia="hr-HR"/>
        </w:rPr>
        <w:t>Poslovni broj: 5. St-490/2017-13</w:t>
      </w:r>
    </w:p>
    <w:p w:rsidRDefault="00001265" w:rsidP="00001265" w:rsidR="00001265" w:rsidRPr="00001265">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jc w:val="center"/>
        <w:outlineLvl w:val="0"/>
        <w:rPr>
          <w:rFonts w:cs="Times New Roman" w:eastAsia="Times New Roman"/>
          <w:noProof/>
          <w:szCs w:val="20"/>
          <w:lang w:eastAsia="hr-HR"/>
        </w:rPr>
      </w:pPr>
      <w:r w:rsidRPr="00001265">
        <w:rPr>
          <w:rFonts w:cs="Times New Roman" w:eastAsia="Times New Roman"/>
          <w:noProof/>
          <w:szCs w:val="20"/>
          <w:lang w:eastAsia="hr-HR"/>
        </w:rPr>
        <w:t>R E P U B L I K A  H R V A T S K A</w:t>
      </w:r>
    </w:p>
    <w:p w:rsidRDefault="00001265" w:rsidP="00001265" w:rsidR="00001265" w:rsidRPr="00001265">
      <w:pPr>
        <w:overflowPunct w:val="false"/>
        <w:autoSpaceDE w:val="false"/>
        <w:autoSpaceDN w:val="false"/>
        <w:adjustRightInd w:val="false"/>
        <w:spacing w:after="0"/>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jc w:val="center"/>
        <w:outlineLvl w:val="0"/>
        <w:rPr>
          <w:rFonts w:cs="Times New Roman" w:eastAsia="Times New Roman"/>
          <w:noProof/>
          <w:szCs w:val="20"/>
          <w:lang w:eastAsia="hr-HR"/>
        </w:rPr>
      </w:pPr>
      <w:r w:rsidRPr="00001265">
        <w:rPr>
          <w:rFonts w:cs="Times New Roman" w:eastAsia="Times New Roman"/>
          <w:noProof/>
          <w:szCs w:val="20"/>
          <w:lang w:eastAsia="hr-HR"/>
        </w:rPr>
        <w:t>R J E Š E N J E</w:t>
      </w:r>
    </w:p>
    <w:p w:rsidRDefault="00001265" w:rsidP="00001265" w:rsidR="00001265" w:rsidRPr="00001265">
      <w:pPr>
        <w:overflowPunct w:val="false"/>
        <w:autoSpaceDE w:val="false"/>
        <w:autoSpaceDN w:val="false"/>
        <w:adjustRightInd w:val="false"/>
        <w:spacing w:after="0"/>
        <w:jc w:val="center"/>
        <w:rPr>
          <w:rFonts w:cs="Times New Roman" w:eastAsia="Times New Roman"/>
          <w:b/>
          <w:noProof/>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noProof/>
          <w:szCs w:val="20"/>
          <w:lang w:eastAsia="hr-HR"/>
        </w:rPr>
      </w:pPr>
      <w:r w:rsidRPr="00001265">
        <w:rPr>
          <w:rFonts w:cs="Times New Roman" w:eastAsia="Times New Roman"/>
          <w:noProof/>
          <w:szCs w:val="20"/>
          <w:lang w:eastAsia="hr-HR"/>
        </w:rPr>
        <w:t xml:space="preserve">Trgovački sud u Bjelovaru, po sutkinji Mariji Petrina Kubica, </w:t>
      </w:r>
      <w:r w:rsidRPr="00001265">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U.-G.-D. društvo s ograničenom odgovornošću za prijevoz, trgovinu, građevinarstvo i ugostiteljstvo, Dugo Selo, </w:t>
      </w:r>
      <w:proofErr w:type="spellStart"/>
      <w:r w:rsidRPr="00001265">
        <w:rPr>
          <w:rFonts w:cs="Times New Roman" w:eastAsia="Times New Roman"/>
          <w:szCs w:val="20"/>
          <w:lang w:eastAsia="hr-HR"/>
        </w:rPr>
        <w:t>Lukarišće</w:t>
      </w:r>
      <w:proofErr w:type="spellEnd"/>
      <w:r w:rsidRPr="00001265">
        <w:rPr>
          <w:rFonts w:cs="Times New Roman" w:eastAsia="Times New Roman"/>
          <w:szCs w:val="20"/>
          <w:lang w:eastAsia="hr-HR"/>
        </w:rPr>
        <w:t>, Bjelovarska 119, MBS: 080312938, OIB: 35786475408, 12. veljače 2019.</w:t>
      </w:r>
    </w:p>
    <w:p w:rsidRDefault="00001265" w:rsidP="00001265" w:rsidR="00001265" w:rsidRPr="00001265">
      <w:pPr>
        <w:overflowPunct w:val="false"/>
        <w:autoSpaceDE w:val="false"/>
        <w:autoSpaceDN w:val="false"/>
        <w:adjustRightInd w:val="false"/>
        <w:spacing w:after="0"/>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jc w:val="center"/>
        <w:rPr>
          <w:rFonts w:cs="Times New Roman" w:eastAsia="Times New Roman"/>
          <w:noProof/>
          <w:szCs w:val="20"/>
          <w:lang w:eastAsia="hr-HR"/>
        </w:rPr>
      </w:pPr>
      <w:r w:rsidRPr="00001265">
        <w:rPr>
          <w:rFonts w:cs="Times New Roman" w:eastAsia="Times New Roman"/>
          <w:noProof/>
          <w:szCs w:val="20"/>
          <w:lang w:eastAsia="hr-HR"/>
        </w:rPr>
        <w:t>r i j e š i o  j e</w:t>
      </w:r>
    </w:p>
    <w:p w:rsidRDefault="00001265" w:rsidP="00001265" w:rsidR="00001265" w:rsidRPr="00001265">
      <w:pPr>
        <w:overflowPunct w:val="false"/>
        <w:autoSpaceDE w:val="false"/>
        <w:autoSpaceDN w:val="false"/>
        <w:adjustRightInd w:val="false"/>
        <w:spacing w:after="0"/>
        <w:rPr>
          <w:rFonts w:cs="Times New Roman" w:eastAsia="Times New Roman"/>
          <w:b/>
          <w:noProof/>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1. Otvara se stečajni postupak nad dužnikom U.-G.-D. društvo s ograničenom odgovornošću za prijevoz, trgovinu, građevinarstvo i ugostiteljstvo, Dugo Selo, </w:t>
      </w:r>
      <w:proofErr w:type="spellStart"/>
      <w:r w:rsidRPr="00001265">
        <w:rPr>
          <w:rFonts w:cs="Times New Roman" w:eastAsia="Times New Roman"/>
          <w:szCs w:val="20"/>
          <w:lang w:eastAsia="hr-HR"/>
        </w:rPr>
        <w:t>Lukarišće</w:t>
      </w:r>
      <w:proofErr w:type="spellEnd"/>
      <w:r w:rsidRPr="00001265">
        <w:rPr>
          <w:rFonts w:cs="Times New Roman" w:eastAsia="Times New Roman"/>
          <w:szCs w:val="20"/>
          <w:lang w:eastAsia="hr-HR"/>
        </w:rPr>
        <w:t>, Bjelovarska 119, MBS: 080312938, OIB: 35786475408.</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2. Za stečajnog upravitelja imenuje se Ivo Žiža, dipl. ekonomist iz Ludbrega, Vinogradi </w:t>
      </w:r>
      <w:proofErr w:type="spellStart"/>
      <w:r w:rsidRPr="00001265">
        <w:rPr>
          <w:rFonts w:cs="Times New Roman" w:eastAsia="Times New Roman"/>
          <w:szCs w:val="20"/>
          <w:lang w:eastAsia="hr-HR"/>
        </w:rPr>
        <w:t>Ludbreški</w:t>
      </w:r>
      <w:proofErr w:type="spellEnd"/>
      <w:r w:rsidRPr="00001265">
        <w:rPr>
          <w:rFonts w:cs="Times New Roman" w:eastAsia="Times New Roman"/>
          <w:szCs w:val="20"/>
          <w:lang w:eastAsia="hr-HR"/>
        </w:rPr>
        <w:t xml:space="preserve"> 53, OIB: 08163835361.</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b/>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3. Stečajni postupak otvoren je 12. veljače 2019. u 10,30 sati, kada je ovo rješenje objavljeno na e-oglasnoj ploči ovoga suda.</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Ivi Žiža na adresu Ludbreg, Vinogradi </w:t>
      </w:r>
      <w:proofErr w:type="spellStart"/>
      <w:r w:rsidRPr="00001265">
        <w:rPr>
          <w:rFonts w:cs="Times New Roman" w:eastAsia="Times New Roman"/>
          <w:szCs w:val="20"/>
          <w:lang w:eastAsia="hr-HR"/>
        </w:rPr>
        <w:t>Ludbreški</w:t>
      </w:r>
      <w:proofErr w:type="spellEnd"/>
      <w:r w:rsidRPr="00001265">
        <w:rPr>
          <w:rFonts w:cs="Times New Roman" w:eastAsia="Times New Roman"/>
          <w:szCs w:val="20"/>
          <w:lang w:eastAsia="hr-HR"/>
        </w:rPr>
        <w:t xml:space="preserve"> 53.</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Vjerovnici su dužni platiti sudsku pristojbu za prijavljenu tražbinu na račun prihoda državnog proračuna Republike Hrvatske </w:t>
      </w:r>
      <w:r w:rsidRPr="00001265">
        <w:rPr>
          <w:rFonts w:cs="Times New Roman" w:eastAsia="Times New Roman"/>
          <w:noProof/>
          <w:szCs w:val="20"/>
          <w:lang w:eastAsia="hr-HR"/>
        </w:rPr>
        <w:t xml:space="preserve">IBAN: HR1210010051863000160, model HR64 5045-3515-49017, uz oznaku svrhe plaćanja: sudska pristojba za prijavu tražbine u St-490/2017, </w:t>
      </w:r>
      <w:r w:rsidRPr="00001265">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Prijavu tražbine podnesenu nakon isteka roka za prijavljivanje sud će odbaciti.</w:t>
      </w:r>
    </w:p>
    <w:p w:rsidRDefault="00001265" w:rsidP="00001265" w:rsidR="00001265" w:rsidRPr="00001265">
      <w:pPr>
        <w:overflowPunct w:val="false"/>
        <w:autoSpaceDE w:val="false"/>
        <w:autoSpaceDN w:val="false"/>
        <w:adjustRightInd w:val="false"/>
        <w:spacing w:after="0"/>
        <w:ind w:firstLine="851"/>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5. Pozivaju se </w:t>
      </w:r>
      <w:proofErr w:type="spellStart"/>
      <w:r w:rsidRPr="00001265">
        <w:rPr>
          <w:rFonts w:cs="Times New Roman" w:eastAsia="Times New Roman"/>
          <w:szCs w:val="20"/>
          <w:lang w:eastAsia="hr-HR"/>
        </w:rPr>
        <w:t>razlučni</w:t>
      </w:r>
      <w:proofErr w:type="spellEnd"/>
      <w:r w:rsidRPr="00001265">
        <w:rPr>
          <w:rFonts w:cs="Times New Roman" w:eastAsia="Times New Roman"/>
          <w:szCs w:val="20"/>
          <w:lang w:eastAsia="hr-HR"/>
        </w:rPr>
        <w:t xml:space="preserve"> vjerovnici da u roku od 60 dana od objave ovog rješenja na e-oglasnoj ploči ovoga suda obavijeste stečajnog upravitelja Ivu Žiža, na adresu Ludbreg, </w:t>
      </w:r>
      <w:r w:rsidRPr="00001265">
        <w:rPr>
          <w:rFonts w:cs="Times New Roman" w:eastAsia="Times New Roman"/>
          <w:szCs w:val="20"/>
          <w:lang w:eastAsia="hr-HR"/>
        </w:rPr>
        <w:lastRenderedPageBreak/>
        <w:t xml:space="preserve">Vinogradi </w:t>
      </w:r>
      <w:proofErr w:type="spellStart"/>
      <w:r w:rsidRPr="00001265">
        <w:rPr>
          <w:rFonts w:cs="Times New Roman" w:eastAsia="Times New Roman"/>
          <w:szCs w:val="20"/>
          <w:lang w:eastAsia="hr-HR"/>
        </w:rPr>
        <w:t>Ludbreški</w:t>
      </w:r>
      <w:proofErr w:type="spellEnd"/>
      <w:r w:rsidRPr="00001265">
        <w:rPr>
          <w:rFonts w:cs="Times New Roman" w:eastAsia="Times New Roman"/>
          <w:szCs w:val="20"/>
          <w:lang w:eastAsia="hr-HR"/>
        </w:rPr>
        <w:t xml:space="preserve"> 53, o svom </w:t>
      </w:r>
      <w:proofErr w:type="spellStart"/>
      <w:r w:rsidRPr="00001265">
        <w:rPr>
          <w:rFonts w:cs="Times New Roman" w:eastAsia="Times New Roman"/>
          <w:szCs w:val="20"/>
          <w:lang w:eastAsia="hr-HR"/>
        </w:rPr>
        <w:t>razlučnom</w:t>
      </w:r>
      <w:proofErr w:type="spellEnd"/>
      <w:r w:rsidRPr="00001265">
        <w:rPr>
          <w:rFonts w:cs="Times New Roman" w:eastAsia="Times New Roman"/>
          <w:szCs w:val="20"/>
          <w:lang w:eastAsia="hr-HR"/>
        </w:rPr>
        <w:t xml:space="preserve"> pravu, pravnoj osnovi </w:t>
      </w:r>
      <w:proofErr w:type="spellStart"/>
      <w:r w:rsidRPr="00001265">
        <w:rPr>
          <w:rFonts w:cs="Times New Roman" w:eastAsia="Times New Roman"/>
          <w:szCs w:val="20"/>
          <w:lang w:eastAsia="hr-HR"/>
        </w:rPr>
        <w:t>razlučnog</w:t>
      </w:r>
      <w:proofErr w:type="spellEnd"/>
      <w:r w:rsidRPr="00001265">
        <w:rPr>
          <w:rFonts w:cs="Times New Roman" w:eastAsia="Times New Roman"/>
          <w:szCs w:val="20"/>
          <w:lang w:eastAsia="hr-HR"/>
        </w:rPr>
        <w:t xml:space="preserve"> prava i dijelu imovine stečajnog dužnika na koji se odnosi njihovo </w:t>
      </w:r>
      <w:proofErr w:type="spellStart"/>
      <w:r w:rsidRPr="00001265">
        <w:rPr>
          <w:rFonts w:cs="Times New Roman" w:eastAsia="Times New Roman"/>
          <w:szCs w:val="20"/>
          <w:lang w:eastAsia="hr-HR"/>
        </w:rPr>
        <w:t>razlučno</w:t>
      </w:r>
      <w:proofErr w:type="spellEnd"/>
      <w:r w:rsidRPr="00001265">
        <w:rPr>
          <w:rFonts w:cs="Times New Roman" w:eastAsia="Times New Roman"/>
          <w:szCs w:val="20"/>
          <w:lang w:eastAsia="hr-HR"/>
        </w:rPr>
        <w:t xml:space="preserve"> pravo.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Ako </w:t>
      </w:r>
      <w:proofErr w:type="spellStart"/>
      <w:r w:rsidRPr="00001265">
        <w:rPr>
          <w:rFonts w:cs="Times New Roman" w:eastAsia="Times New Roman"/>
          <w:szCs w:val="20"/>
          <w:lang w:eastAsia="hr-HR"/>
        </w:rPr>
        <w:t>razlučni</w:t>
      </w:r>
      <w:proofErr w:type="spellEnd"/>
      <w:r w:rsidRPr="00001265">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001265">
        <w:rPr>
          <w:rFonts w:cs="Times New Roman" w:eastAsia="Times New Roman"/>
          <w:szCs w:val="20"/>
          <w:lang w:eastAsia="hr-HR"/>
        </w:rPr>
        <w:t>razlučno</w:t>
      </w:r>
      <w:proofErr w:type="spellEnd"/>
      <w:r w:rsidRPr="00001265">
        <w:rPr>
          <w:rFonts w:cs="Times New Roman" w:eastAsia="Times New Roman"/>
          <w:szCs w:val="20"/>
          <w:lang w:eastAsia="hr-HR"/>
        </w:rPr>
        <w:t xml:space="preserve"> pravo i iznos do kojeg njihova tražbina predvidivo neće biti pokrivena tim </w:t>
      </w:r>
      <w:proofErr w:type="spellStart"/>
      <w:r w:rsidRPr="00001265">
        <w:rPr>
          <w:rFonts w:cs="Times New Roman" w:eastAsia="Times New Roman"/>
          <w:szCs w:val="20"/>
          <w:lang w:eastAsia="hr-HR"/>
        </w:rPr>
        <w:t>razlučnim</w:t>
      </w:r>
      <w:proofErr w:type="spellEnd"/>
      <w:r w:rsidRPr="00001265">
        <w:rPr>
          <w:rFonts w:cs="Times New Roman" w:eastAsia="Times New Roman"/>
          <w:szCs w:val="20"/>
          <w:lang w:eastAsia="hr-HR"/>
        </w:rPr>
        <w:t xml:space="preserve"> pravom.</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6. Pozivaju se izlučni vjerovnici da u roku od 60 dana od objave ovog rješenja na e-oglasnoj ploči ovoga suda obavijeste stečajnog upravitelja Ivu Žiža, na adresu Ludbreg, Vinogradi </w:t>
      </w:r>
      <w:proofErr w:type="spellStart"/>
      <w:r w:rsidRPr="00001265">
        <w:rPr>
          <w:rFonts w:cs="Times New Roman" w:eastAsia="Times New Roman"/>
          <w:szCs w:val="20"/>
          <w:lang w:eastAsia="hr-HR"/>
        </w:rPr>
        <w:t>Ludbreški</w:t>
      </w:r>
      <w:proofErr w:type="spellEnd"/>
      <w:r w:rsidRPr="00001265">
        <w:rPr>
          <w:rFonts w:cs="Times New Roman" w:eastAsia="Times New Roman"/>
          <w:szCs w:val="20"/>
          <w:lang w:eastAsia="hr-HR"/>
        </w:rPr>
        <w:t xml:space="preserve"> 53, o svom izlučnom pravu, pravnoj osnovi izlučnog prava, da označe predmet na koji se njihovo izlučno pravo odnosi odnosno da označe pravo iz čl.147. i 148. Stečajnog zakona ("Narodne novine" broj 71/15 i 104/17, dalje: SZ).</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7. Pozivaju se dužnici stečajnog dužnika da svoje obveze bez odgode ispunjavaju stečajnom upravitelju za stečajnog dužnika.</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8. Otvaranje stečajnog postupka upisat će se u sudski registar Trgovačkog suda u Zagrebu.</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9. Ročište vjerovnika na kojem će se ispitati prijavljene tražbine (ispitno ročište) saziva se za dan 16. svibnja 2019. u 10,30 sati u ovome sudu, sudnica br. 1.</w:t>
      </w:r>
    </w:p>
    <w:p w:rsidRDefault="00001265" w:rsidP="00001265" w:rsidR="00001265" w:rsidRPr="00001265">
      <w:pPr>
        <w:overflowPunct w:val="false"/>
        <w:autoSpaceDE w:val="false"/>
        <w:autoSpaceDN w:val="false"/>
        <w:adjustRightInd w:val="false"/>
        <w:spacing w:after="0"/>
        <w:ind w:firstLine="851"/>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11,00 sati.</w:t>
      </w: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jc w:val="center"/>
        <w:rPr>
          <w:rFonts w:cs="Times New Roman" w:eastAsia="Times New Roman"/>
          <w:szCs w:val="20"/>
          <w:lang w:eastAsia="hr-HR"/>
        </w:rPr>
      </w:pPr>
      <w:r w:rsidRPr="00001265">
        <w:rPr>
          <w:rFonts w:cs="Times New Roman" w:eastAsia="Times New Roman"/>
          <w:szCs w:val="20"/>
          <w:lang w:eastAsia="hr-HR"/>
        </w:rPr>
        <w:t>Obrazloženje</w:t>
      </w:r>
    </w:p>
    <w:p w:rsidRDefault="00001265" w:rsidP="00001265" w:rsidR="00001265" w:rsidRPr="00001265">
      <w:pPr>
        <w:overflowPunct w:val="false"/>
        <w:autoSpaceDE w:val="false"/>
        <w:autoSpaceDN w:val="false"/>
        <w:adjustRightInd w:val="false"/>
        <w:spacing w:after="0"/>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noProof/>
          <w:szCs w:val="20"/>
          <w:lang w:eastAsia="hr-HR"/>
        </w:rPr>
        <w:t>Financijska agencija je, na temelju čl.444. st.2. SZ, 18. svibnja 2016. Trgovačkom sudu u Zagrebu podnijela prijedlog za otvaranje stečajnog postupka nad dužnikom</w:t>
      </w:r>
      <w:r w:rsidRPr="00001265">
        <w:rPr>
          <w:rFonts w:cs="Times New Roman" w:eastAsia="Times New Roman"/>
          <w:szCs w:val="20"/>
          <w:lang w:eastAsia="hr-HR"/>
        </w:rPr>
        <w:t xml:space="preserve"> U.-G.-D. društvo s ograničenom odgovornošću za prijevoz, trgovinu, građevinarstvo i ugostiteljstvo, Dugo Selo, </w:t>
      </w:r>
      <w:proofErr w:type="spellStart"/>
      <w:r w:rsidRPr="00001265">
        <w:rPr>
          <w:rFonts w:cs="Times New Roman" w:eastAsia="Times New Roman"/>
          <w:szCs w:val="20"/>
          <w:lang w:eastAsia="hr-HR"/>
        </w:rPr>
        <w:t>Lukarišće</w:t>
      </w:r>
      <w:proofErr w:type="spellEnd"/>
      <w:r w:rsidRPr="00001265">
        <w:rPr>
          <w:rFonts w:cs="Times New Roman" w:eastAsia="Times New Roman"/>
          <w:szCs w:val="20"/>
          <w:lang w:eastAsia="hr-HR"/>
        </w:rPr>
        <w:t xml:space="preserve">, Bjelovarska 119, koji je zaprimljen pod brojem St-4420/2016 i sukladno rješenju predsjednika Visokog trgovačkog suda Republike Hrvatske poslovni broj Su-525/17-9 od 26. lipnja 2017. ustupljen je ovom sudu na daljnji postupak.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Rješenjem od 12. prosinca </w:t>
      </w:r>
      <w:r w:rsidRPr="00001265">
        <w:rPr>
          <w:rFonts w:cs="Times New Roman" w:eastAsia="Times New Roman"/>
          <w:noProof/>
          <w:szCs w:val="20"/>
          <w:lang w:eastAsia="hr-HR"/>
        </w:rPr>
        <w:t xml:space="preserve">2017. </w:t>
      </w:r>
      <w:r w:rsidRPr="00001265">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Goran Uložnik, kojem je, sukladno čl.117. st.2. SZ, naloženo da sastavi i podnese sudu pisano izvješće o financijsko-gospodarskom stanju dužnika.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Calibri"/>
          <w:szCs w:val="20"/>
          <w:lang w:eastAsia="hr-HR"/>
        </w:rPr>
        <w:t>Z</w:t>
      </w:r>
      <w:r w:rsidRPr="00001265">
        <w:rPr>
          <w:rFonts w:cs="Times New Roman" w:eastAsia="Times New Roman"/>
          <w:szCs w:val="20"/>
          <w:lang w:eastAsia="hr-HR"/>
        </w:rPr>
        <w:t xml:space="preserve">akonski zastupnik dužnika nije došao na ročište 17. siječnja 2018. i nije podnio  izvješće o gospodarsko-financijskom stanju dužnika.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Tijekom prethodnog postupka sud je pribavio uvjerenje Centra za vozila Hrvatske d.d. CVH STP „DUGO SELO“ od 18. svibnja 2018. (list 17) iz kojeg proizlazi da je dužnik vlasnik odjavljenih priključnih i teretnih vozila u starosti od 21 do 36 godina. S obzirom na </w:t>
      </w:r>
      <w:r w:rsidRPr="00001265">
        <w:rPr>
          <w:rFonts w:cs="Times New Roman" w:eastAsia="Times New Roman"/>
          <w:szCs w:val="20"/>
          <w:lang w:eastAsia="hr-HR"/>
        </w:rPr>
        <w:lastRenderedPageBreak/>
        <w:t>navedenu starost vozila sud je smatrao da se iz njihove tržišne vrijednosti ne bi mogli pokriti troškovi stečajnog postupka, koji bi iznosili oko 10.000,00 kn.</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Stoga su rješenjem od 26. studenog 2018., sukladno odredbi čl.132. st.1. SZ-a,  pozvane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roofErr w:type="spellStart"/>
      <w:r w:rsidRPr="00001265">
        <w:rPr>
          <w:rFonts w:cs="Times New Roman" w:eastAsia="Times New Roman"/>
          <w:szCs w:val="20"/>
          <w:lang w:eastAsia="hr-HR"/>
        </w:rPr>
        <w:t>Nava</w:t>
      </w:r>
      <w:proofErr w:type="spellEnd"/>
      <w:r w:rsidRPr="00001265">
        <w:rPr>
          <w:rFonts w:cs="Times New Roman" w:eastAsia="Times New Roman"/>
          <w:szCs w:val="20"/>
          <w:lang w:eastAsia="hr-HR"/>
        </w:rPr>
        <w:t xml:space="preserve"> banka </w:t>
      </w:r>
      <w:proofErr w:type="spellStart"/>
      <w:r w:rsidRPr="00001265">
        <w:rPr>
          <w:rFonts w:cs="Times New Roman" w:eastAsia="Times New Roman"/>
          <w:szCs w:val="20"/>
          <w:lang w:eastAsia="hr-HR"/>
        </w:rPr>
        <w:t>d.d</w:t>
      </w:r>
      <w:proofErr w:type="spellEnd"/>
      <w:r w:rsidRPr="00001265">
        <w:rPr>
          <w:rFonts w:cs="Times New Roman" w:eastAsia="Times New Roman"/>
          <w:szCs w:val="20"/>
          <w:lang w:eastAsia="hr-HR"/>
        </w:rPr>
        <w:t xml:space="preserve"> u stečaju Zagreb uplatila je 18. prosinca 2018. predujam u iznosu od 10.000,00 kn.</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Kako je u prijedlogu za otvaranje stečajnog postupka FINA navela da je 1. rujna 2015. dužnik u Očevidniku redoslijeda osnova za plaćanje imao evidentirane neizvršene osnove za plaćanje u neprekinutom razdoblju od 120 dana, u ukupnom iznosu od 83.053,61 kn i tijekom prethodnog postupka je FINA ostala kod prijedloga, a zakonski zastupnik dužnika se o prijedlogu nije izjasnio i osporio podatak o blokadi računa dužnika, sud ocjenjuje da je ispunjen stečajni razlog nesposobnosti za plaćanje iz čl.6. SZ-a.</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Stoga je sud, temeljem odredbe čl.116. SZ-a, bez daljnjeg provođenja prethodnog postupka, donio rješenje o otvaranju stečajnog postupka, koje sukladno čl.129., 130. i 131. SZ-a, sadrži navedeno u izreci.</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r w:rsidRPr="00001265">
        <w:rPr>
          <w:rFonts w:cs="Times New Roman" w:eastAsia="Times New Roman"/>
          <w:szCs w:val="20"/>
          <w:lang w:eastAsia="hr-HR"/>
        </w:rPr>
        <w:t xml:space="preserve">Stečajni upravitelj je imenovan sukladno odredbi čl.84. SZ-a, s liste A stečajnih upravitelja za područje nadležnosti ovog suda. </w:t>
      </w:r>
    </w:p>
    <w:p w:rsidRDefault="00001265" w:rsidP="00001265" w:rsidR="00001265" w:rsidRPr="00001265">
      <w:pPr>
        <w:overflowPunct w:val="false"/>
        <w:autoSpaceDE w:val="false"/>
        <w:autoSpaceDN w:val="false"/>
        <w:adjustRightInd w:val="false"/>
        <w:spacing w:after="0"/>
        <w:ind w:firstLine="851"/>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ind w:firstLine="851"/>
        <w:rPr>
          <w:rFonts w:cs="Times New Roman" w:eastAsia="Times New Roman"/>
          <w:szCs w:val="20"/>
          <w:lang w:eastAsia="hr-HR"/>
        </w:rPr>
      </w:pPr>
      <w:r w:rsidRPr="00001265">
        <w:rPr>
          <w:rFonts w:cs="Times New Roman" w:eastAsia="Times New Roman"/>
          <w:szCs w:val="20"/>
          <w:lang w:eastAsia="hr-HR"/>
        </w:rPr>
        <w:t>Slijedom navedenog riješeno je kao u izreci.</w:t>
      </w:r>
    </w:p>
    <w:p w:rsidRDefault="00001265" w:rsidP="00001265" w:rsidR="00001265" w:rsidRPr="00001265">
      <w:pPr>
        <w:overflowPunct w:val="false"/>
        <w:autoSpaceDE w:val="false"/>
        <w:autoSpaceDN w:val="false"/>
        <w:adjustRightInd w:val="false"/>
        <w:spacing w:after="0"/>
        <w:ind w:firstLine="5387"/>
        <w:outlineLvl w:val="0"/>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jc w:val="center"/>
        <w:rPr>
          <w:rFonts w:cs="Times New Roman" w:eastAsia="Times New Roman"/>
          <w:szCs w:val="20"/>
          <w:lang w:eastAsia="hr-HR"/>
        </w:rPr>
      </w:pPr>
      <w:r w:rsidRPr="00001265">
        <w:rPr>
          <w:rFonts w:cs="Times New Roman" w:eastAsia="Times New Roman"/>
          <w:szCs w:val="20"/>
          <w:lang w:eastAsia="hr-HR"/>
        </w:rPr>
        <w:t>U Bjelovaru 12. veljače 2019.</w:t>
      </w: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r w:rsidRPr="00001265">
        <w:rPr>
          <w:rFonts w:cs="Times New Roman" w:eastAsia="Times New Roman"/>
          <w:szCs w:val="20"/>
          <w:lang w:eastAsia="hr-HR"/>
        </w:rPr>
        <w:t xml:space="preserve">                                                                                                           Sutkinja</w:t>
      </w: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r w:rsidRPr="00001265">
        <w:rPr>
          <w:rFonts w:cs="Times New Roman" w:eastAsia="Times New Roman"/>
          <w:szCs w:val="20"/>
          <w:lang w:eastAsia="hr-HR"/>
        </w:rPr>
        <w:t xml:space="preserve">                                                                                               Marija Petrina Kubica v.r.</w:t>
      </w: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p>
    <w:p w:rsidRDefault="00001265" w:rsidP="00001265" w:rsidR="00001265" w:rsidRPr="0000126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01265">
        <w:rPr>
          <w:rFonts w:cs="Times New Roman" w:eastAsia="Times New Roman"/>
          <w:noProof/>
          <w:szCs w:val="20"/>
          <w:lang w:eastAsia="hr-HR"/>
        </w:rPr>
        <w:t>Za točnost otpravka - ovlašteni službenik</w:t>
      </w:r>
    </w:p>
    <w:p w:rsidRDefault="00001265" w:rsidP="00001265" w:rsidR="00001265" w:rsidRPr="00001265">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01265">
        <w:rPr>
          <w:rFonts w:cs="Times New Roman" w:eastAsia="Times New Roman"/>
          <w:noProof/>
          <w:szCs w:val="20"/>
          <w:lang w:eastAsia="hr-HR"/>
        </w:rPr>
        <w:t xml:space="preserve">                  Željka Vitez</w:t>
      </w: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jc w:val="both"/>
        <w:rPr>
          <w:rFonts w:cs="Times New Roman" w:eastAsia="Times New Roman"/>
          <w:szCs w:val="20"/>
          <w:lang w:eastAsia="hr-HR"/>
        </w:rPr>
      </w:pPr>
    </w:p>
    <w:p w:rsidRDefault="00001265" w:rsidP="00001265" w:rsidR="00001265" w:rsidRPr="00001265">
      <w:pPr>
        <w:overflowPunct w:val="false"/>
        <w:autoSpaceDE w:val="false"/>
        <w:autoSpaceDN w:val="false"/>
        <w:adjustRightInd w:val="false"/>
        <w:spacing w:after="0"/>
        <w:jc w:val="both"/>
        <w:rPr>
          <w:rFonts w:cs="Times New Roman" w:eastAsia="Times New Roman"/>
          <w:szCs w:val="20"/>
          <w:lang w:eastAsia="hr-HR"/>
        </w:rPr>
      </w:pPr>
      <w:r w:rsidRPr="00001265">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001265" w:rsidP="00001265" w:rsidR="00001265" w:rsidRPr="00001265">
      <w:pPr>
        <w:overflowPunct w:val="false"/>
        <w:autoSpaceDE w:val="false"/>
        <w:autoSpaceDN w:val="false"/>
        <w:adjustRightInd w:val="false"/>
        <w:spacing w:after="0"/>
        <w:rPr>
          <w:rFonts w:cs="Times New Roman" w:eastAsia="Times New Roman"/>
          <w:szCs w:val="20"/>
          <w:lang w:eastAsia="hr-HR"/>
        </w:rPr>
      </w:pPr>
      <w:bookmarkStart w:name="_GoBack" w:id="0"/>
      <w:bookmarkEnd w:id="0"/>
    </w:p>
    <w:sectPr w:rsidSect="00001265" w:rsidR="00001265" w:rsidRPr="00001265">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041497"/>
      <w:docPartObj>
        <w:docPartGallery w:val="Page Numbers (Top of Page)"/>
        <w:docPartUnique/>
      </w:docPartObj>
    </w:sdtPr>
    <w:sdtContent>
      <w:p w:rsidRDefault="00001265" w:rsidP="00001265" w:rsidR="00001265">
        <w:pPr>
          <w:pStyle w:val="Zaglavlje"/>
          <w:spacing w:after="0"/>
          <w:jc w:val="center"/>
        </w:pPr>
        <w:r>
          <w:fldChar w:fldCharType="begin"/>
        </w:r>
        <w:r>
          <w:instrText>PAGE   \* MERGEFORMAT</w:instrText>
        </w:r>
        <w:r>
          <w:fldChar w:fldCharType="separate"/>
        </w:r>
        <w:r>
          <w:t>3</w:t>
        </w:r>
        <w:r>
          <w:fldChar w:fldCharType="end"/>
        </w:r>
      </w:p>
    </w:sdtContent>
  </w:sdt>
  <w:p w:rsidRDefault="00001265" w:rsidP="00001265"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001265">
      <w:rPr>
        <w:rFonts w:cs="Times New Roman" w:eastAsia="Times New Roman"/>
        <w:noProof/>
        <w:szCs w:val="20"/>
        <w:lang w:eastAsia="hr-HR"/>
      </w:rPr>
      <w:t>Poslovni broj: 5. St-490/2017-13</w:t>
    </w:r>
  </w:p>
  <w:p w:rsidRDefault="00001265" w:rsidP="00001265" w:rsidR="00001265" w:rsidRPr="00001265">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1265"/>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6111927">
      <w:bodyDiv w:val="true"/>
      <w:marLeft w:val="0"/>
      <w:marRight w:val="0"/>
      <w:marTop w:val="0"/>
      <w:marBottom w:val="0"/>
      <w:divBdr>
        <w:top w:space="0" w:sz="0" w:color="auto" w:val="none"/>
        <w:left w:space="0" w:sz="0" w:color="auto" w:val="none"/>
        <w:bottom w:space="0" w:sz="0" w:color="auto" w:val="none"/>
        <w:right w:space="0" w:sz="0" w:color="auto" w:val="none"/>
      </w:divBdr>
    </w:div>
    <w:div w:id="11944214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St-490/2017-13</izvorni_sadrzaj>
    <derivirana_varijabla naziv="DomainObject.Oznaka_1">St-490/2017-13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St-490/2017</izvorni_sadrzaj>
    <derivirana_varijabla naziv="DomainObject.Predmet.OznakaBroj_1">St-490/2017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U.-G.-D. d.o.o. zastupanog po punomoćniku Goran Uložnik</izvorni_sadrzaj>
    <derivirana_varijabla naziv="DomainObject.Predmet.ProtustrankaFormated_1">  U.-G.-D. d.o.o. zastupanog po punomoćniku Goran Uložnik</derivirana_varijabla>
  </DomainObject.Predmet.ProtustrankaFormated>
  <DomainObject.Predmet.ProtustrankaFormatedOIB>
    <izvorni_sadrzaj>  U.-G.-D. d.o.o., OIB 35786475408 zastupanog po punomoćniku Goran Uložnik</izvorni_sadrzaj>
    <derivirana_varijabla naziv="DomainObject.Predmet.ProtustrankaFormatedOIB_1">  U.-G.-D. d.o.o., OIB 35786475408 zastupanog po punomoćniku Goran Uložnik</derivirana_varijabla>
  </DomainObject.Predmet.ProtustrankaFormatedOIB>
  <DomainObject.Predmet.ProtustrankaFormatedWithAdress>
    <izvorni_sadrzaj> U.-G.-D. d.o.o., Lukarišće, Bjelovarska 119, 10370 Dugo Selo zastupanog po punomoćniku Goran Uložnik</izvorni_sadrzaj>
    <derivirana_varijabla naziv="DomainObject.Predmet.ProtustrankaFormatedWithAdress_1"> U.-G.-D. d.o.o., Lukarišće, Bjelovarska 119, 10370 Dugo Selo zastupanog po punomoćniku Goran Uložnik</derivirana_varijabla>
  </DomainObject.Predmet.ProtustrankaFormatedWithAdress>
  <DomainObject.Predmet.ProtustrankaFormatedWithAdressOIB>
    <izvorni_sadrzaj> U.-G.-D. d.o.o., OIB 35786475408, Lukarišće, Bjelovarska 119, 10370 Dugo Selo zastupanog po punomoćniku Goran Uložnik</izvorni_sadrzaj>
    <derivirana_varijabla naziv="DomainObject.Predmet.ProtustrankaFormatedWithAdressOIB_1"> U.-G.-D. d.o.o., OIB 35786475408, Lukarišće, Bjelovarska 119, 10370 Dugo Selo zastupanog po punomoćniku Goran Uložnik</derivirana_varijabla>
  </DomainObject.Predmet.ProtustrankaFormatedWithAdressOIB>
  <DomainObject.Predmet.ProtustrankaWithAdress>
    <izvorni_sadrzaj>U.-G.-D. d.o.o. Lukarišće, Bjelovarska 119, 10370 Dugo Selo</izvorni_sadrzaj>
    <derivirana_varijabla naziv="DomainObject.Predmet.ProtustrankaWithAdress_1">U.-G.-D. d.o.o. Lukarišće, Bjelovarska 119, 10370 Dugo Selo</derivirana_varijabla>
  </DomainObject.Predmet.ProtustrankaWithAdress>
  <DomainObject.Predmet.ProtustrankaWithAdressOIB>
    <izvorni_sadrzaj>U.-G.-D. d.o.o., OIB 35786475408, Lukarišće, Bjelovarska 119, 10370 Dugo Selo</izvorni_sadrzaj>
    <derivirana_varijabla naziv="DomainObject.Predmet.ProtustrankaWithAdressOIB_1">U.-G.-D. d.o.o., OIB 35786475408, Lukarišće, Bjelovarska 119, 10370 Dugo Selo</derivirana_varijabla>
  </DomainObject.Predmet.ProtustrankaWithAdressOIB>
  <DomainObject.Predmet.ProtustrankaNazivFormated>
    <izvorni_sadrzaj>U.-G.-D. d.o.o.</izvorni_sadrzaj>
    <derivirana_varijabla naziv="DomainObject.Predmet.ProtustrankaNazivFormated_1">U.-G.-D. d.o.o.</derivirana_varijabla>
  </DomainObject.Predmet.ProtustrankaNazivFormated>
  <DomainObject.Predmet.ProtustrankaNazivFormatedOIB>
    <izvorni_sadrzaj>U.-G.-D. d.o.o., OIB 35786475408</izvorni_sadrzaj>
    <derivirana_varijabla naziv="DomainObject.Predmet.ProtustrankaNazivFormatedOIB_1">U.-G.-D. d.o.o., OIB 35786475408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U.-G.-D. d.o.o. zastupanog po punomoćniku Goran Uložnik</item>
    </izvorni_sadrzaj>
    <derivirana_varijabla naziv="DomainObject.Predmet.ProtuStrankaListFormated_1">
      <item>U.-G.-D. d.o.o. zastupanog po punomoćniku Goran Uložnik</item>
    </derivirana_varijabla>
  </DomainObject.Predmet.ProtuStrankaListFormated>
  <DomainObject.Predmet.ProtuStrankaListFormatedOIB>
    <izvorni_sadrzaj>
      <item>U.-G.-D. d.o.o., OIB 35786475408 zastupanog po punomoćniku Goran Uložnik</item>
    </izvorni_sadrzaj>
    <derivirana_varijabla naziv="DomainObject.Predmet.ProtuStrankaListFormatedOIB_1">
      <item>U.-G.-D. d.o.o., OIB 35786475408 zastupanog po punomoćniku Goran Uložnik</item>
    </derivirana_varijabla>
  </DomainObject.Predmet.ProtuStrankaListFormatedOIB>
  <DomainObject.Predmet.ProtuStrankaListFormatedWithAdress>
    <izvorni_sadrzaj>
      <item>U.-G.-D. d.o.o., Lukarišće, Bjelovarska 119, 10370 Dugo Selo zastupanog po punomoćniku Goran Uložnik</item>
    </izvorni_sadrzaj>
    <derivirana_varijabla naziv="DomainObject.Predmet.ProtuStrankaListFormatedWithAdress_1">
      <item>U.-G.-D. d.o.o., Lukarišće, Bjelovarska 119, 10370 Dugo Selo zastupanog po punomoćniku Goran Uložnik</item>
    </derivirana_varijabla>
  </DomainObject.Predmet.ProtuStrankaListFormatedWithAdress>
  <DomainObject.Predmet.ProtuStrankaListFormatedWithAdressOIB>
    <izvorni_sadrzaj>
      <item>U.-G.-D. d.o.o., OIB 35786475408, Lukarišće, Bjelovarska 119, 10370 Dugo Selo zastupanog po punomoćniku Goran Uložnik</item>
    </izvorni_sadrzaj>
    <derivirana_varijabla naziv="DomainObject.Predmet.ProtuStrankaListFormatedWithAdressOIB_1">
      <item>U.-G.-D. d.o.o., OIB 35786475408, Lukarišće, Bjelovarska 119, 10370 Dugo Selo zastupanog po punomoćniku Goran Uložnik</item>
    </derivirana_varijabla>
  </DomainObject.Predmet.ProtuStrankaListFormatedWithAdressOIB>
  <DomainObject.Predmet.ProtuStrankaListNazivFormated>
    <izvorni_sadrzaj>
      <item>U.-G.-D. d.o.o.</item>
    </izvorni_sadrzaj>
    <derivirana_varijabla naziv="DomainObject.Predmet.ProtuStrankaListNazivFormated_1">
      <item>U.-G.-D. d.o.o.</item>
    </derivirana_varijabla>
  </DomainObject.Predmet.ProtuStrankaListNazivFormated>
  <DomainObject.Predmet.ProtuStrankaListNazivFormatedOIB>
    <izvorni_sadrzaj>
      <item>U.-G.-D. d.o.o., OIB 35786475408</item>
    </izvorni_sadrzaj>
    <derivirana_varijabla naziv="DomainObject.Predmet.ProtuStrankaListNazivFormatedOIB_1">
      <item>U.-G.-D. d.o.o., OIB 35786475408</item>
    </derivirana_varijabla>
  </DomainObject.Predmet.ProtuStrankaListNazivFormatedOIB>
  <DomainObject.Predmet.OstaliListFormated>
    <izvorni_sadrzaj>
      <item>Goran Uložnik punomoćnik sudionika u postupku U.-G.-D. d.o.o.</item>
    </izvorni_sadrzaj>
    <derivirana_varijabla naziv="DomainObject.Predmet.OstaliListFormated_1">
      <item>Goran Uložnik punomoćnik sudionika u postupku U.-G.-D. d.o.o.</item>
    </derivirana_varijabla>
  </DomainObject.Predmet.OstaliListFormated>
  <DomainObject.Predmet.OstaliListFormatedOIB>
    <izvorni_sadrzaj>
      <item>Goran Uložnik, OIB 31713813017 punomoćnik sudionika u postupku U.-G.-D. d.o.o.</item>
    </izvorni_sadrzaj>
    <derivirana_varijabla naziv="DomainObject.Predmet.OstaliListFormatedOIB_1">
      <item>Goran Uložnik, OIB 31713813017 punomoćnik sudionika u postupku U.-G.-D. d.o.o.</item>
    </derivirana_varijabla>
  </DomainObject.Predmet.OstaliListFormatedOIB>
  <DomainObject.Predmet.OstaliListFormatedWithAdress>
    <izvorni_sadrzaj>
      <item>Goran Uložnik, Bjelovarska 119, 10370 Lukarišće punomoćnik sudionika u postupku U.-G.-D. d.o.o.</item>
    </izvorni_sadrzaj>
    <derivirana_varijabla naziv="DomainObject.Predmet.OstaliListFormatedWithAdress_1">
      <item>Goran Uložnik, Bjelovarska 119, 10370 Lukarišće punomoćnik sudionika u postupku U.-G.-D. d.o.o.</item>
    </derivirana_varijabla>
  </DomainObject.Predmet.OstaliListFormatedWithAdress>
  <DomainObject.Predmet.OstaliListFormatedWithAdressOIB>
    <izvorni_sadrzaj>
      <item>Goran Uložnik, OIB 31713813017, Bjelovarska 119, 10370 Lukarišće punomoćnik sudionika u postupku U.-G.-D. d.o.o.</item>
    </izvorni_sadrzaj>
    <derivirana_varijabla naziv="DomainObject.Predmet.OstaliListFormatedWithAdressOIB_1">
      <item>Goran Uložnik, OIB 31713813017, Bjelovarska 119, 10370 Lukarišće punomoćnik sudionika u postupku U.-G.-D. d.o.o.</item>
    </derivirana_varijabla>
  </DomainObject.Predmet.OstaliListFormatedWithAdressOIB>
  <DomainObject.Predmet.OstaliListNazivFormated>
    <izvorni_sadrzaj>
      <item>Goran Uložnik</item>
    </izvorni_sadrzaj>
    <derivirana_varijabla naziv="DomainObject.Predmet.OstaliListNazivFormated_1">
      <item>Goran Uložnik</item>
    </derivirana_varijabla>
  </DomainObject.Predmet.OstaliListNazivFormated>
  <DomainObject.Predmet.OstaliListNazivFormatedOIB>
    <izvorni_sadrzaj>
      <item>Goran Uložnik, OIB 31713813017</item>
    </izvorni_sadrzaj>
    <derivirana_varijabla naziv="DomainObject.Predmet.OstaliListNazivFormatedOIB_1">
      <item>Goran Uložnik, OIB 31713813017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St-490/2017-13</izvorni_sadrzaj>
    <derivirana_varijabla naziv="DomainObject.PoslovniBrojDokumenta_1">St-490/2017-13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U.-G.-D. d.o.o.</izvorni_sadrzaj>
    <derivirana_varijabla naziv="DomainObject.Predmet.ProtustrankaIDrugi_1">U.-G.-D.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U.-G.-D. d.o.o., OIB 35786475408, Lukarišće, Bjelovarska 119, 10370 Dugo Selo</izvorni_sadrzaj>
    <derivirana_varijabla naziv="DomainObject.Predmet.ProtustrankaIDrugiAdressOIB_1">U.-G.-D. d.o.o., OIB 35786475408, Lukarišće, Bjelovarska 119,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U.-G.-D. d.o.o.</item>
      <item>FINA Regionalni centar Zagreb</item>
      <item>Goran Uložnik</item>
    </izvorni_sadrzaj>
    <derivirana_varijabla naziv="DomainObject.Predmet.SudioniciListNaziv_1">
      <item>U.-G.-D. d.o.o.</item>
      <item>FINA Regionalni centar Zagreb</item>
      <item>Goran Uložnik</item>
    </derivirana_varijabla>
  </DomainObject.Predmet.SudioniciListNaziv>
  <DomainObject.Predmet.SudioniciListAdressOIB>
    <izvorni_sadrzaj>
      <item>U.-G.-D. d.o.o., OIB 35786475408, Lukarišće, Bjelovarska 119,10370 Dugo Selo</item>
      <item>FINA Regionalni centar Zagreb, OIB 85821130368, Trg svibanjskih žrtava 1995. br. 1,10000 Zagreb</item>
      <item>Goran Uložnik, OIB 31713813017, Bjelovarska 119,10370 Lukarišće</item>
    </izvorni_sadrzaj>
    <derivirana_varijabla naziv="DomainObject.Predmet.SudioniciListAdressOIB_1">
      <item>U.-G.-D. d.o.o., OIB 35786475408, Lukarišće, Bjelovarska 119,10370 Dugo Selo</item>
      <item>FINA Regionalni centar Zagreb, OIB 85821130368, Trg svibanjskih žrtava 1995. br. 1,10000 Zagreb</item>
      <item>Goran Uložnik, OIB 31713813017, Bjelovarska 119,10370 Lukarišće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C30355-137F-4A88-A47F-526145A41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1137</properties:Words>
  <properties:Characters>6367</properties:Characters>
  <properties:Lines>143</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2019-02-12T09:41:00Z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St-490/2017-13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