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c13f9" w14:paraId="82c13f9" w:rsidRDefault="00353C39" w:rsidP="00563A19" w:rsidR="00353C39">
      <w:pPr>
        <w:spacing w:after="0"/>
        <w:jc w:val="both"/>
        <w15:collapsed w:val="false"/>
      </w:pPr>
      <w:bookmarkStart w:name="_GoBack" w:id="0"/>
      <w:bookmarkEnd w:id="0"/>
    </w:p>
    <w:p w:rsidRDefault="00F36154" w:rsidP="00563A19" w:rsidR="00F36154">
      <w:pPr>
        <w:spacing w:after="0"/>
        <w:jc w:val="both"/>
      </w:pPr>
    </w:p>
    <w:p w:rsidRDefault="00F36154" w:rsidP="00563A19" w:rsidR="00F36154">
      <w:pPr>
        <w:spacing w:after="0"/>
        <w:jc w:val="both"/>
      </w:pPr>
    </w:p>
    <w:p w:rsidRDefault="00F36154" w:rsidP="00563A19" w:rsidR="00F36154">
      <w:pPr>
        <w:spacing w:after="0"/>
        <w:jc w:val="both"/>
      </w:pPr>
    </w:p>
    <w:p w:rsidRDefault="00F36154" w:rsidP="00563A19" w:rsidR="00F36154">
      <w:pPr>
        <w:spacing w:after="0"/>
        <w:jc w:val="both"/>
      </w:pPr>
    </w:p>
    <w:p w:rsidRDefault="00F36154" w:rsidP="00563A19" w:rsidR="00F36154">
      <w:pPr>
        <w:spacing w:after="0"/>
        <w:jc w:val="both"/>
      </w:pPr>
    </w:p>
    <w:p w:rsidRDefault="00F36154" w:rsidP="00563A19" w:rsidR="00F36154">
      <w:pPr>
        <w:spacing w:after="0"/>
        <w:jc w:val="both"/>
      </w:pPr>
    </w:p>
    <w:p w:rsidRDefault="00F36154" w:rsidP="00F36154" w:rsidR="00F36154">
      <w:pPr>
        <w:pStyle w:val="Bezproreda"/>
        <w:jc w:val="center"/>
        <w:rPr>
          <w:b/>
        </w:rPr>
      </w:pPr>
      <w:r w:rsidRPr="00F36154">
        <w:rPr>
          <w:b/>
        </w:rPr>
        <w:t xml:space="preserve">R E P U B L I K A </w:t>
      </w:r>
      <w:r w:rsidR="00DF710D">
        <w:rPr>
          <w:b/>
        </w:rPr>
        <w:t xml:space="preserve"> </w:t>
      </w:r>
      <w:r w:rsidRPr="00F36154">
        <w:rPr>
          <w:b/>
        </w:rPr>
        <w:t xml:space="preserve"> H R V A T S K A</w:t>
      </w:r>
    </w:p>
    <w:p w:rsidRDefault="00F36154" w:rsidP="00F36154" w:rsidR="00F36154" w:rsidRPr="00F36154">
      <w:pPr>
        <w:pStyle w:val="Bezproreda"/>
        <w:jc w:val="center"/>
        <w:rPr>
          <w:b/>
        </w:rPr>
      </w:pPr>
    </w:p>
    <w:p w:rsidRDefault="00F36154" w:rsidP="00DF710D" w:rsidR="00F36154" w:rsidRPr="00DF710D">
      <w:pPr>
        <w:pStyle w:val="Bezproreda"/>
        <w:jc w:val="center"/>
        <w:rPr>
          <w:b/>
        </w:rPr>
      </w:pPr>
      <w:r>
        <w:rPr>
          <w:b/>
        </w:rPr>
        <w:t>R J E Š E N</w:t>
      </w:r>
      <w:r w:rsidRPr="00F36154">
        <w:rPr>
          <w:b/>
        </w:rPr>
        <w:t>J E</w:t>
      </w:r>
    </w:p>
    <w:p w:rsidRDefault="00F36154" w:rsidP="00F36154" w:rsidR="00F36154">
      <w:pPr>
        <w:pStyle w:val="Bezproreda"/>
      </w:pPr>
    </w:p>
    <w:p w:rsidRDefault="00F36154" w:rsidP="00F36154" w:rsidR="00F36154">
      <w:pPr>
        <w:pStyle w:val="Bezproreda"/>
        <w:jc w:val="both"/>
      </w:pPr>
      <w:r>
        <w:t>Visoki trgovački sud Republike Hrvatske, u vijeću sastavljenom od sudaca Dubravke Zubović, predsjednice vijeća, Nevenke Marković, sutkinje izvjestiteljice i Branke Vučaj, članice vijeća, u stečajnom postupku nad dužnikom SANITETSKA KUĆA APOLLONIA d.o.o., OIB 76744843934, Split, Ulica fra Bone Razmilovića 8, odlučujući o žalbi zastupnice po zakonu dužnika do dana nastupanja pravnih posljedica otvaranja stečajnog postupka NADE JURINČIĆ, OIB 52709213972, Podstrana, Strožanačka 12A, protiv rješenja Trgovačkog suda u Splitu poslovni broj St-1878/16 od 8. svibnja 2017.</w:t>
      </w:r>
      <w:r w:rsidR="00DF710D">
        <w:t>,</w:t>
      </w:r>
      <w:r>
        <w:t xml:space="preserve"> u sjednici vijeća održanoj 30. svibnja 2017.</w:t>
      </w:r>
    </w:p>
    <w:p w:rsidRDefault="00F36154" w:rsidP="00F36154" w:rsidR="00F36154">
      <w:pPr>
        <w:pStyle w:val="Bezproreda"/>
        <w:jc w:val="both"/>
      </w:pPr>
    </w:p>
    <w:p w:rsidRDefault="00F36154" w:rsidP="00F36154" w:rsidR="00F36154">
      <w:pPr>
        <w:pStyle w:val="Bezproreda"/>
        <w:jc w:val="both"/>
      </w:pPr>
    </w:p>
    <w:p w:rsidRDefault="00DF710D" w:rsidP="002348A3" w:rsidR="00F36154">
      <w:pPr>
        <w:pStyle w:val="Bezproreda"/>
        <w:jc w:val="center"/>
      </w:pPr>
      <w:r>
        <w:t xml:space="preserve">r i j e š i o </w:t>
      </w:r>
      <w:r w:rsidR="00F36154">
        <w:t xml:space="preserve">  j e</w:t>
      </w:r>
    </w:p>
    <w:p w:rsidRDefault="00F36154" w:rsidP="00F36154" w:rsidR="00F36154">
      <w:pPr>
        <w:pStyle w:val="Bezproreda"/>
        <w:jc w:val="center"/>
      </w:pPr>
    </w:p>
    <w:p w:rsidRDefault="00F36154" w:rsidP="00F36154" w:rsidR="00F36154">
      <w:pPr>
        <w:pStyle w:val="Bezproreda"/>
        <w:jc w:val="both"/>
      </w:pPr>
    </w:p>
    <w:p w:rsidRDefault="00F36154" w:rsidP="00F36154" w:rsidR="00F36154">
      <w:pPr>
        <w:pStyle w:val="Bezproreda"/>
        <w:jc w:val="both"/>
      </w:pPr>
      <w:r>
        <w:tab/>
        <w:t>Odbija se žalba Nade Jurinčić iz Podstrane kao neosnovana i potvrđuje rješenje Trgovačkog suda u Splitu poslovni broj  St-1878/16 od 8. svibnja 2017.</w:t>
      </w:r>
    </w:p>
    <w:p w:rsidRDefault="00F36154" w:rsidP="00F36154" w:rsidR="00F36154">
      <w:pPr>
        <w:pStyle w:val="Bezproreda"/>
        <w:jc w:val="both"/>
      </w:pPr>
    </w:p>
    <w:p w:rsidRDefault="00F36154" w:rsidP="00F36154" w:rsidR="00F36154">
      <w:pPr>
        <w:pStyle w:val="Bezproreda"/>
        <w:jc w:val="both"/>
      </w:pPr>
    </w:p>
    <w:p w:rsidRDefault="00F36154" w:rsidP="00F36154" w:rsidR="00F36154">
      <w:pPr>
        <w:pStyle w:val="Bezproreda"/>
        <w:jc w:val="center"/>
      </w:pPr>
      <w:r>
        <w:t>Obrazloženje</w:t>
      </w:r>
    </w:p>
    <w:p w:rsidRDefault="002348A3" w:rsidP="00F36154" w:rsidR="002348A3">
      <w:pPr>
        <w:pStyle w:val="Bezproreda"/>
        <w:jc w:val="center"/>
      </w:pPr>
    </w:p>
    <w:p w:rsidRDefault="00F36154" w:rsidP="00F36154" w:rsidR="00F36154">
      <w:pPr>
        <w:pStyle w:val="Bezproreda"/>
        <w:jc w:val="both"/>
      </w:pPr>
    </w:p>
    <w:p w:rsidRDefault="00F36154" w:rsidP="002348A3" w:rsidR="00F36154">
      <w:pPr>
        <w:pStyle w:val="Bezproreda"/>
        <w:ind w:firstLine="708"/>
        <w:jc w:val="both"/>
      </w:pPr>
      <w:r>
        <w:t>Rješenjem Trgovačk</w:t>
      </w:r>
      <w:r w:rsidR="002348A3">
        <w:t xml:space="preserve">og suda u Splitu poslovni broj </w:t>
      </w:r>
      <w:r>
        <w:t>St-1878/16 od 8. svibnja 2017. otvoren je stečajni postupak nad dužnikom Sanitetska kuća Apollonia d.o.o.</w:t>
      </w:r>
      <w:r w:rsidR="00DF710D">
        <w:t>,</w:t>
      </w:r>
      <w:r>
        <w:t xml:space="preserve"> Split, Ulica fra Bone Razmilovića 8 (točka I. izreke); imenovan je Draško Lambaša iz Šibenika, Drniških žrtava 10, stečajnim upraviteljem (točka II. izreke); utvrđeno je da je stečajni postupak otvoren 8. svibnja 2017. u 9,15 sati (točka III. izreke); pozvani su vjerovnici viših isplatnih redova da u roku od 60 dana od isteka osmog dana od dana objave, prijave svoje tražbine stečajnom upravitelju u skladu</w:t>
      </w:r>
      <w:r w:rsidR="00DF710D">
        <w:t xml:space="preserve"> s člankom</w:t>
      </w:r>
      <w:r>
        <w:t xml:space="preserve"> 257. Ste</w:t>
      </w:r>
      <w:r w:rsidR="002348A3">
        <w:t>čajnog zakona („Narodne novine“</w:t>
      </w:r>
      <w:r w:rsidR="00DF710D">
        <w:t xml:space="preserve"> broj 71/15;</w:t>
      </w:r>
      <w:r>
        <w:t xml:space="preserve"> dalje</w:t>
      </w:r>
      <w:r w:rsidR="00DF710D">
        <w:t>:</w:t>
      </w:r>
      <w:r>
        <w:t xml:space="preserve"> SZ, točka IV. izreke); pozvani su razlučni i izlučni vjerovnici u istom roku obavijestiti stečajnog upravitelja o svojem pravu (točk</w:t>
      </w:r>
      <w:r w:rsidR="00DF710D">
        <w:t>e</w:t>
      </w:r>
      <w:r>
        <w:t xml:space="preserve"> V. i VI. izreke); pozvani su dužnikovi dužnici svoje obveze bez odgode ispunjavati stečajnom upravitelju (točka VII. izreke); zakazao je ispitno i izvještajno ročište za 15. srpnja 2017. (točke VIII. i IX. izreke); određeno je da se rješenje upiše u zemljišne knjige Općinskog građanskog suda u Zagrebu (točka X. izreke).</w:t>
      </w:r>
    </w:p>
    <w:p w:rsidRDefault="002348A3" w:rsidP="002348A3" w:rsidR="002348A3">
      <w:pPr>
        <w:pStyle w:val="Bezproreda"/>
        <w:ind w:firstLine="708"/>
        <w:jc w:val="both"/>
      </w:pPr>
    </w:p>
    <w:p w:rsidRDefault="00F36154" w:rsidP="002348A3" w:rsidR="00F36154">
      <w:pPr>
        <w:pStyle w:val="Bezproreda"/>
        <w:ind w:firstLine="708"/>
        <w:jc w:val="both"/>
      </w:pPr>
      <w:r>
        <w:t>Iz obrazloženja pobijanog rješenja proizlazi kako je sud utvrdio postojanje stečajnog razloga nesposobnosti za plaćanje kod dužnika jer iz potvrde Financijske agencije (dalje</w:t>
      </w:r>
      <w:r w:rsidR="002348A3">
        <w:t>:</w:t>
      </w:r>
      <w:r>
        <w:t xml:space="preserve"> FINA) proizlazi da dužnik u neprekinutom razdoblju od 2486 dana ima evidentirane osnove </w:t>
      </w:r>
      <w:r>
        <w:lastRenderedPageBreak/>
        <w:t xml:space="preserve">za plaćanje koje je trebalo naplatiti bez pristanka dužnika, a zastupnica po zakonu dužnika na ročištu od 3. svibnja 2017. nije u cijelosti osporila predmetu blokadu računa. Stoga je sud na </w:t>
      </w:r>
      <w:r w:rsidR="002348A3">
        <w:t xml:space="preserve">temelju odredbe članka 128. </w:t>
      </w:r>
      <w:r w:rsidR="00DF710D">
        <w:t>SZ-a</w:t>
      </w:r>
      <w:r>
        <w:t xml:space="preserve">. </w:t>
      </w:r>
    </w:p>
    <w:p w:rsidRDefault="002348A3" w:rsidP="002348A3" w:rsidR="002348A3">
      <w:pPr>
        <w:pStyle w:val="Bezproreda"/>
        <w:ind w:firstLine="708"/>
        <w:jc w:val="both"/>
      </w:pPr>
    </w:p>
    <w:p w:rsidRDefault="00F36154" w:rsidP="002348A3" w:rsidR="00F36154">
      <w:pPr>
        <w:pStyle w:val="Bezproreda"/>
        <w:ind w:firstLine="708"/>
        <w:jc w:val="both"/>
      </w:pPr>
      <w:r>
        <w:t>Protiv označenog rješenja žalbu je podnijela Nada Jurinčić, zastupnica po zakonu dužnika do dana nastupanja pravnih posljedica otvaranja stečajnog postupka. U žalbi navodi kako ne postoji stečajni razlog na koji se sud poziva, jer je jedini uzrok blokade računa rješenje Porezne uprave koje je poništeno pravomoćnom presudom Upravnog suda u Splitu poslovni broj Usl-139/12-15 od 17. listopada 2014. Tvrdi kako dužnik nije odgovoran za blokadu računa, već Pore</w:t>
      </w:r>
      <w:r w:rsidR="00DF710D">
        <w:t>z</w:t>
      </w:r>
      <w:r>
        <w:t>na uprava pa je sud trebao voditi računa o tome da nije bilo nezakonite blokade ne bi kod dužnika niti postojao stečajni razlog. Obrazlaže parnice koje vodi stečajni dužnik te ističe da dužnik nema stečajnu masu iz koje bi se namirili vjerovnici nego samo troškovi postupka.</w:t>
      </w:r>
    </w:p>
    <w:p w:rsidRDefault="002348A3" w:rsidP="002348A3" w:rsidR="002348A3">
      <w:pPr>
        <w:pStyle w:val="Bezproreda"/>
        <w:ind w:firstLine="708"/>
        <w:jc w:val="both"/>
      </w:pPr>
    </w:p>
    <w:p w:rsidRDefault="00F36154" w:rsidP="002348A3" w:rsidR="00F36154">
      <w:pPr>
        <w:pStyle w:val="Bezproreda"/>
        <w:ind w:firstLine="708"/>
        <w:jc w:val="both"/>
      </w:pPr>
      <w:r>
        <w:t>Žalba nije osnovana.</w:t>
      </w:r>
    </w:p>
    <w:p w:rsidRDefault="002348A3" w:rsidP="002348A3" w:rsidR="002348A3">
      <w:pPr>
        <w:pStyle w:val="Bezproreda"/>
        <w:ind w:firstLine="708"/>
        <w:jc w:val="both"/>
      </w:pPr>
    </w:p>
    <w:p w:rsidRDefault="00F36154" w:rsidP="002348A3" w:rsidR="00F36154">
      <w:pPr>
        <w:pStyle w:val="Bezproreda"/>
        <w:ind w:firstLine="708"/>
        <w:jc w:val="both"/>
      </w:pPr>
      <w:r>
        <w:t>Ispitavši pobijano rješenje u smislu odredbe članka 365. stavak 2. Zakona o parničnom postupku („ Narodne novine“ broj 53/91, 91/92, 58/93, 112/99, 129/00, 88/01, 117/03, 88/05, 2/07, 84/08, 123/08, 57</w:t>
      </w:r>
      <w:r w:rsidR="00DF710D">
        <w:t>/11, 25/13 i 89/14;</w:t>
      </w:r>
      <w:r w:rsidR="002348A3">
        <w:t xml:space="preserve"> dalje: ZPP), </w:t>
      </w:r>
      <w:r w:rsidR="00DF710D">
        <w:t>u</w:t>
      </w:r>
      <w:r w:rsidR="002348A3">
        <w:t xml:space="preserve"> vezi s odredbom članka 10. </w:t>
      </w:r>
      <w:r w:rsidR="00DF710D">
        <w:t>SZ-a</w:t>
      </w:r>
      <w:r>
        <w:t xml:space="preserve"> u granicama razloga navedenih u žalbi pazeći po službenoj dužnosti na bitne povrede odredaba parničnog postupka iz članka 354. st</w:t>
      </w:r>
      <w:r w:rsidR="00DF710D">
        <w:t>avka</w:t>
      </w:r>
      <w:r>
        <w:t xml:space="preserve"> 2. t</w:t>
      </w:r>
      <w:r w:rsidR="00DF710D">
        <w:t>očke</w:t>
      </w:r>
      <w:r>
        <w:t xml:space="preserve"> 2., 4., 8., 9., 11., 13. i 14.  ZPP-a i na pravilnu primjenu materijalnog prava, ovaj sud nalazi da je prvostupanjsko rj</w:t>
      </w:r>
      <w:r w:rsidR="00DF710D">
        <w:t xml:space="preserve">ešenje pravilno i </w:t>
      </w:r>
      <w:r>
        <w:t xml:space="preserve">osnovano na zakonu. </w:t>
      </w:r>
    </w:p>
    <w:p w:rsidRDefault="00F36154" w:rsidP="00F36154" w:rsidR="00F36154">
      <w:pPr>
        <w:pStyle w:val="Bezproreda"/>
        <w:jc w:val="both"/>
      </w:pPr>
    </w:p>
    <w:p w:rsidRDefault="00F36154" w:rsidP="00F36154" w:rsidR="00F36154">
      <w:pPr>
        <w:pStyle w:val="Bezproreda"/>
        <w:jc w:val="both"/>
      </w:pPr>
      <w:r>
        <w:tab/>
        <w:t>Iz stanja spisa proizlazi:</w:t>
      </w:r>
    </w:p>
    <w:p w:rsidRDefault="002348A3" w:rsidP="00F36154" w:rsidR="002348A3">
      <w:pPr>
        <w:pStyle w:val="Bezproreda"/>
        <w:jc w:val="both"/>
      </w:pPr>
    </w:p>
    <w:p w:rsidRDefault="00DF710D" w:rsidP="00DF710D" w:rsidR="00F36154">
      <w:pPr>
        <w:pStyle w:val="Bezproreda"/>
        <w:ind w:firstLine="708"/>
        <w:jc w:val="both"/>
      </w:pPr>
      <w:r>
        <w:t>-</w:t>
      </w:r>
      <w:r w:rsidR="00F36154">
        <w:t>da je Financijska agencija Regionalni centar Split 29. listop</w:t>
      </w:r>
      <w:r>
        <w:t xml:space="preserve">ada 2015. podnijela zahtjev za </w:t>
      </w:r>
      <w:r w:rsidR="00F36154">
        <w:t>provedbu skraćenog stečajnog postupka nad dužnikom jer je 1. rujna 2015. račun dužnika bio u neprekinutoj blokadi 1878 dana u ukupnom iznosu od 11.631.018,90 kn,</w:t>
      </w:r>
    </w:p>
    <w:p w:rsidRDefault="00F36154" w:rsidP="00DF710D" w:rsidR="00F36154">
      <w:pPr>
        <w:pStyle w:val="Bezproreda"/>
        <w:ind w:firstLine="708"/>
        <w:jc w:val="both"/>
      </w:pPr>
      <w:r>
        <w:t>-da je skraćeni stečajni postupak obustavljen 21. rujna 2016., jer je zastupnik po zakonu dužnika izvijestio sud da dužnik ima imovine, a Agencija za lijekove i medicinske proizvode podnijela je prijedlog za otvaranje stečajnog postupka,</w:t>
      </w:r>
    </w:p>
    <w:p w:rsidRDefault="00DF710D" w:rsidP="00DF710D" w:rsidR="00F36154">
      <w:pPr>
        <w:pStyle w:val="Bezproreda"/>
        <w:ind w:firstLine="708"/>
        <w:jc w:val="both"/>
      </w:pPr>
      <w:r>
        <w:t>-</w:t>
      </w:r>
      <w:r w:rsidR="00F36154">
        <w:t>da je rješenjem prvostupanjskog suda poslovni broj St-1878/16 od 23. ožujka 2017. pokrenut prethodni postupak, tijekom kojeg postupka je sud utvrdio da je dužnik nesposoban za plaćanje.</w:t>
      </w:r>
    </w:p>
    <w:p w:rsidRDefault="002348A3" w:rsidP="00F36154" w:rsidR="002348A3">
      <w:pPr>
        <w:pStyle w:val="Bezproreda"/>
        <w:jc w:val="both"/>
      </w:pPr>
    </w:p>
    <w:p w:rsidRDefault="00F36154" w:rsidP="002348A3" w:rsidR="00F36154">
      <w:pPr>
        <w:pStyle w:val="Bezproreda"/>
        <w:ind w:firstLine="708"/>
        <w:jc w:val="both"/>
      </w:pPr>
      <w:r>
        <w:t>Osnovno pitanje u konkretnom slučaju koje ističe žaliteljica je, smatra li se dužnik nesposobnim za plaćanje ako je tražbina vjerovnika Ministarstva financija, Porezn</w:t>
      </w:r>
      <w:r w:rsidR="00DF710D">
        <w:t>e</w:t>
      </w:r>
      <w:r>
        <w:t xml:space="preserve"> uprav</w:t>
      </w:r>
      <w:r w:rsidR="00DF710D">
        <w:t>e</w:t>
      </w:r>
      <w:r>
        <w:t xml:space="preserve"> zbog koje je blokiran račun dužnika, prestala postojati odlukom Upravnog suda u Splitu broj Usl-139/12 od 17. listopada 2014. pa nije bilo razloga za blokadu računa, a time nema niti stečajnog razloga nesposobnosti za plaćanje. </w:t>
      </w:r>
    </w:p>
    <w:p w:rsidRDefault="002348A3" w:rsidP="002348A3" w:rsidR="002348A3">
      <w:pPr>
        <w:pStyle w:val="Bezproreda"/>
        <w:ind w:firstLine="708"/>
        <w:jc w:val="both"/>
      </w:pPr>
    </w:p>
    <w:p w:rsidRDefault="00F36154" w:rsidP="00F36154" w:rsidR="00F36154" w:rsidRPr="00DF710D">
      <w:pPr>
        <w:pStyle w:val="Bezproreda"/>
        <w:jc w:val="both"/>
      </w:pPr>
      <w:r>
        <w:tab/>
        <w:t>Sud kojemu je podnesen prijedlog za otvaranje stečajnog postupka, može stečajni postup</w:t>
      </w:r>
      <w:r w:rsidR="00DF710D">
        <w:t>a</w:t>
      </w:r>
      <w:r>
        <w:t>k otvoriti samo ako utvrdi p</w:t>
      </w:r>
      <w:r w:rsidR="00DF710D">
        <w:t>ostojanje stečajnog razloga (članak</w:t>
      </w:r>
      <w:r>
        <w:t xml:space="preserve"> 5. stavak 1. SZ-a), što znači da je primarni zadatak suda utvrditi postojanje stečajnog razloga na koji se poziva ovlašteni podnositelj prijedloga za otvaranje stečajnog postupka, u konkretnom slučaju, nesposobnosti za plaćanje. U hrvatskom stečajnom pravu uz obustavu plaćanja veže se neoboriva presumpcija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(članak 6. stavak 2. SZ-a). Ova nesposobnost dokazuje se potvrdom Financijske agencije (članak 6. </w:t>
      </w:r>
      <w:r w:rsidRPr="00DF710D">
        <w:t>stavak 4. SZ</w:t>
      </w:r>
      <w:r w:rsidR="002348A3" w:rsidRPr="00DF710D">
        <w:t>-a</w:t>
      </w:r>
      <w:r w:rsidRPr="00DF710D">
        <w:t>).</w:t>
      </w:r>
    </w:p>
    <w:p w:rsidRDefault="002348A3" w:rsidP="00F36154" w:rsidR="002348A3" w:rsidRPr="00DF710D">
      <w:pPr>
        <w:pStyle w:val="Bezproreda"/>
        <w:jc w:val="both"/>
      </w:pPr>
    </w:p>
    <w:p w:rsidRDefault="00F36154" w:rsidP="00F36154" w:rsidR="00F36154" w:rsidRPr="00DF710D">
      <w:pPr>
        <w:pStyle w:val="Bezproreda"/>
        <w:jc w:val="both"/>
      </w:pPr>
      <w:r w:rsidRPr="00DF710D">
        <w:tab/>
        <w:t>Dužnik koji je nesposoban za plaćanje može do završetka prethodnoga postupka otkloniti taj stečajni razlog i u tom slučaju se stečajni postupak obustavlja (članak 128. stavak 9. SZ</w:t>
      </w:r>
      <w:r w:rsidR="002348A3" w:rsidRPr="00DF710D">
        <w:t>-a</w:t>
      </w:r>
      <w:r w:rsidRPr="00DF710D">
        <w:t>). Isto tako odredbom članka 6. stavak 3. SZ-a propisano je da se zakonska presumpcija nesposobnosti za plaćanje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2348A3" w:rsidP="00F36154" w:rsidR="002348A3" w:rsidRPr="00DF710D">
      <w:pPr>
        <w:pStyle w:val="Bezproreda"/>
        <w:jc w:val="both"/>
      </w:pPr>
    </w:p>
    <w:p w:rsidRDefault="00F36154" w:rsidP="00F36154" w:rsidR="00F36154" w:rsidRPr="00DF710D">
      <w:pPr>
        <w:pStyle w:val="Bezproreda"/>
        <w:jc w:val="both"/>
      </w:pPr>
      <w:r w:rsidRPr="00DF710D">
        <w:tab/>
        <w:t xml:space="preserve">Dakle, iz navedenog proizlazi kako sud na temelju podataka iz </w:t>
      </w:r>
      <w:r w:rsidR="002348A3" w:rsidRPr="00DF710D">
        <w:t>potvrde FINA-e</w:t>
      </w:r>
      <w:r w:rsidRPr="00DF710D">
        <w:t xml:space="preserve"> utvrđuje postojanje zakonske presumpcije nesposobnosti za plaćanje i pri tome nije dužan niti ispitivati valjanost osnova za plaćanje niti putem vještaka ispitivati dužnikovu sposobnost za plaćanje, na što upućuje odredba članka 126. SZ-a kojom je propisano da  sud neće odredi</w:t>
      </w:r>
      <w:r w:rsidR="002348A3" w:rsidRPr="00DF710D">
        <w:t>ti vještaka iz članka 125. ovog</w:t>
      </w:r>
      <w:r w:rsidRPr="00DF710D">
        <w:t xml:space="preserve"> Zakona ako utvrdi da su ispunjene pretpostavke za otvaranje stečajnoga postupka bez prethodnoga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platnoga prometa.</w:t>
      </w:r>
    </w:p>
    <w:p w:rsidRDefault="002348A3" w:rsidP="00F36154" w:rsidR="002348A3" w:rsidRPr="00DF710D">
      <w:pPr>
        <w:pStyle w:val="Bezproreda"/>
        <w:jc w:val="both"/>
      </w:pPr>
    </w:p>
    <w:p w:rsidRDefault="002348A3" w:rsidP="002348A3" w:rsidR="00F36154" w:rsidRPr="00DF710D">
      <w:pPr>
        <w:pStyle w:val="Bezproreda"/>
        <w:ind w:firstLine="708"/>
        <w:jc w:val="both"/>
      </w:pPr>
      <w:r w:rsidRPr="00DF710D">
        <w:t>FINA</w:t>
      </w:r>
      <w:r w:rsidR="00F36154" w:rsidRPr="00DF710D">
        <w:t xml:space="preserve"> potvrdu izdaje u skladu s podacima iz Očevidnika o redoslijedu osnova za plaćanje na temelju pravila uređenih Zakonom o provedbi</w:t>
      </w:r>
      <w:r w:rsidRPr="00DF710D">
        <w:t xml:space="preserve"> ovrhe na novčanim sredstvima („Narodne novine“</w:t>
      </w:r>
      <w:r w:rsidR="00DF710D" w:rsidRPr="00DF710D">
        <w:t xml:space="preserve"> broj 91/10 i</w:t>
      </w:r>
      <w:r w:rsidR="00F36154" w:rsidRPr="00DF710D">
        <w:t xml:space="preserve"> 112/12) i Pravilnikom o načinu i postupku provedbe ovrhe na novčanim sre</w:t>
      </w:r>
      <w:r w:rsidRPr="00DF710D">
        <w:t>dstvima („Narodne novine“</w:t>
      </w:r>
      <w:r w:rsidR="00F36154" w:rsidRPr="00DF710D">
        <w:t xml:space="preserve"> broj 6/13). Navedenim propisima uređen je način postupanja s osnovama za plaćanje pa je na dužniku koji smatra da osnova za plaćanje ne postoji, obveza poduzeti radnje da se ukloni blokada računa uzrokovana određenom osnovom za plaćanje.</w:t>
      </w:r>
    </w:p>
    <w:p w:rsidRDefault="002348A3" w:rsidP="002348A3" w:rsidR="002348A3" w:rsidRPr="00DF710D">
      <w:pPr>
        <w:pStyle w:val="Bezproreda"/>
        <w:ind w:firstLine="708"/>
        <w:jc w:val="both"/>
      </w:pPr>
    </w:p>
    <w:p w:rsidRDefault="00F36154" w:rsidP="00F36154" w:rsidR="00F36154" w:rsidRPr="00DF710D">
      <w:pPr>
        <w:pStyle w:val="Bezproreda"/>
        <w:jc w:val="both"/>
      </w:pPr>
      <w:r w:rsidRPr="00DF710D">
        <w:tab/>
        <w:t>Stoga, kako do završetka prethodnog postupka, nesposobnost za plaćanje, kao stečajni razlog nije otklonjen</w:t>
      </w:r>
      <w:r w:rsidR="00DF710D" w:rsidRPr="00DF710D">
        <w:t>,</w:t>
      </w:r>
      <w:r w:rsidRPr="00DF710D">
        <w:t xml:space="preserve"> neosnovano žaliteljica navodi da je pobijana odluka nepravilna jer ne postoji stečajni razlog nesposobnosti za plaćanje. </w:t>
      </w:r>
    </w:p>
    <w:p w:rsidRDefault="002348A3" w:rsidP="00F36154" w:rsidR="002348A3" w:rsidRPr="00DF710D">
      <w:pPr>
        <w:pStyle w:val="Bezproreda"/>
        <w:jc w:val="both"/>
      </w:pPr>
    </w:p>
    <w:p w:rsidRDefault="00F36154" w:rsidP="00F36154" w:rsidR="00F36154" w:rsidRPr="00DF710D">
      <w:pPr>
        <w:pStyle w:val="Bezproreda"/>
        <w:jc w:val="both"/>
      </w:pPr>
      <w:r w:rsidRPr="00DF710D">
        <w:tab/>
        <w:t>Ostali žalbeni navodi vezani za imovinu dužnika, razlučne vjerovnike i parnice koje dužnik vodi, ne utječu na pravilnost pobijanog rješenja, budući da se u ovoj fazi postupka odlučuje o postojanju uvjeta za otvaranje stečajnog postupka.</w:t>
      </w:r>
    </w:p>
    <w:p w:rsidRDefault="002348A3" w:rsidP="00F36154" w:rsidR="002348A3" w:rsidRPr="00DF710D">
      <w:pPr>
        <w:pStyle w:val="Bezproreda"/>
        <w:jc w:val="both"/>
      </w:pPr>
    </w:p>
    <w:p w:rsidRDefault="00F36154" w:rsidP="00F36154" w:rsidR="00F36154" w:rsidRPr="00DF710D">
      <w:pPr>
        <w:pStyle w:val="Bezproreda"/>
        <w:jc w:val="both"/>
      </w:pPr>
      <w:r w:rsidRPr="00DF710D">
        <w:tab/>
        <w:t>Slijedom navedenog valjalo je žalbu odbiti kao neosnovanu i potvrditi prvostupanjsko rješenje prema odredbi članka 380. točk</w:t>
      </w:r>
      <w:r w:rsidR="00DF710D" w:rsidRPr="00DF710D">
        <w:t>e</w:t>
      </w:r>
      <w:r w:rsidRPr="00DF710D">
        <w:t xml:space="preserve"> 2. ZPP-a u vezi s odredbom članka 10. SZ-a.</w:t>
      </w:r>
    </w:p>
    <w:p w:rsidRDefault="00F36154" w:rsidP="00F36154" w:rsidR="00F36154" w:rsidRPr="00DF710D">
      <w:pPr>
        <w:pStyle w:val="Bezproreda"/>
      </w:pPr>
    </w:p>
    <w:p w:rsidRDefault="00F36154" w:rsidP="002348A3" w:rsidR="00F36154" w:rsidRPr="00DF710D">
      <w:pPr>
        <w:pStyle w:val="Bezproreda"/>
        <w:jc w:val="center"/>
      </w:pPr>
      <w:r w:rsidRPr="00DF710D">
        <w:t>U Zagrebu 30. svibnja 2017.</w:t>
      </w:r>
    </w:p>
    <w:p w:rsidRDefault="00DF710D" w:rsidP="002348A3" w:rsidR="00DF710D" w:rsidRPr="00DF710D">
      <w:pPr>
        <w:pStyle w:val="Bezproreda"/>
        <w:jc w:val="center"/>
      </w:pPr>
    </w:p>
    <w:p w:rsidRDefault="00DF710D" w:rsidP="00F36154" w:rsidR="00F36154" w:rsidRPr="00DF710D">
      <w:pPr>
        <w:pStyle w:val="Bezproreda"/>
      </w:pPr>
      <w:r>
        <w:t>Za točnost otpravka</w:t>
      </w:r>
      <w:r>
        <w:tab/>
      </w:r>
      <w:r>
        <w:tab/>
      </w:r>
      <w:r>
        <w:tab/>
      </w:r>
      <w:r>
        <w:tab/>
      </w:r>
      <w:r>
        <w:tab/>
      </w:r>
      <w:r>
        <w:tab/>
      </w:r>
      <w:r w:rsidR="00F36154" w:rsidRPr="00DF710D">
        <w:t>PREDSJEDNICA VIJEĆA</w:t>
      </w:r>
    </w:p>
    <w:p w:rsidRDefault="00DF710D" w:rsidP="00F36154" w:rsidR="00F36154">
      <w:pPr>
        <w:pStyle w:val="Bezproreda"/>
      </w:pPr>
      <w:r>
        <w:t>ovlašteni službenik</w:t>
      </w:r>
      <w:r>
        <w:tab/>
      </w:r>
      <w:r>
        <w:tab/>
      </w:r>
      <w:r>
        <w:tab/>
      </w:r>
      <w:r>
        <w:tab/>
      </w:r>
      <w:r>
        <w:tab/>
      </w:r>
      <w:r>
        <w:tab/>
      </w:r>
      <w:r w:rsidR="00F36154" w:rsidRPr="00DF710D">
        <w:t>DUBRAVKA ZUBOVIĆ</w:t>
      </w:r>
      <w:r>
        <w:t>, v.r.</w:t>
      </w:r>
    </w:p>
    <w:p w:rsidRDefault="00DF710D" w:rsidP="002348A3" w:rsidR="00B230A5" w:rsidRPr="00DF710D">
      <w:pPr>
        <w:pStyle w:val="Bezproreda"/>
      </w:pPr>
      <w:r>
        <w:t>BRANKICA CURMAN</w:t>
      </w:r>
    </w:p>
    <w:sectPr w:rsidSect="00DF710D" w:rsidR="00B230A5" w:rsidRPr="00DF710D">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148A" w:rsidP="00537B78" w:rsidR="0029148A">
      <w:r>
        <w:separator/>
      </w:r>
    </w:p>
  </w:endnote>
  <w:endnote w:id="0" w:type="continuationSeparator">
    <w:p w:rsidRDefault="0029148A" w:rsidP="00537B78" w:rsidR="00291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9F4C00">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148A" w:rsidP="00537B78" w:rsidR="0029148A">
      <w:r>
        <w:separator/>
      </w:r>
    </w:p>
  </w:footnote>
  <w:footnote w:id="0" w:type="continuationSeparator">
    <w:p w:rsidRDefault="0029148A" w:rsidP="00537B78" w:rsidR="00291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F4C00" w:rsidRPr="009F4C00">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9F4C00" w:rsidRPr="009F4C00">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48A3"/>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148A"/>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2E24"/>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439"/>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C00"/>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E7996"/>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10D"/>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154"/>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047F9"/>
    <w:rsid w:val="0041451F"/>
    <w:rsid w:val="005132FB"/>
    <w:rsid w:val="00525F84"/>
    <w:rsid w:val="006D1F50"/>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1878</izvorni_sadrzaj>
    <derivirana_varijabla naziv="DomainObject.Predmet.Broj_1">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St-1878/2016</izvorni_sadrzaj>
    <derivirana_varijabla naziv="DomainObject.Predmet.OznakaBroj_1">St-1878/2016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SANITETSKA KUĆA APOLLONIA društvo s ograničenom odgovornošću za trgovinu</izvorni_sadrzaj>
    <derivirana_varijabla naziv="DomainObject.Predmet.ProtustrankaFormated_1">  SANITETSKA KUĆA APOLLONIA društvo s ograničenom odgovornošću za trgovinu</derivirana_varijabla>
  </DomainObject.Predmet.ProtustrankaFormated>
  <DomainObject.Predmet.ProtustrankaFormatedOIB>
    <izvorni_sadrzaj>  SANITETSKA KUĆA APOLLONIA društvo s ograničenom odgovornošću za trgovinu, OIB 76744843934</izvorni_sadrzaj>
    <derivirana_varijabla naziv="DomainObject.Predmet.ProtustrankaFormatedOIB_1">  SANITETSKA KUĆA APOLLONIA društvo s ograničenom odgovornošću za trgovinu, OIB 76744843934</derivirana_varijabla>
  </DomainObject.Predmet.ProtustrankaFormatedOIB>
  <DomainObject.Predmet.ProtustrankaFormatedWithAdress>
    <izvorni_sadrzaj> SANITETSKA KUĆA APOLLONIA društvo s ograničenom odgovornošću za trgovinu, Ulica Fra Bone Razmilovića 8, 21000 Split</izvorni_sadrzaj>
    <derivirana_varijabla naziv="DomainObject.Predmet.ProtustrankaFormatedWithAdress_1"> SANITETSKA KUĆA APOLLONIA društvo s ograničenom odgovornošću za trgovinu, Ulica Fra Bone Razmilovića 8, 21000 Split</derivirana_varijabla>
  </DomainObject.Predmet.ProtustrankaFormatedWithAdress>
  <DomainObject.Predmet.ProtustrankaFormatedWithAdressOIB>
    <izvorni_sadrzaj> SANITETSKA KUĆA APOLLONIA društvo s ograničenom odgovornošću za trgovinu, OIB 76744843934, Ulica Fra Bone Razmilovića 8, 21000 Split</izvorni_sadrzaj>
    <derivirana_varijabla naziv="DomainObject.Predmet.ProtustrankaFormatedWithAdressOIB_1"> SANITETSKA KUĆA APOLLONIA društvo s ograničenom odgovornošću za trgovinu, OIB 76744843934, Ulica Fra Bone Razmilovića 8, 21000 Split</derivirana_varijabla>
  </DomainObject.Predmet.ProtustrankaFormatedWithAdressOIB>
  <DomainObject.Predmet.ProtustrankaWithAdress>
    <izvorni_sadrzaj>SANITETSKA KUĆA APOLLONIA društvo s ograničenom odgovornošću za trgovinu Ulica Fra Bone Razmilovića 8, 21000 Split</izvorni_sadrzaj>
    <derivirana_varijabla naziv="DomainObject.Predmet.ProtustrankaWithAdress_1">SANITETSKA KUĆA APOLLONIA društvo s ograničenom odgovornošću za trgovinu Ulica Fra Bone Razmilovića 8, 21000 Split</derivirana_varijabla>
  </DomainObject.Predmet.ProtustrankaWithAdress>
  <DomainObject.Predmet.ProtustrankaWithAdressOIB>
    <izvorni_sadrzaj>SANITETSKA KUĆA APOLLONIA društvo s ograničenom odgovornošću za trgovinu, OIB 76744843934, Ulica Fra Bone Razmilovića 8, 21000 Split</izvorni_sadrzaj>
    <derivirana_varijabla naziv="DomainObject.Predmet.ProtustrankaWithAdressOIB_1">SANITETSKA KUĆA APOLLONIA društvo s ograničenom odgovornošću za trgovinu, OIB 76744843934, Ulica Fra Bone Razmilovića 8, 21000 Split</derivirana_varijabla>
  </DomainObject.Predmet.ProtustrankaWithAdressOIB>
  <DomainObject.Predmet.ProtustrankaNazivFormated>
    <izvorni_sadrzaj>SANITETSKA KUĆA APOLLONIA društvo s ograničenom odgovornošću za trgovinu</izvorni_sadrzaj>
    <derivirana_varijabla naziv="DomainObject.Predmet.ProtustrankaNazivFormated_1">SANITETSKA KUĆA APOLLONIA društvo s ograničenom odgovornošću za trgovinu</derivirana_varijabla>
    <derivirana_varijabla naziv="Padez">SANITETSKA KUĆA APOLLONIA društvo s ograničenom odgovornošću za trgovinu</derivirana_varijabla>
  </DomainObject.Predmet.ProtustrankaNazivFormated>
  <DomainObject.Predmet.ProtustrankaNazivFormatedOIB>
    <izvorni_sadrzaj>SANITETSKA KUĆA APOLLONIA društvo s ograničenom odgovornošću za trgovinu, OIB 76744843934</izvorni_sadrzaj>
    <derivirana_varijabla naziv="DomainObject.Predmet.ProtustrankaNazivFormatedOIB_1">SANITETSKA KUĆA APOLLONIA društvo s ograničenom odgovornošću za trgovinu, OIB 76744843934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Agencija za lijekove i medicinske proizvode</izvorni_sadrzaj>
    <derivirana_varijabla naziv="DomainObject.Predmet.StrankaFormated_1">  FINANCIJSKA AGENCIJA, RC SPLIT; Agencija za lijekove i medicinske proizvode</derivirana_varijabla>
  </DomainObject.Predmet.StrankaFormated>
  <DomainObject.Predmet.StrankaFormatedOIB>
    <izvorni_sadrzaj>  FINANCIJSKA AGENCIJA, RC SPLIT, OIB 85821130368; Agencija za lijekove i medicinske proizvode, OIB 37926884937</izvorni_sadrzaj>
    <derivirana_varijabla naziv="DomainObject.Predmet.StrankaFormatedOIB_1">  FINANCIJSKA AGENCIJA, RC SPLIT, OIB 85821130368; Agencija za lijekove i medicinske proizvode, OIB 37926884937</derivirana_varijabla>
  </DomainObject.Predmet.StrankaFormatedOIB>
  <DomainObject.Predmet.StrankaFormatedWithAdress>
    <izvorni_sadrzaj> FINANCIJSKA AGENCIJA, RC SPLIT, Mažuranićevo šetalište 24b, 21000 Split; Agencija za lijekove i medicinske proizvode, Ksaverska cesta 4, 10000 Zagreb</izvorni_sadrzaj>
    <derivirana_varijabla naziv="DomainObject.Predmet.StrankaFormatedWithAdress_1"> FINANCIJSKA AGENCIJA, RC SPLIT, Mažuranićevo šetalište 24b, 21000 Split; Agencija za lijekove i medicinske proizvode, Ksaverska cesta 4, 10000 Zagreb</derivirana_varijabla>
  </DomainObject.Predmet.StrankaFormatedWithAdress>
  <DomainObject.Predmet.StrankaFormatedWithAdressOIB>
    <izvorni_sadrzaj> FINANCIJSKA AGENCIJA, RC SPLIT, OIB 85821130368, Mažuranićevo šetalište 24b, 21000 Split; Agencija za lijekove i medicinske proizvode, OIB 37926884937, Ksaverska cesta 4, 10000 Zagreb</izvorni_sadrzaj>
    <derivirana_varijabla naziv="DomainObject.Predmet.StrankaFormatedWithAdressOIB_1"> FINANCIJSKA AGENCIJA, RC SPLIT, OIB 85821130368, Mažuranićevo šetalište 24b, 21000 Split; Agencija za lijekove i medicinske proizvode, OIB 37926884937, Ksaverska cesta 4, 10000 Zagreb</derivirana_varijabla>
  </DomainObject.Predmet.StrankaFormatedWithAdressOIB>
  <DomainObject.Predmet.StrankaWithAdress>
    <izvorni_sadrzaj>FINANCIJSKA AGENCIJA, RC SPLIT Mažuranićevo šetalište 24b,21000 Split,Agencija za lijekove i medicinske proizvode Ksaverska cesta 4,10000 Zagreb</izvorni_sadrzaj>
    <derivirana_varijabla naziv="DomainObject.Predmet.StrankaWithAdress_1">FINANCIJSKA AGENCIJA, RC SPLIT Mažuranićevo šetalište 24b,21000 Split,Agencija za lijekove i medicinske proizvode Ksaverska cesta 4,10000 Zagreb</derivirana_varijabla>
  </DomainObject.Predmet.StrankaWithAdress>
  <DomainObject.Predmet.StrankaWithAdressOIB>
    <izvorni_sadrzaj>FINANCIJSKA AGENCIJA, RC SPLIT, OIB 85821130368, Mažuranićevo šetalište 24b,21000 Split,Agencija za lijekove i medicinske proizvode, OIB 37926884937, Ksaverska cesta 4,10000 Zagreb</izvorni_sadrzaj>
    <derivirana_varijabla naziv="DomainObject.Predmet.StrankaWithAdressOIB_1">FINANCIJSKA AGENCIJA, RC SPLIT, OIB 85821130368, Mažuranićevo šetalište 24b,21000 Split,Agencija za lijekove i medicinske proizvode, OIB 37926884937, Ksaverska cesta 4,10000 Zagreb</derivirana_varijabla>
  </DomainObject.Predmet.StrankaWithAdressOIB>
  <DomainObject.Predmet.StrankaNazivFormated>
    <izvorni_sadrzaj>FINANCIJSKA AGENCIJA, RC SPLIT,Agencija za lijekove i medicinske proizvode</izvorni_sadrzaj>
    <derivirana_varijabla naziv="DomainObject.Predmet.StrankaNazivFormated_1">FINANCIJSKA AGENCIJA, RC SPLIT,Agencija za lijekove i medicinske proizvode</derivirana_varijabla>
    <derivirana_varijabla naziv="Padez">FINANCIJSKA AGENCIJA, RC SPLIT,Agencija za lijekove i medicinske proizvode</derivirana_varijabla>
  </DomainObject.Predmet.StrankaNazivFormated>
  <DomainObject.Predmet.StrankaNazivFormatedOIB>
    <izvorni_sadrzaj>FINANCIJSKA AGENCIJA, RC SPLIT, OIB 85821130368,Agencija za lijekove i medicinske proizvode, OIB 37926884937</izvorni_sadrzaj>
    <derivirana_varijabla naziv="DomainObject.Predmet.StrankaNazivFormatedOIB_1">FINANCIJSKA AGENCIJA, RC SPLIT, OIB 85821130368,Agencija za lijekove i medicinske proizvode, OIB 37926884937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11631018.90</izvorni_sadrzaj>
    <derivirana_varijabla naziv="DomainObject.Predmet.TrenutnaVrijednost_1">11631018.90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tem>Agencija za lijekove i medicinske proizvode</item>
    </izvorni_sadrzaj>
    <derivirana_varijabla naziv="DomainObject.Predmet.StrankaListFormated_1">
      <item>FINANCIJSKA AGENCIJA, RC SPLIT</item>
      <item>Agencija za lijekove i medicinske proizvode</item>
    </derivirana_varijabla>
  </DomainObject.Predmet.StrankaListFormated>
  <DomainObject.Predmet.StrankaListFormatedOIB>
    <izvorni_sadrzaj>
      <item>FINANCIJSKA AGENCIJA, RC SPLIT, OIB 85821130368</item>
      <item>Agencija za lijekove i medicinske proizvode, OIB 37926884937</item>
    </izvorni_sadrzaj>
    <derivirana_varijabla naziv="DomainObject.Predmet.StrankaListFormatedOIB_1">
      <item>FINANCIJSKA AGENCIJA, RC SPLIT, OIB 85821130368</item>
      <item>Agencija za lijekove i medicinske proizvode, OIB 37926884937</item>
    </derivirana_varijabla>
  </DomainObject.Predmet.StrankaListFormatedOIB>
  <DomainObject.Predmet.StrankaListFormatedWithAdress>
    <izvorni_sadrzaj>
      <item>FINANCIJSKA AGENCIJA, RC SPLIT, Mažuranićevo šetalište 24b, 21000 Split</item>
      <item>Agencija za lijekove i medicinske proizvode, Ksaverska cesta 4, 10000 Zagreb</item>
    </izvorni_sadrzaj>
    <derivirana_varijabla naziv="DomainObject.Predmet.StrankaListFormatedWithAdress_1">
      <item>FINANCIJSKA AGENCIJA, RC SPLIT, Mažuranićevo šetalište 24b, 21000 Split</item>
      <item>Agencija za lijekove i medicinske proizvode, Ksaverska cesta 4, 10000 Zagreb</item>
    </derivirana_varijabla>
  </DomainObject.Predmet.StrankaListFormatedWithAdress>
  <DomainObject.Predmet.StrankaListFormatedWithAdressOIB>
    <izvorni_sadrzaj>
      <item>FINANCIJSKA AGENCIJA, RC SPLIT, OIB 85821130368, Mažuranićevo šetalište 24b, 21000 Split</item>
      <item>Agencija za lijekove i medicinske proizvode, OIB 37926884937, Ksaverska cesta 4, 10000 Zagreb</item>
    </izvorni_sadrzaj>
    <derivirana_varijabla naziv="DomainObject.Predmet.StrankaListFormatedWithAdressOIB_1">
      <item>FINANCIJSKA AGENCIJA, RC SPLIT, OIB 85821130368, Mažuranićevo šetalište 24b, 21000 Split</item>
      <item>Agencija za lijekove i medicinske proizvode, OIB 37926884937, Ksaverska cesta 4, 10000 Zagreb</item>
    </derivirana_varijabla>
  </DomainObject.Predmet.StrankaListFormatedWithAdressOIB>
  <DomainObject.Predmet.StrankaListNazivFormated>
    <izvorni_sadrzaj>
      <item>FINANCIJSKA AGENCIJA, RC SPLIT</item>
      <item>Agencija za lijekove i medicinske proizvode</item>
    </izvorni_sadrzaj>
    <derivirana_varijabla naziv="DomainObject.Predmet.StrankaListNazivFormated_1">
      <item>FINANCIJSKA AGENCIJA, RC SPLIT</item>
      <item>Agencija za lijekove i medicinske proizvode</item>
    </derivirana_varijabla>
  </DomainObject.Predmet.StrankaListNazivFormated>
  <DomainObject.Predmet.StrankaListNazivFormatedOIB>
    <izvorni_sadrzaj>
      <item>FINANCIJSKA AGENCIJA, RC SPLIT, OIB 85821130368</item>
      <item>Agencija za lijekove i medicinske proizvode, OIB 37926884937</item>
    </izvorni_sadrzaj>
    <derivirana_varijabla naziv="DomainObject.Predmet.StrankaListNazivFormatedOIB_1">
      <item>FINANCIJSKA AGENCIJA, RC SPLIT, OIB 85821130368</item>
      <item>Agencija za lijekove i medicinske proizvode, OIB 37926884937</item>
    </derivirana_varijabla>
  </DomainObject.Predmet.StrankaListNazivFormatedOIB>
  <DomainObject.Predmet.ProtuStrankaListFormated>
    <izvorni_sadrzaj>
      <item>SANITETSKA KUĆA APOLLONIA društvo s ograničenom odgovornošću za trgovinu</item>
    </izvorni_sadrzaj>
    <derivirana_varijabla naziv="DomainObject.Predmet.ProtuStrankaListFormated_1">
      <item>SANITETSKA KUĆA APOLLONIA društvo s ograničenom odgovornošću za trgovinu</item>
    </derivirana_varijabla>
  </DomainObject.Predmet.ProtuStrankaListFormated>
  <DomainObject.Predmet.ProtuStrankaListFormatedOIB>
    <izvorni_sadrzaj>
      <item>SANITETSKA KUĆA APOLLONIA društvo s ograničenom odgovornošću za trgovinu, OIB 76744843934</item>
    </izvorni_sadrzaj>
    <derivirana_varijabla naziv="DomainObject.Predmet.ProtuStrankaListFormatedOIB_1">
      <item>SANITETSKA KUĆA APOLLONIA društvo s ograničenom odgovornošću za trgovinu, OIB 76744843934</item>
    </derivirana_varijabla>
  </DomainObject.Predmet.ProtuStrankaListFormatedOIB>
  <DomainObject.Predmet.ProtuStrankaListFormatedWithAdress>
    <izvorni_sadrzaj>
      <item>SANITETSKA KUĆA APOLLONIA društvo s ograničenom odgovornošću za trgovinu, Ulica Fra Bone Razmilovića 8, 21000 Split</item>
    </izvorni_sadrzaj>
    <derivirana_varijabla naziv="DomainObject.Predmet.ProtuStrankaListFormatedWithAdress_1">
      <item>SANITETSKA KUĆA APOLLONIA društvo s ograničenom odgovornošću za trgovinu, Ulica Fra Bone Razmilovića 8, 21000 Split</item>
    </derivirana_varijabla>
  </DomainObject.Predmet.ProtuStrankaListFormatedWithAdress>
  <DomainObject.Predmet.ProtuStrankaListFormatedWithAdressOIB>
    <izvorni_sadrzaj>
      <item>SANITETSKA KUĆA APOLLONIA društvo s ograničenom odgovornošću za trgovinu, OIB 76744843934, Ulica Fra Bone Razmilovića 8, 21000 Split</item>
    </izvorni_sadrzaj>
    <derivirana_varijabla naziv="DomainObject.Predmet.ProtuStrankaListFormatedWithAdressOIB_1">
      <item>SANITETSKA KUĆA APOLLONIA društvo s ograničenom odgovornošću za trgovinu, OIB 76744843934, Ulica Fra Bone Razmilovića 8, 21000 Split</item>
    </derivirana_varijabla>
  </DomainObject.Predmet.ProtuStrankaListFormatedWithAdressOIB>
  <DomainObject.Predmet.ProtuStrankaListNazivFormated>
    <izvorni_sadrzaj>
      <item>SANITETSKA KUĆA APOLLONIA društvo s ograničenom odgovornošću za trgovinu</item>
    </izvorni_sadrzaj>
    <derivirana_varijabla naziv="DomainObject.Predmet.ProtuStrankaListNazivFormated_1">
      <item>SANITETSKA KUĆA APOLLONIA društvo s ograničenom odgovornošću za trgovinu</item>
    </derivirana_varijabla>
  </DomainObject.Predmet.ProtuStrankaListNazivFormated>
  <DomainObject.Predmet.ProtuStrankaListNazivFormatedOIB>
    <izvorni_sadrzaj>
      <item>SANITETSKA KUĆA APOLLONIA društvo s ograničenom odgovornošću za trgovinu, OIB 76744843934</item>
    </izvorni_sadrzaj>
    <derivirana_varijabla naziv="DomainObject.Predmet.ProtuStrankaListNazivFormatedOIB_1">
      <item>SANITETSKA KUĆA APOLLONIA društvo s ograničenom odgovornošću za trgovinu, OIB 76744843934</item>
    </derivirana_varijabla>
  </DomainObject.Predmet.ProtuStrankaListNazivFormatedOIB>
  <DomainObject.Predmet.OstaliListFormated>
    <izvorni_sadrzaj>
      <item>Nada Jurinčić</item>
    </izvorni_sadrzaj>
    <derivirana_varijabla naziv="DomainObject.Predmet.OstaliListFormated_1">
      <item>Nada Jurinčić</item>
    </derivirana_varijabla>
    <derivirana_varijabla naziv="DrugaOsoba">
      <item>Nada Jurinčić</item>
    </derivirana_varijabla>
  </DomainObject.Predmet.OstaliListFormated>
  <DomainObject.Predmet.OstaliListFormatedOIB>
    <izvorni_sadrzaj>
      <item>Nada Jurinčić, OIB 52709213972</item>
    </izvorni_sadrzaj>
    <derivirana_varijabla naziv="DomainObject.Predmet.OstaliListFormatedOIB_1">
      <item>Nada Jurinčić, OIB 52709213972</item>
    </derivirana_varijabla>
  </DomainObject.Predmet.OstaliListFormatedOIB>
  <DomainObject.Predmet.OstaliListFormatedWithAdress>
    <izvorni_sadrzaj>
      <item>Nada Jurinčić, Velebitska 110, 21000 Split</item>
    </izvorni_sadrzaj>
    <derivirana_varijabla naziv="DomainObject.Predmet.OstaliListFormatedWithAdress_1">
      <item>Nada Jurinčić, Velebitska 110, 21000 Split</item>
    </derivirana_varijabla>
  </DomainObject.Predmet.OstaliListFormatedWithAdress>
  <DomainObject.Predmet.OstaliListFormatedWithAdressOIB>
    <izvorni_sadrzaj>
      <item>Nada Jurinčić, OIB 52709213972, Velebitska 110, 21000 Split</item>
    </izvorni_sadrzaj>
    <derivirana_varijabla naziv="DomainObject.Predmet.OstaliListFormatedWithAdressOIB_1">
      <item>Nada Jurinčić, OIB 52709213972, Velebitska 110, 21000 Split</item>
    </derivirana_varijabla>
  </DomainObject.Predmet.OstaliListFormatedWithAdressOIB>
  <DomainObject.Predmet.OstaliListNazivFormated>
    <izvorni_sadrzaj>
      <item>Nada Jurinčić</item>
    </izvorni_sadrzaj>
    <derivirana_varijabla naziv="DomainObject.Predmet.OstaliListNazivFormated_1">
      <item>Nada Jurinčić</item>
    </derivirana_varijabla>
  </DomainObject.Predmet.OstaliListNazivFormated>
  <DomainObject.Predmet.OstaliListNazivFormatedOIB>
    <izvorni_sadrzaj>
      <item>Nada Jurinčić, OIB 52709213972</item>
    </izvorni_sadrzaj>
    <derivirana_varijabla naziv="DomainObject.Predmet.OstaliListNazivFormatedOIB_1">
      <item>Nada Jurinčić, OIB 52709213972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SANITETSKA KUĆA APOLLONIA društvo s ograničenom odgovornošću za trgovinu</izvorni_sadrzaj>
    <derivirana_varijabla naziv="DomainObject.Predmet.ProtustrankaIDrugi_1">SANITETSKA KUĆA APOLLONIA društvo s ograničenom odgovornošću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SANITETSKA KUĆA APOLLONIA društvo s ograničenom odgovornošću za trgovinu, OIB 76744843934, Ulica Fra Bone Razmilovića 8, 21000 Split</izvorni_sadrzaj>
    <derivirana_varijabla naziv="DomainObject.Predmet.ProtustrankaIDrugiAdressOIB_1">SANITETSKA KUĆA APOLLONIA društvo s ograničenom odgovornošću za trgovinu, OIB 76744843934, Ulica Fra Bone Razmilovića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SANITETSKA KUĆA APOLLONIA društvo s ograničenom odgovornošću za trgovinu</item>
      <item>FINANCIJSKA AGENCIJA, RC SPLIT</item>
      <item>Agencija za lijekove i medicinske proizvode</item>
      <item>Nada Jurinčić</item>
    </izvorni_sadrzaj>
    <derivirana_varijabla naziv="DomainObject.Predmet.SudioniciListNaziv_1">
      <item>SANITETSKA KUĆA APOLLONIA društvo s ograničenom odgovornošću za trgovinu</item>
      <item>FINANCIJSKA AGENCIJA, RC SPLIT</item>
      <item>Agencija za lijekove i medicinske proizvode</item>
      <item>Nada Jurinčić</item>
    </derivirana_varijabla>
    <derivirana_varijabla naziv="OstaliSudionici">
      <item>SANITETSKA KUĆA APOLLONIA društvo s ograničenom odgovornošću za trgovinu</item>
      <item>FINANCIJSKA AGENCIJA, RC SPLIT</item>
      <item>Agencija za lijekove i medicinske proizvode</item>
      <item>Nada Jurinčić</item>
    </derivirana_varijabla>
  </DomainObject.Predmet.SudioniciListNaziv>
  <DomainObject.Predmet.SudioniciListAdressOIB>
    <izvorni_sadrzaj>
      <item>SANITETSKA KUĆA APOLLONIA društvo s ograničenom odgovornošću za trgovinu,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Velebitska 110,21000 Split</item>
    </izvorni_sadrzaj>
    <derivirana_varijabla naziv="DomainObject.Predmet.SudioniciListAdressOIB_1">
      <item>SANITETSKA KUĆA APOLLONIA društvo s ograničenom odgovornošću za trgovinu,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Velebitska 110,21000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76744843934</item>
      <item>, OIB 85821130368</item>
      <item>, OIB 37926884937</item>
      <item>, OIB 52709213972</item>
    </izvorni_sadrzaj>
    <derivirana_varijabla naziv="DomainObject.Predmet.SudioniciListNazivOIB_1">
      <item>, OIB 76744843934</item>
      <item>, OIB 85821130368</item>
      <item>, OIB 37926884937</item>
      <item>, OIB 52709213972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D56E9-3ACE-42B4-B476-36EDB09EAE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1274</properties:Words>
  <properties:Characters>7213</properties:Characters>
  <properties:Lines>144</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2017-06-26T07:40:00Z</dcterms:created>
  <dc:creator>wsadmin</dc:creator>
  <dc:description>Ovaj predložak služi kao osnova za kreiranje novih eSPIS predložaka te za upravljanje eSPIS funkcijama tijekom obrade sudskih dokumenata.</dc:description>
  <cp:lastModifiedBy>Ana Golub Gruić</cp:lastModifiedBy>
  <cp:lastPrinted>2017-06-13T07:35:00Z</cp:lastPrinted>
  <dcterms:modified xmlns:xsi="http://www.w3.org/2001/XMLSchema-instance" xsi:type="dcterms:W3CDTF">2017-06-26T07:41:00Z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