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a013" w14:paraId="9dfa013" w:rsidRDefault="006764AA" w:rsidP="006764AA" w:rsidR="006764AA" w:rsidRPr="00B27743">
      <w:pPr>
        <w:jc w:val="right"/>
        <w15:collapsed w:val="false"/>
        <w:rPr>
          <w:b/>
        </w:rPr>
      </w:pPr>
      <w:bookmarkStart w:name="_GoBack" w:id="0"/>
      <w:bookmarkEnd w:id="0"/>
      <w:r w:rsidRPr="00B27743">
        <w:rPr>
          <w:b/>
        </w:rPr>
        <w:t xml:space="preserve">   Posl. br. 18 St-</w:t>
      </w:r>
      <w:r w:rsidR="004308BA">
        <w:rPr>
          <w:b/>
        </w:rPr>
        <w:t>777</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4308BA" w:rsidRPr="004308BA">
        <w:t>SREBRO d.o.o., Lastovo, Biskupa Đivoje bb, MBS: 090027232, OIB: 61770712003</w:t>
      </w:r>
      <w:r w:rsidRPr="00B27743">
        <w:t xml:space="preserve">, dana </w:t>
      </w:r>
      <w:r w:rsidR="00E51E3C">
        <w:t>2</w:t>
      </w:r>
      <w:r w:rsidR="004308BA">
        <w:t>3</w:t>
      </w:r>
      <w:r w:rsidR="006764AA" w:rsidRPr="00B27743">
        <w:t xml:space="preserve">. </w:t>
      </w:r>
      <w:r w:rsidR="004308BA">
        <w:t>svibnj</w:t>
      </w:r>
      <w:r w:rsidR="00E51E3C">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4308BA" w:rsidRPr="004308BA">
        <w:t>SREBRO d.o.o., Lastovo, Biskupa Đivoje bb, MBS: 090027232, OIB: 61770712003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4308BA">
        <w:t>Dean Rahan</w:t>
      </w:r>
      <w:r w:rsidR="00406DD0" w:rsidRPr="00406DD0">
        <w:t xml:space="preserve">, </w:t>
      </w:r>
      <w:r w:rsidR="004308BA">
        <w:t>Supetar, Hrvatskih velikana 8</w:t>
      </w:r>
      <w:r w:rsidR="00406DD0" w:rsidRPr="00406DD0">
        <w:t xml:space="preserve">, OIB: </w:t>
      </w:r>
      <w:r w:rsidR="004308BA">
        <w:t>52080522330</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4308BA">
        <w:rPr>
          <w:b/>
        </w:rPr>
        <w:t>0</w:t>
      </w:r>
      <w:r w:rsidR="00406DD0">
        <w:rPr>
          <w:b/>
        </w:rPr>
        <w:t>5</w:t>
      </w:r>
      <w:r w:rsidRPr="00B27743">
        <w:rPr>
          <w:b/>
        </w:rPr>
        <w:t xml:space="preserve">. </w:t>
      </w:r>
      <w:r w:rsidR="004308BA">
        <w:rPr>
          <w:b/>
        </w:rPr>
        <w:t>rujna</w:t>
      </w:r>
      <w:r w:rsidRPr="00B27743">
        <w:rPr>
          <w:b/>
        </w:rPr>
        <w:t xml:space="preserve"> 2016. godine u </w:t>
      </w:r>
      <w:r w:rsidR="00C54CC2">
        <w:rPr>
          <w:b/>
        </w:rPr>
        <w:t>1</w:t>
      </w:r>
      <w:r w:rsidR="004308BA">
        <w:rPr>
          <w:b/>
        </w:rPr>
        <w:t>0</w:t>
      </w:r>
      <w:r w:rsidRPr="00B27743">
        <w:rPr>
          <w:b/>
        </w:rPr>
        <w:t>,00 sati,</w:t>
      </w:r>
      <w:r w:rsidRPr="00B27743">
        <w:t xml:space="preserve"> sve u zgradi ovog suda u Dubrovniku, Dr. A. Starčevića 23, sudnica </w:t>
      </w:r>
      <w:r w:rsidR="004308BA">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E771D7">
        <w:t>zemljišne knjige Općinskog sud u Dubrovniku, zk odjel Blato</w:t>
      </w:r>
      <w:r w:rsidR="00406DD0" w:rsidRPr="00406DD0">
        <w:t>.</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E771D7" w:rsidRPr="00E771D7">
        <w:t>SREBRO d.o.o., Lastovo, Biskupa Đivoje bb, MBS: 090027232, OIB: 61770712003</w:t>
      </w:r>
      <w:r w:rsidRPr="00B27743">
        <w:t xml:space="preserve">, otvara se </w:t>
      </w:r>
      <w:r w:rsidR="00E51E3C">
        <w:t>2</w:t>
      </w:r>
      <w:r w:rsidR="00E771D7">
        <w:t>3</w:t>
      </w:r>
      <w:r w:rsidR="00E51E3C">
        <w:t xml:space="preserve">. </w:t>
      </w:r>
      <w:r w:rsidR="00E771D7">
        <w:t>svibnj</w:t>
      </w:r>
      <w:r w:rsidR="00E51E3C">
        <w:t>a</w:t>
      </w:r>
      <w:r w:rsidRPr="00B27743">
        <w:t xml:space="preserve"> 2016. godine u 1</w:t>
      </w:r>
      <w:r w:rsidR="00426D29">
        <w:t>4</w:t>
      </w:r>
      <w:r w:rsidRPr="00B27743">
        <w:t>,</w:t>
      </w:r>
      <w:r w:rsidR="00426D29">
        <w:t>3</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E771D7">
        <w:t>777</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E771D7" w:rsidP="00E771D7" w:rsidR="00E771D7" w:rsidRPr="00E771D7">
      <w:pPr>
        <w:ind w:firstLine="705"/>
        <w:jc w:val="both"/>
      </w:pPr>
      <w:r w:rsidRPr="00E771D7">
        <w:t>Financijska agencija RC Split, Podružnica Dubrovnik je podnijela ovom sudu 10. veljače 2016. godine zahtjev za provedbu skraćenog stečajnog postupka nad dužnikom. U prijedlogu se u bitnome navodi da na dan 1. rujna 2015. godine dužnik u Očevidniku redoslijeda osnova za plaćanje ima evidentirane neizvršene osnove za plaćanje u neprekinutom razdoblju od 252 dana u ukupnom iznosu od 1.474,94 kuna, da nema zaposlenih, da ima otvoren račun kod Splitska banka d.d. kao i da nema zaplijenjenih sredstava na ime predujma za namirenje troškova stečajnog postupka.</w:t>
      </w:r>
    </w:p>
    <w:p w:rsidRDefault="00406DD0" w:rsidP="00FE6A48" w:rsidR="00406DD0">
      <w:pPr>
        <w:ind w:firstLine="705"/>
        <w:jc w:val="both"/>
      </w:pPr>
    </w:p>
    <w:p w:rsidRDefault="00E771D7" w:rsidP="00E771D7" w:rsidR="00E771D7">
      <w:pPr>
        <w:ind w:hanging="705" w:left="705"/>
        <w:jc w:val="both"/>
      </w:pPr>
      <w:r>
        <w:t xml:space="preserve">Rješenjem ovog suda poslovni broj St-430/2016 od 18. ožujka 2016. godine obustavljen je </w:t>
      </w:r>
    </w:p>
    <w:p w:rsidRDefault="00E771D7" w:rsidP="00E771D7" w:rsidR="00E771D7">
      <w:pPr>
        <w:ind w:hanging="705" w:left="705"/>
        <w:jc w:val="both"/>
      </w:pPr>
      <w:r>
        <w:t xml:space="preserve">skraćeni stečajni postupak nad dužnikom i pokrenut postupak radi utvrđivanja uvjeta za </w:t>
      </w:r>
    </w:p>
    <w:p w:rsidRDefault="00E771D7" w:rsidP="00E771D7" w:rsidR="00E771D7">
      <w:pPr>
        <w:ind w:hanging="705" w:left="705"/>
        <w:jc w:val="both"/>
      </w:pPr>
      <w:r>
        <w:t xml:space="preserve">otvaranje stečajnog postupka nad dužnikom </w:t>
      </w:r>
      <w:r w:rsidRPr="00E771D7">
        <w:t xml:space="preserve">SREBRO d.o.o., Lastovo, Biskupa Đivoje bb, </w:t>
      </w:r>
    </w:p>
    <w:p w:rsidRDefault="00E771D7" w:rsidP="00E771D7" w:rsidR="00E771D7">
      <w:pPr>
        <w:ind w:hanging="705" w:left="705"/>
        <w:jc w:val="both"/>
      </w:pPr>
      <w:r w:rsidRPr="00E771D7">
        <w:t>MBS: 090027232, OIB: 61770712003</w:t>
      </w:r>
      <w:r>
        <w:t>.</w:t>
      </w:r>
    </w:p>
    <w:p w:rsidRDefault="00E771D7" w:rsidP="00E771D7" w:rsidR="00E771D7">
      <w:pPr>
        <w:ind w:hanging="705" w:left="705"/>
        <w:jc w:val="both"/>
      </w:pPr>
    </w:p>
    <w:p w:rsidRDefault="00E771D7" w:rsidP="00E771D7" w:rsidR="00E771D7">
      <w:pPr>
        <w:ind w:firstLine="705"/>
        <w:jc w:val="both"/>
      </w:pPr>
      <w: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771D7" w:rsidP="00E771D7" w:rsidR="00E771D7">
      <w:pPr>
        <w:ind w:hanging="705" w:left="705"/>
        <w:jc w:val="both"/>
      </w:pPr>
      <w:r>
        <w:tab/>
      </w:r>
    </w:p>
    <w:p w:rsidRDefault="00E771D7" w:rsidP="00E771D7" w:rsidR="00E771D7">
      <w:pPr>
        <w:ind w:firstLine="705"/>
        <w:jc w:val="both"/>
      </w:pPr>
      <w:r>
        <w:t>Iz Potvrde Financijske agencije o neizvršenim osnovama za plaćanje od 16. svibnja 2016. godine (list spisa 20) proizlazi da na dan izdavanje potvrde dužnik u Očevidniku redoslijeda osnova za plaćanje ima evidentirane neizvršene osnove za plaćanje u neprekinutom razdoblju od 509 dana.</w:t>
      </w:r>
    </w:p>
    <w:p w:rsidRDefault="00E771D7" w:rsidP="00E771D7" w:rsidR="00E771D7">
      <w:pPr>
        <w:ind w:hanging="705" w:left="705"/>
        <w:jc w:val="both"/>
      </w:pPr>
    </w:p>
    <w:p w:rsidRDefault="00E771D7" w:rsidP="00CF1FC3" w:rsidR="00E771D7">
      <w:pPr>
        <w:ind w:firstLine="705"/>
        <w:jc w:val="both"/>
      </w:pPr>
      <w:r>
        <w:t xml:space="preserve">Iz </w:t>
      </w:r>
      <w:r w:rsidR="00CF1FC3" w:rsidRPr="00CF1FC3">
        <w:t>podneska vjerovnika od 08.03.2016.g. Republike Hrvatska, Porezne uprave zastupana po Županijskom državnom odvjetništvu proizlazi da dužnik ima imovine i to nekretninu upisanu kod Općinskog suda u Dubrovniku za k.o. Lastovo i to čest. 6929/36, Z.Ul. 2251, čija vrijednost bi prema sada dostupnim podacima bila dovoljna za namirenje osnovnih troškova postupka.</w:t>
      </w:r>
    </w:p>
    <w:p w:rsidRDefault="00CF1FC3" w:rsidP="00E771D7" w:rsidR="00CF1FC3">
      <w:pPr>
        <w:ind w:hanging="705" w:left="705"/>
        <w:jc w:val="both"/>
      </w:pPr>
    </w:p>
    <w:p w:rsidRDefault="00E771D7" w:rsidP="00CF1FC3" w:rsidR="00E771D7">
      <w:pPr>
        <w:ind w:firstLine="705"/>
        <w:jc w:val="both"/>
      </w:pPr>
      <w:r>
        <w:t>Slijedom iznesenog proizlazi da postoji stečajni razlog iz čl. 5. SZ (nesposobnost za plaćanje) pa je odlučeno kao u točki I. izreke ovog rješenja.</w:t>
      </w:r>
    </w:p>
    <w:p w:rsidRDefault="00E771D7" w:rsidP="00E771D7" w:rsidR="00E771D7">
      <w:pPr>
        <w:ind w:hanging="705" w:left="705"/>
        <w:jc w:val="both"/>
      </w:pPr>
    </w:p>
    <w:p w:rsidRDefault="00E771D7" w:rsidP="00CF1FC3" w:rsidR="00E771D7">
      <w:pPr>
        <w:ind w:firstLine="705"/>
        <w:jc w:val="both"/>
      </w:pPr>
      <w:r>
        <w:t xml:space="preserve">Temeljem čl. 85. SZ sud imenuje stečajnog upravitelja rješenjem o otvaranju stečajnog postupka, na temelju izbora u skladu s čl. 84. SZ. Budući da je automatskom metodom slučajnog odabira kroz elektronski sustav e-spis za stečajnog upravitelja izabran </w:t>
      </w:r>
      <w:r w:rsidR="00CF1FC3" w:rsidRPr="00CF1FC3">
        <w:t>Dean Rahan</w:t>
      </w:r>
      <w:r>
        <w:t>, sud je ovim rješenjem imenovao navedenog stečajnog upravitelja.</w:t>
      </w:r>
    </w:p>
    <w:p w:rsidRDefault="00E771D7" w:rsidP="00E771D7" w:rsidR="00E771D7">
      <w:pPr>
        <w:ind w:hanging="705" w:left="705"/>
        <w:jc w:val="both"/>
      </w:pPr>
    </w:p>
    <w:p w:rsidRDefault="00E771D7" w:rsidP="00CF1FC3" w:rsidR="00E771D7">
      <w:pPr>
        <w:ind w:firstLine="705"/>
        <w:jc w:val="both"/>
      </w:pPr>
      <w:r>
        <w:t xml:space="preserve">Slijedom iznesenog, na temelju čl. 128. u svezi čl. 5., 129., 130., 112. st. 6. SZ, odlučeno je kao u izreci rješenja. </w:t>
      </w:r>
    </w:p>
    <w:p w:rsidRDefault="00E771D7" w:rsidP="00E771D7" w:rsidR="00E771D7">
      <w:pPr>
        <w:ind w:hanging="705" w:left="705"/>
        <w:jc w:val="both"/>
      </w:pPr>
    </w:p>
    <w:p w:rsidRDefault="00E771D7" w:rsidP="00E771D7" w:rsidR="00E771D7">
      <w:pPr>
        <w:ind w:hanging="705" w:left="705"/>
        <w:jc w:val="both"/>
      </w:pPr>
    </w:p>
    <w:p w:rsidRDefault="00E771D7" w:rsidP="00CF1FC3" w:rsidR="00E771D7" w:rsidRPr="00CF1FC3">
      <w:pPr>
        <w:ind w:hanging="705" w:left="705"/>
        <w:jc w:val="center"/>
        <w:rPr>
          <w:b/>
        </w:rPr>
      </w:pPr>
      <w:r w:rsidRPr="00CF1FC3">
        <w:rPr>
          <w:b/>
        </w:rPr>
        <w:t>U Dubrovniku, dana 2</w:t>
      </w:r>
      <w:r w:rsidR="00CF1FC3">
        <w:rPr>
          <w:b/>
        </w:rPr>
        <w:t>3</w:t>
      </w:r>
      <w:r w:rsidRPr="00CF1FC3">
        <w:rPr>
          <w:b/>
        </w:rPr>
        <w:t xml:space="preserve">. </w:t>
      </w:r>
      <w:r w:rsidR="00CF1FC3">
        <w:rPr>
          <w:b/>
        </w:rPr>
        <w:t>svibnj</w:t>
      </w:r>
      <w:r w:rsidRPr="00CF1FC3">
        <w:rPr>
          <w:b/>
        </w:rPr>
        <w:t>a 2016. godine</w:t>
      </w:r>
    </w:p>
    <w:p w:rsidRDefault="00E771D7" w:rsidP="00E771D7" w:rsidR="00E771D7" w:rsidRPr="00CF1FC3">
      <w:pPr>
        <w:ind w:hanging="705" w:left="705"/>
        <w:jc w:val="both"/>
        <w:rPr>
          <w:b/>
        </w:rPr>
      </w:pPr>
    </w:p>
    <w:p w:rsidRDefault="00E771D7" w:rsidP="00E771D7" w:rsidR="00E771D7" w:rsidRPr="00CF1FC3">
      <w:pPr>
        <w:ind w:hanging="705" w:left="705"/>
        <w:jc w:val="both"/>
        <w:rPr>
          <w:b/>
        </w:rPr>
      </w:pPr>
    </w:p>
    <w:p w:rsidRDefault="00E771D7" w:rsidP="00E771D7" w:rsidR="00E771D7" w:rsidRPr="00CF1FC3">
      <w:pPr>
        <w:ind w:hanging="705" w:left="705"/>
        <w:jc w:val="both"/>
        <w:rPr>
          <w:b/>
        </w:rPr>
      </w:pPr>
      <w:r w:rsidRPr="00CF1FC3">
        <w:rPr>
          <w:b/>
        </w:rPr>
        <w:tab/>
      </w:r>
      <w:r w:rsidRPr="00CF1FC3">
        <w:rPr>
          <w:b/>
        </w:rPr>
        <w:tab/>
      </w:r>
      <w:r w:rsidRPr="00CF1FC3">
        <w:rPr>
          <w:b/>
        </w:rPr>
        <w:tab/>
      </w:r>
      <w:r w:rsidRPr="00CF1FC3">
        <w:rPr>
          <w:b/>
        </w:rPr>
        <w:tab/>
      </w:r>
      <w:r w:rsidRPr="00CF1FC3">
        <w:rPr>
          <w:b/>
        </w:rPr>
        <w:tab/>
      </w:r>
      <w:r w:rsidRPr="00CF1FC3">
        <w:rPr>
          <w:b/>
        </w:rPr>
        <w:tab/>
      </w:r>
      <w:r w:rsidRPr="00CF1FC3">
        <w:rPr>
          <w:b/>
        </w:rPr>
        <w:tab/>
      </w:r>
      <w:r w:rsidRPr="00CF1FC3">
        <w:rPr>
          <w:b/>
        </w:rPr>
        <w:tab/>
      </w:r>
      <w:r w:rsidRPr="00CF1FC3">
        <w:rPr>
          <w:b/>
        </w:rPr>
        <w:tab/>
        <w:t>Sudac:</w:t>
      </w:r>
    </w:p>
    <w:p w:rsidRDefault="00E771D7" w:rsidP="00E771D7" w:rsidR="00E771D7" w:rsidRPr="00CF1FC3">
      <w:pPr>
        <w:ind w:hanging="705" w:left="705"/>
        <w:jc w:val="both"/>
        <w:rPr>
          <w:b/>
        </w:rPr>
      </w:pPr>
    </w:p>
    <w:p w:rsidRDefault="00E771D7" w:rsidP="00E771D7" w:rsidR="00E771D7" w:rsidRPr="00CF1FC3">
      <w:pPr>
        <w:ind w:hanging="705" w:left="705"/>
        <w:jc w:val="both"/>
        <w:rPr>
          <w:b/>
        </w:rPr>
      </w:pPr>
      <w:r w:rsidRPr="00CF1FC3">
        <w:rPr>
          <w:b/>
        </w:rPr>
        <w:tab/>
      </w:r>
      <w:r w:rsidRPr="00CF1FC3">
        <w:rPr>
          <w:b/>
        </w:rPr>
        <w:tab/>
      </w:r>
      <w:r w:rsidRPr="00CF1FC3">
        <w:rPr>
          <w:b/>
        </w:rPr>
        <w:tab/>
      </w:r>
      <w:r w:rsidRPr="00CF1FC3">
        <w:rPr>
          <w:b/>
        </w:rPr>
        <w:tab/>
      </w:r>
      <w:r w:rsidRPr="00CF1FC3">
        <w:rPr>
          <w:b/>
        </w:rPr>
        <w:tab/>
      </w:r>
      <w:r w:rsidRPr="00CF1FC3">
        <w:rPr>
          <w:b/>
        </w:rPr>
        <w:tab/>
      </w:r>
      <w:r w:rsidRPr="00CF1FC3">
        <w:rPr>
          <w:b/>
        </w:rPr>
        <w:tab/>
      </w:r>
      <w:r w:rsidRPr="00CF1FC3">
        <w:rPr>
          <w:b/>
        </w:rPr>
        <w:tab/>
      </w:r>
      <w:r w:rsidRPr="00CF1FC3">
        <w:rPr>
          <w:b/>
        </w:rPr>
        <w:tab/>
        <w:t>Katarina Franković</w:t>
      </w:r>
      <w:r w:rsidR="00F062A0">
        <w:rPr>
          <w:b/>
        </w:rPr>
        <w:t>, v.r.</w:t>
      </w:r>
    </w:p>
    <w:p w:rsidRDefault="00E771D7" w:rsidP="00E771D7" w:rsidR="00E771D7" w:rsidRPr="00CF1FC3">
      <w:pPr>
        <w:ind w:hanging="705" w:left="705"/>
        <w:jc w:val="both"/>
        <w:rPr>
          <w:b/>
        </w:rPr>
      </w:pPr>
    </w:p>
    <w:p w:rsidRDefault="00E771D7" w:rsidP="00E771D7" w:rsidR="00E771D7">
      <w:pPr>
        <w:ind w:hanging="705" w:left="705"/>
        <w:jc w:val="both"/>
      </w:pPr>
    </w:p>
    <w:p w:rsidRDefault="00E771D7" w:rsidP="00E771D7" w:rsidR="00E771D7" w:rsidRPr="00CF1FC3">
      <w:pPr>
        <w:ind w:hanging="705" w:left="705"/>
        <w:jc w:val="both"/>
        <w:rPr>
          <w:b/>
        </w:rPr>
      </w:pPr>
      <w:r w:rsidRPr="00CF1FC3">
        <w:rPr>
          <w:b/>
        </w:rPr>
        <w:t>POUKA O PRAVNOM LIJEKU</w:t>
      </w:r>
    </w:p>
    <w:p w:rsidRDefault="00E771D7" w:rsidP="00CF1FC3" w:rsidR="00E771D7">
      <w:pPr>
        <w:jc w:val="both"/>
      </w:pPr>
      <w:r>
        <w:t>Protiv ovog rješenja dopuštena je žalba. Žalbu može podnijeti osoba koja je bila ovlaštena za zastupanje dužnika po zakonu do dana nastupanja pravnih posljedica otvaranja stečajnog postupka (čl. 128. st. 8 SZ-a). Žalba se izjavljuje Visokom trgovačkom sudu RH u roku 8 dana od dana dostave rješenja, ovom sudu pozivom na gornji poslovni broj i žalba ne zadržava provedbu rješenja.</w:t>
      </w:r>
    </w:p>
    <w:p w:rsidRDefault="00E771D7" w:rsidP="00E771D7" w:rsidR="00E771D7">
      <w:pPr>
        <w:ind w:hanging="705" w:left="705"/>
        <w:jc w:val="both"/>
      </w:pPr>
    </w:p>
    <w:p w:rsidRDefault="00E771D7" w:rsidP="00E771D7" w:rsidR="00E771D7">
      <w:pPr>
        <w:ind w:hanging="705" w:left="705"/>
        <w:jc w:val="both"/>
      </w:pPr>
      <w:r>
        <w:t>DN-a:</w:t>
      </w:r>
    </w:p>
    <w:p w:rsidRDefault="00E771D7" w:rsidP="00E771D7" w:rsidR="00CF1FC3">
      <w:pPr>
        <w:ind w:hanging="705" w:left="705"/>
        <w:jc w:val="both"/>
      </w:pPr>
      <w:r>
        <w:t>-</w:t>
      </w:r>
      <w:r>
        <w:tab/>
        <w:t>dužniku</w:t>
      </w:r>
    </w:p>
    <w:p w:rsidRDefault="00CF1FC3" w:rsidP="00E771D7" w:rsidR="00E771D7">
      <w:pPr>
        <w:ind w:hanging="705" w:left="705"/>
        <w:jc w:val="both"/>
      </w:pPr>
      <w:r>
        <w:t xml:space="preserve">- </w:t>
      </w:r>
      <w:r>
        <w:tab/>
        <w:t>zastupniku po zakonu dužnika</w:t>
      </w:r>
      <w:r w:rsidR="00E771D7">
        <w:t xml:space="preserve"> </w:t>
      </w:r>
    </w:p>
    <w:p w:rsidRDefault="00E771D7" w:rsidP="00E771D7" w:rsidR="00E771D7">
      <w:pPr>
        <w:ind w:hanging="705" w:left="705"/>
        <w:jc w:val="both"/>
      </w:pPr>
      <w:r>
        <w:t>-</w:t>
      </w:r>
      <w:r>
        <w:tab/>
        <w:t>stečajnom upravitelju,</w:t>
      </w:r>
    </w:p>
    <w:p w:rsidRDefault="00E771D7" w:rsidP="00CF1FC3" w:rsidR="00CF1FC3">
      <w:pPr>
        <w:ind w:hanging="705" w:left="705"/>
        <w:jc w:val="both"/>
      </w:pPr>
      <w:r>
        <w:t>-</w:t>
      </w:r>
      <w:r>
        <w:tab/>
        <w:t xml:space="preserve">FINA, </w:t>
      </w:r>
    </w:p>
    <w:p w:rsidRDefault="00CF1FC3" w:rsidP="00CF1FC3" w:rsidR="00E771D7">
      <w:pPr>
        <w:ind w:hanging="705" w:left="705"/>
        <w:jc w:val="both"/>
      </w:pPr>
      <w:r>
        <w:t>-</w:t>
      </w:r>
      <w:r>
        <w:tab/>
      </w:r>
      <w:r w:rsidR="00E771D7">
        <w:t>Porezna uprava Ispostava prema sjedištu dužnika,</w:t>
      </w:r>
    </w:p>
    <w:p w:rsidRDefault="00E771D7" w:rsidP="00E771D7" w:rsidR="00CF1FC3">
      <w:pPr>
        <w:ind w:hanging="705" w:left="705"/>
        <w:jc w:val="both"/>
      </w:pPr>
      <w:r>
        <w:t>-</w:t>
      </w:r>
      <w:r>
        <w:tab/>
        <w:t>Županijskom državnom odvjetn</w:t>
      </w:r>
      <w:r w:rsidR="00CF1FC3">
        <w:t>ištvu, Građansko-upravni odjel</w:t>
      </w:r>
    </w:p>
    <w:p w:rsidRDefault="00E771D7" w:rsidP="00E771D7" w:rsidR="00E771D7">
      <w:pPr>
        <w:ind w:hanging="705" w:left="705"/>
        <w:jc w:val="both"/>
      </w:pPr>
      <w:r>
        <w:t>-</w:t>
      </w:r>
      <w:r>
        <w:tab/>
        <w:t xml:space="preserve">Općinskom sudu u Dubrovniku, Zemljišno knjižnom odjelu Blato </w:t>
      </w:r>
    </w:p>
    <w:p w:rsidRDefault="00E771D7" w:rsidP="00CF1FC3" w:rsidR="00E771D7">
      <w:pPr>
        <w:ind w:hanging="705" w:left="705"/>
        <w:jc w:val="both"/>
      </w:pPr>
      <w:r>
        <w:t>-</w:t>
      </w:r>
      <w:r>
        <w:tab/>
      </w:r>
      <w:r w:rsidR="00CF1FC3">
        <w:t>Splitska banak d.d.</w:t>
      </w:r>
    </w:p>
    <w:p w:rsidRDefault="00E771D7" w:rsidP="00E771D7" w:rsidR="00E771D7">
      <w:pPr>
        <w:ind w:hanging="705" w:left="705"/>
        <w:jc w:val="both"/>
      </w:pPr>
      <w:r>
        <w:t>-</w:t>
      </w:r>
      <w:r>
        <w:tab/>
        <w:t>mrežna stranica e-Oglasna ploča sudova,</w:t>
      </w:r>
    </w:p>
    <w:p w:rsidRDefault="00E771D7" w:rsidP="00E771D7" w:rsidR="00E771D7">
      <w:pPr>
        <w:ind w:hanging="705" w:left="705"/>
        <w:jc w:val="both"/>
      </w:pPr>
      <w:r>
        <w:t>-</w:t>
      </w:r>
      <w:r>
        <w:tab/>
        <w:t>registar Trgovačkog suda  u Splitu, Stalna služba u Dubrovniku</w:t>
      </w:r>
    </w:p>
    <w:p w:rsidRDefault="003C7EEA" w:rsidP="003C7EEA" w:rsidR="003C7EEA" w:rsidRPr="00B27743">
      <w:pPr>
        <w:ind w:hanging="705" w:left="705"/>
        <w:jc w:val="both"/>
      </w:pPr>
    </w:p>
    <w:p w:rsidRDefault="00B21086" w:rsidP="00EB1FDE" w:rsidR="00B21086" w:rsidRPr="00B27743">
      <w:pPr>
        <w:ind w:hanging="705" w:left="705"/>
        <w:jc w:val="both"/>
      </w:pP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7F47">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E771D7">
      <w:rPr>
        <w:rFonts w:hAnsi="Book Antiqua" w:ascii="Book Antiqua"/>
        <w:b/>
        <w:sz w:val="20"/>
        <w:szCs w:val="20"/>
      </w:rPr>
      <w:t>777</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E0207"/>
    <w:rsid w:val="001F3C99"/>
    <w:rsid w:val="001F3EFC"/>
    <w:rsid w:val="00212337"/>
    <w:rsid w:val="00256E03"/>
    <w:rsid w:val="002C1EE9"/>
    <w:rsid w:val="00327F47"/>
    <w:rsid w:val="003B0CCC"/>
    <w:rsid w:val="003C7EEA"/>
    <w:rsid w:val="00406DD0"/>
    <w:rsid w:val="004257AB"/>
    <w:rsid w:val="00426D29"/>
    <w:rsid w:val="004308BA"/>
    <w:rsid w:val="00442F88"/>
    <w:rsid w:val="00471B2D"/>
    <w:rsid w:val="006133F6"/>
    <w:rsid w:val="00657211"/>
    <w:rsid w:val="006764AA"/>
    <w:rsid w:val="00691367"/>
    <w:rsid w:val="00774FA0"/>
    <w:rsid w:val="007E21F9"/>
    <w:rsid w:val="00855A31"/>
    <w:rsid w:val="00893D99"/>
    <w:rsid w:val="00950B5A"/>
    <w:rsid w:val="009D37E5"/>
    <w:rsid w:val="00A040A9"/>
    <w:rsid w:val="00A21486"/>
    <w:rsid w:val="00A67A6C"/>
    <w:rsid w:val="00AB51C5"/>
    <w:rsid w:val="00B1663A"/>
    <w:rsid w:val="00B21086"/>
    <w:rsid w:val="00B27743"/>
    <w:rsid w:val="00C54CC2"/>
    <w:rsid w:val="00CE7BF7"/>
    <w:rsid w:val="00CF1FC3"/>
    <w:rsid w:val="00D02D0C"/>
    <w:rsid w:val="00D57A11"/>
    <w:rsid w:val="00DA1343"/>
    <w:rsid w:val="00E51E3C"/>
    <w:rsid w:val="00E771D7"/>
    <w:rsid w:val="00EB1FDE"/>
    <w:rsid w:val="00EE4C5A"/>
    <w:rsid w:val="00F062A0"/>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327F47"/>
    <w:rPr>
      <w:color w:val="808080"/>
      <w:bdr w:space="0" w:sz="0" w:color="auto" w:val="none"/>
      <w:shd w:fill="auto" w:color="auto" w:val="clear"/>
    </w:rPr>
  </w:style>
  <w:style w:customStyle="true" w:styleId="eSPISCCParagraphDefaultFont" w:type="character">
    <w:name w:val="eSPIS_CC_Paragraph Default Font"/>
    <w:basedOn w:val="Zadanifontodlomka"/>
    <w:rsid w:val="00327F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7F47"/>
    <w:rPr>
      <w:b/>
      <w:bdr w:space="0" w:sz="0" w:color="auto" w:val="none"/>
      <w:shd w:fill="FFFFCC" w:color="auto" w:val="clear"/>
      <w:lang w:val="hr-HR"/>
    </w:rPr>
  </w:style>
  <w:style w:customStyle="true" w:styleId="PozadinaSvijetloCrvena" w:type="character">
    <w:name w:val="Pozadina_SvijetloCrvena"/>
    <w:basedOn w:val="eSPISCCParagraphDefaultFont"/>
    <w:rsid w:val="00327F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7F4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327F47"/>
    <w:rPr>
      <w:color w:val="808080"/>
      <w:bdr w:color="auto" w:space="0" w:sz="0" w:val="none"/>
      <w:shd w:color="auto" w:fill="auto" w:val="clear"/>
    </w:rPr>
  </w:style>
  <w:style w:customStyle="1" w:styleId="eSPISCCParagraphDefaultFont" w:type="character">
    <w:name w:val="eSPIS_CC_Paragraph Default Font"/>
    <w:basedOn w:val="Zadanifontodlomka"/>
    <w:rsid w:val="00327F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7F47"/>
    <w:rPr>
      <w:b/>
      <w:bdr w:color="auto" w:space="0" w:sz="0" w:val="none"/>
      <w:shd w:color="auto" w:fill="FFFFCC" w:val="clear"/>
      <w:lang w:val="hr-HR"/>
    </w:rPr>
  </w:style>
  <w:style w:customStyle="1" w:styleId="PozadinaSvijetloCrvena" w:type="character">
    <w:name w:val="Pozadina_SvijetloCrvena"/>
    <w:basedOn w:val="eSPISCCParagraphDefaultFont"/>
    <w:rsid w:val="00327F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7F4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430/16</izvorni_sadrzaj>
    <derivirana_varijabla naziv="DomainObject.Predmet.Opis_1">OBUSTAVA St 430/16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SREBRO d.o.o. za usluge</izvorni_sadrzaj>
    <derivirana_varijabla naziv="DomainObject.Predmet.ProtustrankaFormated_1">  SREBRO d.o.o. za usluge</derivirana_varijabla>
  </DomainObject.Predmet.ProtustrankaFormated>
  <DomainObject.Predmet.ProtustrankaFormatedOIB>
    <izvorni_sadrzaj>  SREBRO d.o.o. za usluge, OIB 61770712003</izvorni_sadrzaj>
    <derivirana_varijabla naziv="DomainObject.Predmet.ProtustrankaFormatedOIB_1">  SREBRO d.o.o. za usluge, OIB 61770712003</derivirana_varijabla>
  </DomainObject.Predmet.ProtustrankaFormatedOIB>
  <DomainObject.Predmet.ProtustrankaFormatedWithAdress>
    <izvorni_sadrzaj> SREBRO d.o.o. za usluge, Biskupa Đivoje/bb, 20290 Lastovo</izvorni_sadrzaj>
    <derivirana_varijabla naziv="DomainObject.Predmet.ProtustrankaFormatedWithAdress_1"> SREBRO d.o.o. za usluge, Biskupa Đivoje/bb, 20290 Lastovo</derivirana_varijabla>
  </DomainObject.Predmet.ProtustrankaFormatedWithAdress>
  <DomainObject.Predmet.ProtustrankaFormatedWithAdressOIB>
    <izvorni_sadrzaj> SREBRO d.o.o. za usluge, OIB 61770712003, Biskupa Đivoje/bb, 20290 Lastovo</izvorni_sadrzaj>
    <derivirana_varijabla naziv="DomainObject.Predmet.ProtustrankaFormatedWithAdressOIB_1"> SREBRO d.o.o. za usluge, OIB 61770712003, Biskupa Đivoje/bb, 20290 Lastovo</derivirana_varijabla>
  </DomainObject.Predmet.ProtustrankaFormatedWithAdressOIB>
  <DomainObject.Predmet.ProtustrankaWithAdress>
    <izvorni_sadrzaj>SREBRO d.o.o. za usluge Biskupa Đivoje/bb, 20290 Lastovo</izvorni_sadrzaj>
    <derivirana_varijabla naziv="DomainObject.Predmet.ProtustrankaWithAdress_1">SREBRO d.o.o. za usluge Biskupa Đivoje/bb, 20290 Lastovo</derivirana_varijabla>
  </DomainObject.Predmet.ProtustrankaWithAdress>
  <DomainObject.Predmet.ProtustrankaWithAdressOIB>
    <izvorni_sadrzaj>SREBRO d.o.o. za usluge, OIB 61770712003, Biskupa Đivoje/bb, 20290 Lastovo</izvorni_sadrzaj>
    <derivirana_varijabla naziv="DomainObject.Predmet.ProtustrankaWithAdressOIB_1">SREBRO d.o.o. za usluge, OIB 61770712003, Biskupa Đivoje/bb, 20290 Lastovo</derivirana_varijabla>
  </DomainObject.Predmet.ProtustrankaWithAdressOIB>
  <DomainObject.Predmet.ProtustrankaNazivFormated>
    <izvorni_sadrzaj>SREBRO d.o.o. za usluge</izvorni_sadrzaj>
    <derivirana_varijabla naziv="DomainObject.Predmet.ProtustrankaNazivFormated_1">SREBRO d.o.o. za usluge</derivirana_varijabla>
  </DomainObject.Predmet.ProtustrankaNazivFormated>
  <DomainObject.Predmet.ProtustrankaNazivFormatedOIB>
    <izvorni_sadrzaj>SREBRO d.o.o. za usluge, OIB 61770712003</izvorni_sadrzaj>
    <derivirana_varijabla naziv="DomainObject.Predmet.ProtustrankaNazivFormatedOIB_1">SREBRO d.o.o. za usluge, OIB 61770712003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SREBRO d.o.o. za usluge</item>
    </izvorni_sadrzaj>
    <derivirana_varijabla naziv="DomainObject.Predmet.ProtuStrankaListFormated_1">
      <item>SREBRO d.o.o. za usluge</item>
    </derivirana_varijabla>
  </DomainObject.Predmet.ProtuStrankaListFormated>
  <DomainObject.Predmet.ProtuStrankaListFormatedOIB>
    <izvorni_sadrzaj>
      <item>SREBRO d.o.o. za usluge, OIB 61770712003</item>
    </izvorni_sadrzaj>
    <derivirana_varijabla naziv="DomainObject.Predmet.ProtuStrankaListFormatedOIB_1">
      <item>SREBRO d.o.o. za usluge, OIB 61770712003</item>
    </derivirana_varijabla>
  </DomainObject.Predmet.ProtuStrankaListFormatedOIB>
  <DomainObject.Predmet.ProtuStrankaListFormatedWithAdress>
    <izvorni_sadrzaj>
      <item>SREBRO d.o.o. za usluge, Biskupa Đivoje/bb, 20290 Lastovo</item>
    </izvorni_sadrzaj>
    <derivirana_varijabla naziv="DomainObject.Predmet.ProtuStrankaListFormatedWithAdress_1">
      <item>SREBRO d.o.o. za usluge, Biskupa Đivoje/bb, 20290 Lastovo</item>
    </derivirana_varijabla>
  </DomainObject.Predmet.ProtuStrankaListFormatedWithAdress>
  <DomainObject.Predmet.ProtuStrankaListFormatedWithAdressOIB>
    <izvorni_sadrzaj>
      <item>SREBRO d.o.o. za usluge, OIB 61770712003, Biskupa Đivoje/bb, 20290 Lastovo</item>
    </izvorni_sadrzaj>
    <derivirana_varijabla naziv="DomainObject.Predmet.ProtuStrankaListFormatedWithAdressOIB_1">
      <item>SREBRO d.o.o. za usluge, OIB 61770712003, Biskupa Đivoje/bb, 20290 Lastovo</item>
    </derivirana_varijabla>
  </DomainObject.Predmet.ProtuStrankaListFormatedWithAdressOIB>
  <DomainObject.Predmet.ProtuStrankaListNazivFormated>
    <izvorni_sadrzaj>
      <item>SREBRO d.o.o. za usluge</item>
    </izvorni_sadrzaj>
    <derivirana_varijabla naziv="DomainObject.Predmet.ProtuStrankaListNazivFormated_1">
      <item>SREBRO d.o.o. za usluge</item>
    </derivirana_varijabla>
  </DomainObject.Predmet.ProtuStrankaListNazivFormated>
  <DomainObject.Predmet.ProtuStrankaListNazivFormatedOIB>
    <izvorni_sadrzaj>
      <item>SREBRO d.o.o. za usluge, OIB 61770712003</item>
    </izvorni_sadrzaj>
    <derivirana_varijabla naziv="DomainObject.Predmet.ProtuStrankaListNazivFormatedOIB_1">
      <item>SREBRO d.o.o. za usluge, OIB 61770712003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SREBRO d.o.o. za usluge</izvorni_sadrzaj>
    <derivirana_varijabla naziv="DomainObject.Predmet.ProtustrankaIDrugi_1">SREBRO d.o.o. za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SREBRO d.o.o. za usluge, OIB 61770712003, Biskupa Đivoje/bb, 20290 Lastovo</izvorni_sadrzaj>
    <derivirana_varijabla naziv="DomainObject.Predmet.ProtustrankaIDrugiAdressOIB_1">SREBRO d.o.o. za usluge, OIB 61770712003, Biskupa Đivoje/bb,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SREBRO d.o.o. za usluge</item>
    </izvorni_sadrzaj>
    <derivirana_varijabla naziv="DomainObject.Predmet.SudioniciListNaziv_1">
      <item>FINA,RC Split,Podružnica Dubrovnik</item>
      <item>SREBRO d.o.o. za usluge</item>
    </derivirana_varijabla>
  </DomainObject.Predmet.SudioniciListNaziv>
  <DomainObject.Predmet.SudioniciListAdressOIB>
    <izvorni_sadrzaj>
      <item>FINA,RC Split,Podružnica Dubrovnik, OIB 85821130368</item>
      <item>SREBRO d.o.o. za usluge, OIB 61770712003, Biskupa Đivoje/bb,20290 Lastovo</item>
    </izvorni_sadrzaj>
    <derivirana_varijabla naziv="DomainObject.Predmet.SudioniciListAdressOIB_1">
      <item>FINA,RC Split,Podružnica Dubrovnik, OIB 85821130368</item>
      <item>SREBRO d.o.o. za usluge, OIB 61770712003, Biskupa Đivoje/bb,20290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61770712003</item>
    </izvorni_sadrzaj>
    <derivirana_varijabla naziv="DomainObject.Predmet.SudioniciListNazivOIB_1">
      <item>, OIB 85821130368</item>
      <item>, OIB 61770712003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174E3-0073-4310-BAD3-B8C60DB96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1147</properties:Words>
  <properties:Characters>6423</properties:Characters>
  <properties:Lines>152</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2016-05-23T11:22:00Z</dcterms:created>
  <dc:creator>stanka grcic</dc:creator>
  <cp:lastModifiedBy>Andrijana Leto</cp:lastModifiedBy>
  <cp:lastPrinted>2016-05-23T11:24:00Z</cp:lastPrinted>
  <dcterms:modified xmlns:xsi="http://www.w3.org/2001/XMLSchema-instance" xsi:type="dcterms:W3CDTF">2016-05-23T12:30:00Z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