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c81c16" w14:paraId="dc81c16" w:rsidRDefault="00D150CD" w:rsidP="00D904DC" w:rsidR="00D904DC">
      <w:pPr>
        <w:jc w:val="right"/>
        <w15:collapsed w:val="false"/>
      </w:pPr>
      <w:r>
        <w:t xml:space="preserve">Broj: </w:t>
      </w:r>
      <w:r w:rsidR="00D904DC">
        <w:t>6 St-</w:t>
      </w:r>
      <w:r>
        <w:t>2124/16-51</w:t>
      </w:r>
    </w:p>
    <w:p w:rsidRDefault="00D904DC" w:rsidP="00D904DC" w:rsidR="00D904DC">
      <w:r>
        <w:rPr>
          <w:rStyle w:val="Naglaeno"/>
        </w:rPr>
        <w:t xml:space="preserve">             </w:t>
      </w:r>
      <w:r>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D904DC" w:rsidP="00D904DC" w:rsidR="00D904DC" w:rsidRPr="00D21A2C"/>
    <w:p w:rsidRDefault="00D904DC" w:rsidP="00D904DC" w:rsidR="00D904DC" w:rsidRPr="00B82754">
      <w:pPr>
        <w:ind w:hanging="720" w:left="360"/>
        <w:rPr>
          <w:b/>
        </w:rPr>
      </w:pPr>
      <w:r w:rsidRPr="00B82754">
        <w:rPr>
          <w:b/>
        </w:rPr>
        <w:t xml:space="preserve">     REPUBLIKA HRVATSKA</w:t>
      </w:r>
    </w:p>
    <w:p w:rsidRDefault="00D904DC" w:rsidP="00D904DC" w:rsidR="00D904DC" w:rsidRPr="00B82754">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D904DC" w:rsidP="00D904DC" w:rsidR="00D904DC">
      <w:pPr>
        <w:rPr>
          <w:b/>
          <w:bCs/>
        </w:rPr>
      </w:pPr>
    </w:p>
    <w:p w:rsidRDefault="00D904DC" w:rsidP="00D904DC" w:rsidR="00D904DC" w:rsidRPr="00EB185D">
      <w:pPr>
        <w:jc w:val="center"/>
      </w:pPr>
    </w:p>
    <w:p w:rsidRDefault="00D904DC" w:rsidP="00D904DC" w:rsidR="00D904DC" w:rsidRPr="00EB185D">
      <w:pPr>
        <w:pStyle w:val="Naslov2"/>
        <w:rPr>
          <w:b w:val="false"/>
          <w:bCs w:val="false"/>
        </w:rPr>
      </w:pPr>
      <w:r>
        <w:rPr>
          <w:b w:val="false"/>
          <w:bCs w:val="false"/>
        </w:rPr>
        <w:t>Z A K L J U Č A K</w:t>
      </w:r>
    </w:p>
    <w:p w:rsidRDefault="00D904DC" w:rsidP="00D904DC" w:rsidR="00D904DC">
      <w:pPr>
        <w:rPr>
          <w:b/>
          <w:bCs/>
        </w:rPr>
      </w:pPr>
    </w:p>
    <w:p w:rsidRDefault="00D904DC" w:rsidP="00D904DC" w:rsidR="00D904DC">
      <w:pPr>
        <w:jc w:val="center"/>
        <w:rPr>
          <w:b/>
          <w:bCs/>
        </w:rPr>
      </w:pPr>
    </w:p>
    <w:p w:rsidRDefault="00D904DC" w:rsidP="00D904DC" w:rsidR="00D904DC">
      <w:pPr>
        <w:jc w:val="both"/>
      </w:pPr>
      <w:r>
        <w:tab/>
        <w:t xml:space="preserve">Trgovački sud u Osijeku, po stečajnoj sutkinji Nadi Roso, u stečajnom postupku nad  dužnikom: </w:t>
      </w:r>
      <w:r w:rsidR="00D150CD">
        <w:rPr>
          <w:b/>
        </w:rPr>
        <w:t xml:space="preserve">MIRJANA d.o.o. „u stečaju“, </w:t>
      </w:r>
      <w:proofErr w:type="spellStart"/>
      <w:r w:rsidR="00D150CD">
        <w:rPr>
          <w:b/>
        </w:rPr>
        <w:t>Rakitovica</w:t>
      </w:r>
      <w:proofErr w:type="spellEnd"/>
      <w:r w:rsidR="00D150CD">
        <w:rPr>
          <w:b/>
        </w:rPr>
        <w:t xml:space="preserve">, </w:t>
      </w:r>
      <w:proofErr w:type="spellStart"/>
      <w:r w:rsidR="00D150CD">
        <w:rPr>
          <w:b/>
        </w:rPr>
        <w:t>Venoseva</w:t>
      </w:r>
      <w:proofErr w:type="spellEnd"/>
      <w:r w:rsidR="00D150CD">
        <w:rPr>
          <w:b/>
        </w:rPr>
        <w:t xml:space="preserve"> 1/c, OIB: 82111476868, MBS: 030063439</w:t>
      </w:r>
      <w:r>
        <w:rPr>
          <w:b/>
          <w:bCs/>
        </w:rPr>
        <w:t>,</w:t>
      </w:r>
      <w:r>
        <w:t xml:space="preserve"> dana </w:t>
      </w:r>
      <w:r w:rsidR="00D150CD">
        <w:t>20</w:t>
      </w:r>
      <w:r w:rsidR="007D5FD5">
        <w:t>. studenog</w:t>
      </w:r>
      <w:r>
        <w:t xml:space="preserve"> 2018. g.,</w:t>
      </w:r>
    </w:p>
    <w:p w:rsidRDefault="00BA45E2" w:rsidP="001A6747" w:rsidR="0004597F" w:rsidRPr="00260FFD">
      <w:pPr>
        <w:pStyle w:val="Tijeloteksta"/>
        <w:tabs>
          <w:tab w:pos="708" w:val="left"/>
          <w:tab w:pos="5655" w:val="left"/>
        </w:tabs>
        <w:rPr>
          <w:b/>
          <w:bCs/>
        </w:rPr>
      </w:pPr>
      <w:r>
        <w:tab/>
      </w:r>
      <w:r w:rsidR="001A6747">
        <w:tab/>
      </w:r>
    </w:p>
    <w:p w:rsidRDefault="00157286" w:rsidP="005E3291" w:rsidR="00157286">
      <w:pPr>
        <w:pStyle w:val="Tijeloteksta"/>
        <w:rPr>
          <w:bCs/>
        </w:rPr>
      </w:pPr>
    </w:p>
    <w:p w:rsidRDefault="00F1706F" w:rsidP="00091BCD" w:rsidR="00BB210D" w:rsidRPr="00D54DDA">
      <w:pPr>
        <w:pStyle w:val="Tijeloteksta"/>
        <w:ind w:firstLine="360"/>
        <w:jc w:val="center"/>
      </w:pPr>
      <w:r w:rsidRPr="00D54DDA">
        <w:rPr>
          <w:bCs/>
        </w:rPr>
        <w:t>z a k l j u č i o    j  e</w:t>
      </w:r>
    </w:p>
    <w:p w:rsidRDefault="00157286" w:rsidP="00F1706F" w:rsidR="00157286">
      <w:pPr>
        <w:pStyle w:val="Tijeloteksta"/>
      </w:pPr>
    </w:p>
    <w:p w:rsidRDefault="00BB210D" w:rsidP="00D54DDA" w:rsidR="00D356C6">
      <w:pPr>
        <w:pStyle w:val="Tijeloteksta"/>
        <w:ind w:firstLine="360"/>
      </w:pPr>
      <w:r>
        <w:t xml:space="preserve">Nalaže se </w:t>
      </w:r>
      <w:r w:rsidR="00D54DDA">
        <w:t xml:space="preserve">FINI RC Osijek da izvrši povrat jamčevine uplatitelju </w:t>
      </w:r>
      <w:r w:rsidR="00A06C6A">
        <w:t xml:space="preserve">Kristina Ljubičić 35400 Nova Gradiška, Mala 1, OIB: 70846274360 </w:t>
      </w:r>
      <w:r w:rsidR="00D54DDA">
        <w:t xml:space="preserve"> </w:t>
      </w:r>
      <w:r w:rsidR="00F42B9A">
        <w:t xml:space="preserve">koja je uplaćena na žiro račun FINE broj HR3323900011300028779 </w:t>
      </w:r>
      <w:r w:rsidR="00D54DDA">
        <w:t xml:space="preserve">za elektroničku javnu dražbu vođenu pod identifikatorom </w:t>
      </w:r>
      <w:r w:rsidR="00A06C6A">
        <w:t>predmeta prodaje 4864</w:t>
      </w:r>
      <w:r w:rsidR="00F42B9A" w:rsidRPr="00F42B9A">
        <w:t xml:space="preserve"> u iznosu od </w:t>
      </w:r>
      <w:r w:rsidR="00A06C6A">
        <w:t>119.600,00</w:t>
      </w:r>
      <w:r w:rsidR="00F42B9A" w:rsidRPr="00F42B9A">
        <w:t xml:space="preserve"> kn</w:t>
      </w:r>
      <w:r w:rsidR="00F42B9A">
        <w:t xml:space="preserve"> na žiro račun </w:t>
      </w:r>
      <w:r w:rsidR="00275FB2">
        <w:t>uplatitelja broj HR</w:t>
      </w:r>
      <w:r w:rsidR="00A06C6A">
        <w:t>91 2390 0013 2132 15868 otvoren kod HPB banke</w:t>
      </w:r>
      <w:r w:rsidR="00275FB2">
        <w:t>.</w:t>
      </w:r>
    </w:p>
    <w:p w:rsidRDefault="00D54DDA" w:rsidP="009C6C43" w:rsidR="00D54DDA">
      <w:pPr>
        <w:pStyle w:val="Tijeloteksta"/>
      </w:pPr>
    </w:p>
    <w:p w:rsidRDefault="00D54DDA" w:rsidP="00D54DDA" w:rsidR="00D54DDA">
      <w:pPr>
        <w:pStyle w:val="Tijeloteksta"/>
        <w:ind w:firstLine="360"/>
        <w:jc w:val="center"/>
      </w:pPr>
      <w:r>
        <w:t>Obrazloženje</w:t>
      </w:r>
    </w:p>
    <w:p w:rsidRDefault="00D54DDA" w:rsidP="00D54DDA" w:rsidR="00D54DDA">
      <w:pPr>
        <w:pStyle w:val="Tijeloteksta"/>
        <w:ind w:firstLine="360"/>
        <w:jc w:val="center"/>
      </w:pPr>
    </w:p>
    <w:p w:rsidRDefault="00D54DDA" w:rsidP="00D54DDA" w:rsidR="00A06C6A">
      <w:pPr>
        <w:pStyle w:val="Tijeloteksta"/>
        <w:ind w:firstLine="360"/>
      </w:pPr>
      <w:r>
        <w:tab/>
      </w:r>
      <w:r w:rsidR="00A06C6A">
        <w:t xml:space="preserve">Podneskom od 9. studenog 2018. g. Kristina Ljubičić iz Nove Gradiške obavijestila je sud da je uplatila jamčevinu za ID br. 10744 u iznosu od 119.600,00 kn na žiro račun FINE te budući da nije izabrana kao najbolji ponuditelj predlaže da joj se izvrši povrat uplaćene jamčevine na njen tekući račun iz razloga jer odustaje od prava da joj se dosudi nekretnina ako kupac koji je ponudio najviše ne uplati iznos </w:t>
      </w:r>
      <w:proofErr w:type="spellStart"/>
      <w:r w:rsidR="00A06C6A">
        <w:t>kupovnine</w:t>
      </w:r>
      <w:proofErr w:type="spellEnd"/>
      <w:r w:rsidR="00A06C6A">
        <w:t>.</w:t>
      </w:r>
    </w:p>
    <w:p w:rsidRDefault="00A06C6A" w:rsidP="00D54DDA" w:rsidR="00A06C6A">
      <w:pPr>
        <w:pStyle w:val="Tijeloteksta"/>
        <w:ind w:firstLine="360"/>
      </w:pPr>
    </w:p>
    <w:p w:rsidRDefault="00A06C6A" w:rsidP="00D54DDA" w:rsidR="00A06C6A">
      <w:pPr>
        <w:pStyle w:val="Tijeloteksta"/>
        <w:ind w:firstLine="360"/>
      </w:pPr>
    </w:p>
    <w:p w:rsidRDefault="00D54DDA" w:rsidP="00D54DDA" w:rsidR="00D54DDA" w:rsidRPr="00D54DDA">
      <w:pPr>
        <w:pStyle w:val="Tijeloteksta"/>
        <w:ind w:firstLine="360"/>
      </w:pPr>
      <w:r>
        <w:t>Slijedom navoda valjalo je sukladno čl. 13 st. 1 Pravilnika o načinu i postupku provedbe prodaje nekretnina i pokretnina u ovršnom postupku (NN 156/14) odlučiti kao u izreci.</w:t>
      </w:r>
    </w:p>
    <w:p w:rsidRDefault="00091BCD" w:rsidP="00091BCD" w:rsidR="00091BCD" w:rsidRPr="0047456C">
      <w:pPr>
        <w:ind w:left="960"/>
        <w:rPr>
          <w:rFonts w:eastAsia="Calibri"/>
        </w:rPr>
      </w:pPr>
    </w:p>
    <w:p w:rsidRDefault="00091BCD" w:rsidP="00091BCD" w:rsidR="00091BCD">
      <w:pPr>
        <w:rPr>
          <w:rFonts w:eastAsia="Calibri"/>
        </w:rPr>
      </w:pPr>
    </w:p>
    <w:p w:rsidRDefault="00A61834" w:rsidP="00A61834" w:rsidR="00BB210D">
      <w:pPr>
        <w:pStyle w:val="Tijeloteksta"/>
        <w:tabs>
          <w:tab w:pos="4392" w:val="center"/>
          <w:tab w:pos="6285" w:val="left"/>
        </w:tabs>
        <w:jc w:val="left"/>
      </w:pPr>
      <w:r>
        <w:tab/>
      </w:r>
      <w:r w:rsidR="0062505C">
        <w:t xml:space="preserve">U </w:t>
      </w:r>
      <w:r w:rsidR="0033269D">
        <w:t>Osijeku</w:t>
      </w:r>
      <w:r w:rsidR="00260FFD">
        <w:t xml:space="preserve"> </w:t>
      </w:r>
      <w:r w:rsidR="00A06C6A">
        <w:t>20</w:t>
      </w:r>
      <w:r w:rsidR="00E67C1E">
        <w:t>. studenog</w:t>
      </w:r>
      <w:r w:rsidR="00487AD8">
        <w:t xml:space="preserve"> 2018. g.</w:t>
      </w:r>
    </w:p>
    <w:p w:rsidRDefault="00220604" w:rsidP="00091BCD" w:rsidR="00220604">
      <w:pPr>
        <w:pStyle w:val="Tijeloteksta"/>
      </w:pPr>
    </w:p>
    <w:p w:rsidRDefault="003A63FA" w:rsidP="003A63FA" w:rsidR="003A63FA" w:rsidRPr="003A63FA">
      <w:pPr>
        <w:pStyle w:val="Bezproreda1"/>
        <w:rPr>
          <w:rFonts w:hAnsi="Times New Roman" w:ascii="Times New Roman"/>
          <w:sz w:val="24"/>
          <w:szCs w:val="24"/>
        </w:rPr>
      </w:pPr>
      <w:r w:rsidRPr="003A63FA">
        <w:rPr>
          <w:rFonts w:hAnsi="Times New Roman" w:ascii="Times New Roman"/>
          <w:sz w:val="24"/>
          <w:szCs w:val="24"/>
        </w:rPr>
        <w:t>Zapisničar: Danijela Sekulić</w:t>
      </w:r>
      <w:r w:rsidRPr="003A63FA">
        <w:rPr>
          <w:rFonts w:hAnsi="Times New Roman" w:ascii="Times New Roman"/>
          <w:sz w:val="24"/>
          <w:szCs w:val="24"/>
        </w:rPr>
        <w:tab/>
      </w:r>
      <w:r w:rsidRPr="003A63FA">
        <w:rPr>
          <w:rFonts w:hAnsi="Times New Roman" w:ascii="Times New Roman"/>
          <w:sz w:val="24"/>
          <w:szCs w:val="24"/>
        </w:rPr>
        <w:tab/>
      </w:r>
      <w:r w:rsidRPr="003A63FA">
        <w:rPr>
          <w:rFonts w:hAnsi="Times New Roman" w:ascii="Times New Roman"/>
          <w:sz w:val="24"/>
          <w:szCs w:val="24"/>
        </w:rPr>
        <w:tab/>
      </w:r>
      <w:r w:rsidRPr="003A63FA">
        <w:rPr>
          <w:rFonts w:hAnsi="Times New Roman" w:ascii="Times New Roman"/>
          <w:sz w:val="24"/>
          <w:szCs w:val="24"/>
        </w:rPr>
        <w:tab/>
      </w:r>
      <w:r w:rsidR="00AE464E">
        <w:rPr>
          <w:rFonts w:hAnsi="Times New Roman" w:ascii="Times New Roman"/>
          <w:sz w:val="24"/>
          <w:szCs w:val="24"/>
        </w:rPr>
        <w:t xml:space="preserve">         </w:t>
      </w:r>
      <w:r w:rsidRPr="003A63FA">
        <w:rPr>
          <w:rFonts w:hAnsi="Times New Roman" w:ascii="Times New Roman"/>
          <w:sz w:val="24"/>
          <w:szCs w:val="24"/>
        </w:rPr>
        <w:tab/>
      </w:r>
      <w:r w:rsidR="00AE464E">
        <w:rPr>
          <w:rFonts w:hAnsi="Times New Roman" w:ascii="Times New Roman"/>
          <w:sz w:val="24"/>
          <w:szCs w:val="24"/>
        </w:rPr>
        <w:t xml:space="preserve">         </w:t>
      </w:r>
      <w:r w:rsidR="00A61834">
        <w:rPr>
          <w:rFonts w:hAnsi="Times New Roman" w:ascii="Times New Roman"/>
          <w:sz w:val="24"/>
          <w:szCs w:val="24"/>
        </w:rPr>
        <w:t>STEČAJNA SUTKINJA</w:t>
      </w:r>
    </w:p>
    <w:p w:rsidRDefault="003A63FA" w:rsidP="003A63FA" w:rsidR="003A63FA" w:rsidRPr="00A06C6A">
      <w:pPr>
        <w:pStyle w:val="Bezproreda1"/>
        <w:rPr>
          <w:rFonts w:hAnsi="Times New Roman" w:ascii="Times New Roman"/>
          <w:sz w:val="24"/>
          <w:szCs w:val="24"/>
        </w:rPr>
      </w:pPr>
      <w:r w:rsidRPr="00A06C6A">
        <w:rPr>
          <w:rFonts w:hAnsi="Times New Roman" w:ascii="Times New Roman"/>
          <w:sz w:val="24"/>
          <w:szCs w:val="24"/>
        </w:rPr>
        <w:tab/>
      </w:r>
      <w:r w:rsidRPr="00A06C6A">
        <w:rPr>
          <w:rFonts w:hAnsi="Times New Roman" w:ascii="Times New Roman"/>
          <w:sz w:val="24"/>
          <w:szCs w:val="24"/>
        </w:rPr>
        <w:tab/>
      </w:r>
      <w:r w:rsidRPr="00A06C6A">
        <w:rPr>
          <w:rFonts w:hAnsi="Times New Roman" w:ascii="Times New Roman"/>
          <w:sz w:val="24"/>
          <w:szCs w:val="24"/>
        </w:rPr>
        <w:tab/>
      </w:r>
      <w:r w:rsidRPr="00A06C6A">
        <w:rPr>
          <w:rFonts w:hAnsi="Times New Roman" w:ascii="Times New Roman"/>
          <w:sz w:val="24"/>
          <w:szCs w:val="24"/>
        </w:rPr>
        <w:tab/>
      </w:r>
      <w:r w:rsidRPr="00A06C6A">
        <w:rPr>
          <w:rFonts w:hAnsi="Times New Roman" w:ascii="Times New Roman"/>
          <w:sz w:val="24"/>
          <w:szCs w:val="24"/>
        </w:rPr>
        <w:tab/>
      </w:r>
      <w:r w:rsidRPr="00A06C6A">
        <w:rPr>
          <w:rFonts w:hAnsi="Times New Roman" w:ascii="Times New Roman"/>
          <w:sz w:val="24"/>
          <w:szCs w:val="24"/>
        </w:rPr>
        <w:tab/>
      </w:r>
      <w:r w:rsidRPr="00A06C6A">
        <w:rPr>
          <w:rFonts w:hAnsi="Times New Roman" w:ascii="Times New Roman"/>
          <w:sz w:val="24"/>
          <w:szCs w:val="24"/>
        </w:rPr>
        <w:tab/>
      </w:r>
      <w:r w:rsidRPr="00A06C6A">
        <w:rPr>
          <w:rFonts w:hAnsi="Times New Roman" w:ascii="Times New Roman"/>
          <w:sz w:val="24"/>
          <w:szCs w:val="24"/>
        </w:rPr>
        <w:tab/>
      </w:r>
      <w:r w:rsidRPr="00A06C6A">
        <w:rPr>
          <w:rFonts w:hAnsi="Times New Roman" w:ascii="Times New Roman"/>
          <w:sz w:val="24"/>
          <w:szCs w:val="24"/>
        </w:rPr>
        <w:tab/>
        <w:t xml:space="preserve">    </w:t>
      </w:r>
      <w:r w:rsidR="00A61834" w:rsidRPr="00A06C6A">
        <w:rPr>
          <w:rFonts w:hAnsi="Times New Roman" w:ascii="Times New Roman"/>
          <w:sz w:val="24"/>
          <w:szCs w:val="24"/>
        </w:rPr>
        <w:t xml:space="preserve">   </w:t>
      </w:r>
      <w:r w:rsidRPr="00A06C6A">
        <w:rPr>
          <w:rFonts w:hAnsi="Times New Roman" w:ascii="Times New Roman"/>
          <w:sz w:val="24"/>
          <w:szCs w:val="24"/>
        </w:rPr>
        <w:t>Nada Roso</w:t>
      </w:r>
    </w:p>
    <w:p w:rsidRDefault="000F1AA4" w:rsidP="003A63FA" w:rsidR="000F1AA4" w:rsidRPr="00A06C6A">
      <w:pPr>
        <w:pStyle w:val="Bezproreda1"/>
        <w:rPr>
          <w:rFonts w:hAnsi="Times New Roman" w:ascii="Times New Roman"/>
          <w:sz w:val="24"/>
          <w:szCs w:val="24"/>
        </w:rPr>
      </w:pPr>
    </w:p>
    <w:p w:rsidRDefault="003A63FA" w:rsidP="003A63FA" w:rsidR="003A63FA" w:rsidRPr="00A06C6A">
      <w:pPr>
        <w:pStyle w:val="Bezproreda1"/>
        <w:rPr>
          <w:rFonts w:hAnsi="Times New Roman" w:ascii="Times New Roman"/>
          <w:sz w:val="24"/>
          <w:szCs w:val="24"/>
        </w:rPr>
      </w:pPr>
      <w:r w:rsidRPr="00A06C6A">
        <w:rPr>
          <w:rFonts w:hAnsi="Times New Roman" w:ascii="Times New Roman"/>
          <w:sz w:val="24"/>
          <w:szCs w:val="24"/>
        </w:rPr>
        <w:t>DNA:</w:t>
      </w:r>
    </w:p>
    <w:p w:rsidRDefault="00D54DDA" w:rsidP="003A63FA" w:rsidR="003A63FA" w:rsidRPr="00A06C6A">
      <w:pPr>
        <w:pStyle w:val="Bezproreda1"/>
        <w:numPr>
          <w:ilvl w:val="0"/>
          <w:numId w:val="6"/>
        </w:numPr>
        <w:rPr>
          <w:rFonts w:hAnsi="Times New Roman" w:ascii="Times New Roman"/>
          <w:sz w:val="24"/>
          <w:szCs w:val="24"/>
        </w:rPr>
      </w:pPr>
      <w:r w:rsidRPr="00A06C6A">
        <w:rPr>
          <w:rFonts w:hAnsi="Times New Roman" w:ascii="Times New Roman"/>
          <w:sz w:val="24"/>
          <w:szCs w:val="24"/>
        </w:rPr>
        <w:t>FINA</w:t>
      </w:r>
    </w:p>
    <w:p w:rsidRDefault="00A06C6A" w:rsidP="003A63FA" w:rsidR="00A06C6A" w:rsidRPr="00A06C6A">
      <w:pPr>
        <w:pStyle w:val="Bezproreda1"/>
        <w:numPr>
          <w:ilvl w:val="0"/>
          <w:numId w:val="6"/>
        </w:numPr>
        <w:rPr>
          <w:rFonts w:hAnsi="Times New Roman" w:ascii="Times New Roman"/>
          <w:sz w:val="24"/>
          <w:szCs w:val="24"/>
        </w:rPr>
      </w:pPr>
      <w:r w:rsidRPr="00A06C6A">
        <w:rPr>
          <w:rFonts w:hAnsi="Times New Roman" w:ascii="Times New Roman"/>
          <w:sz w:val="24"/>
          <w:szCs w:val="24"/>
        </w:rPr>
        <w:t>Kristina Ljubičić 35400 Nova Gradiška, Mala 1</w:t>
      </w:r>
    </w:p>
    <w:p w:rsidRDefault="009C6C43" w:rsidP="003A63FA" w:rsidR="001511AD" w:rsidRPr="00A06C6A">
      <w:pPr>
        <w:pStyle w:val="Bezproreda1"/>
        <w:numPr>
          <w:ilvl w:val="0"/>
          <w:numId w:val="6"/>
        </w:numPr>
        <w:rPr>
          <w:rFonts w:hAnsi="Times New Roman" w:ascii="Times New Roman"/>
          <w:sz w:val="24"/>
          <w:szCs w:val="24"/>
        </w:rPr>
      </w:pPr>
      <w:r w:rsidRPr="00A06C6A">
        <w:rPr>
          <w:rFonts w:hAnsi="Times New Roman" w:ascii="Times New Roman"/>
          <w:sz w:val="24"/>
          <w:szCs w:val="24"/>
        </w:rPr>
        <w:t>e-</w:t>
      </w:r>
      <w:proofErr w:type="spellStart"/>
      <w:r w:rsidRPr="00A06C6A">
        <w:rPr>
          <w:rFonts w:hAnsi="Times New Roman" w:ascii="Times New Roman"/>
          <w:sz w:val="24"/>
          <w:szCs w:val="24"/>
        </w:rPr>
        <w:t>ogl</w:t>
      </w:r>
      <w:proofErr w:type="spellEnd"/>
      <w:r w:rsidRPr="00A06C6A">
        <w:rPr>
          <w:rFonts w:hAnsi="Times New Roman" w:ascii="Times New Roman"/>
          <w:sz w:val="24"/>
          <w:szCs w:val="24"/>
        </w:rPr>
        <w:t xml:space="preserve">. pl. </w:t>
      </w:r>
    </w:p>
    <w:p w:rsidRDefault="00D54DDA" w:rsidP="003A63FA" w:rsidR="00A61834" w:rsidRPr="00A06C6A">
      <w:pPr>
        <w:pStyle w:val="Bezproreda1"/>
        <w:numPr>
          <w:ilvl w:val="0"/>
          <w:numId w:val="6"/>
        </w:numPr>
        <w:rPr>
          <w:rFonts w:hAnsi="Times New Roman" w:ascii="Times New Roman"/>
          <w:sz w:val="24"/>
          <w:szCs w:val="24"/>
        </w:rPr>
      </w:pPr>
      <w:r w:rsidRPr="00A06C6A">
        <w:rPr>
          <w:rFonts w:hAnsi="Times New Roman" w:ascii="Times New Roman"/>
          <w:sz w:val="24"/>
          <w:szCs w:val="24"/>
        </w:rPr>
        <w:t>K-</w:t>
      </w:r>
      <w:r w:rsidR="00A06C6A">
        <w:rPr>
          <w:rFonts w:hAnsi="Times New Roman" w:ascii="Times New Roman"/>
          <w:sz w:val="24"/>
          <w:szCs w:val="24"/>
        </w:rPr>
        <w:t>20.</w:t>
      </w:r>
      <w:r w:rsidR="00E67C1E" w:rsidRPr="00A06C6A">
        <w:rPr>
          <w:rFonts w:hAnsi="Times New Roman" w:ascii="Times New Roman"/>
          <w:sz w:val="24"/>
          <w:szCs w:val="24"/>
        </w:rPr>
        <w:t>12.</w:t>
      </w:r>
    </w:p>
    <w:p w:rsidRDefault="00D356C6" w:rsidP="00D356C6" w:rsidR="00D356C6">
      <w:pPr>
        <w:pStyle w:val="Bezproreda1"/>
        <w:rPr>
          <w:rFonts w:hAnsi="Times New Roman" w:ascii="Times New Roman"/>
          <w:sz w:val="24"/>
          <w:szCs w:val="24"/>
        </w:rPr>
      </w:pPr>
    </w:p>
    <w:p w:rsidRDefault="00D356C6" w:rsidP="00D356C6" w:rsidR="00D356C6">
      <w:pPr>
        <w:pStyle w:val="Bezproreda1"/>
        <w:rPr>
          <w:rFonts w:hAnsi="Times New Roman" w:ascii="Times New Roman"/>
          <w:sz w:val="24"/>
          <w:szCs w:val="24"/>
        </w:rPr>
      </w:pPr>
    </w:p>
    <w:p w:rsidRDefault="00D356C6" w:rsidP="00D356C6" w:rsidR="00D356C6">
      <w:pPr>
        <w:pStyle w:val="Bezproreda1"/>
        <w:rPr>
          <w:rFonts w:hAnsi="Times New Roman" w:ascii="Times New Roman"/>
          <w:sz w:val="24"/>
          <w:szCs w:val="24"/>
        </w:rPr>
      </w:pPr>
    </w:p>
    <w:p w:rsidRDefault="00D356C6" w:rsidP="00D356C6" w:rsidR="00D356C6">
      <w:pPr>
        <w:pStyle w:val="Bezproreda1"/>
        <w:rPr>
          <w:rFonts w:hAnsi="Times New Roman" w:ascii="Times New Roman"/>
          <w:sz w:val="24"/>
          <w:szCs w:val="24"/>
        </w:rPr>
      </w:pPr>
    </w:p>
    <w:p w:rsidRDefault="00D356C6" w:rsidP="00D356C6" w:rsidR="00D356C6">
      <w:pPr>
        <w:pStyle w:val="Bezproreda1"/>
        <w:rPr>
          <w:rFonts w:hAnsi="Times New Roman" w:ascii="Times New Roman"/>
          <w:sz w:val="24"/>
          <w:szCs w:val="24"/>
        </w:rPr>
      </w:pPr>
    </w:p>
    <w:p w:rsidRDefault="00D356C6" w:rsidP="00D356C6" w:rsidR="00D356C6">
      <w:pPr>
        <w:pStyle w:val="Bezproreda1"/>
        <w:rPr>
          <w:rFonts w:hAnsi="Times New Roman" w:ascii="Times New Roman"/>
          <w:sz w:val="24"/>
          <w:szCs w:val="24"/>
        </w:rPr>
      </w:pPr>
    </w:p>
    <w:p w:rsidRDefault="00D356C6" w:rsidP="00D356C6" w:rsidR="00D356C6">
      <w:pPr>
        <w:pStyle w:val="Bezproreda1"/>
        <w:rPr>
          <w:rFonts w:hAnsi="Times New Roman" w:ascii="Times New Roman"/>
          <w:sz w:val="24"/>
          <w:szCs w:val="24"/>
        </w:rPr>
      </w:pPr>
    </w:p>
    <w:p w:rsidRDefault="00D356C6" w:rsidP="00D356C6" w:rsidR="00D356C6">
      <w:pPr>
        <w:pStyle w:val="Bezproreda1"/>
        <w:rPr>
          <w:rFonts w:hAnsi="Times New Roman" w:ascii="Times New Roman"/>
          <w:sz w:val="24"/>
          <w:szCs w:val="24"/>
        </w:rPr>
      </w:pPr>
    </w:p>
    <w:p w:rsidRDefault="00D356C6" w:rsidP="00D356C6" w:rsidR="00D356C6">
      <w:pPr>
        <w:pStyle w:val="Bezproreda1"/>
        <w:rPr>
          <w:rFonts w:hAnsi="Times New Roman" w:ascii="Times New Roman"/>
          <w:sz w:val="24"/>
          <w:szCs w:val="24"/>
        </w:rPr>
      </w:pPr>
    </w:p>
    <w:p w:rsidRDefault="00D356C6" w:rsidP="00D356C6" w:rsidR="00D356C6">
      <w:pPr>
        <w:pStyle w:val="Bezproreda1"/>
        <w:rPr>
          <w:rFonts w:hAnsi="Times New Roman" w:ascii="Times New Roman"/>
          <w:sz w:val="24"/>
          <w:szCs w:val="24"/>
        </w:rPr>
      </w:pPr>
    </w:p>
    <w:p w:rsidRDefault="00D356C6" w:rsidP="00D356C6" w:rsidR="00D356C6">
      <w:pPr>
        <w:pStyle w:val="Bezproreda1"/>
        <w:rPr>
          <w:rFonts w:hAnsi="Times New Roman" w:ascii="Times New Roman"/>
          <w:sz w:val="24"/>
          <w:szCs w:val="24"/>
        </w:rPr>
      </w:pPr>
    </w:p>
    <w:p w:rsidRDefault="00D356C6" w:rsidP="00D356C6" w:rsidR="00D356C6">
      <w:pPr>
        <w:pStyle w:val="Bezproreda1"/>
        <w:rPr>
          <w:rFonts w:hAnsi="Times New Roman" w:ascii="Times New Roman"/>
          <w:sz w:val="24"/>
          <w:szCs w:val="24"/>
        </w:rPr>
      </w:pPr>
    </w:p>
    <w:p w:rsidRDefault="00D356C6" w:rsidP="00D356C6" w:rsidR="00D356C6">
      <w:pPr>
        <w:pStyle w:val="Bezproreda1"/>
        <w:rPr>
          <w:rFonts w:hAnsi="Times New Roman" w:ascii="Times New Roman"/>
          <w:sz w:val="24"/>
          <w:szCs w:val="24"/>
        </w:rPr>
      </w:pPr>
    </w:p>
    <w:p w:rsidRDefault="00D356C6" w:rsidP="00D356C6" w:rsidR="00D356C6">
      <w:pPr>
        <w:pStyle w:val="Bezproreda1"/>
        <w:rPr>
          <w:rFonts w:hAnsi="Times New Roman" w:ascii="Times New Roman"/>
          <w:sz w:val="24"/>
          <w:szCs w:val="24"/>
        </w:rPr>
      </w:pPr>
    </w:p>
    <w:p w:rsidRDefault="00D356C6" w:rsidP="00D356C6" w:rsidR="00D356C6">
      <w:pPr>
        <w:pStyle w:val="Bezproreda1"/>
        <w:rPr>
          <w:rFonts w:hAnsi="Times New Roman" w:ascii="Times New Roman"/>
          <w:sz w:val="24"/>
          <w:szCs w:val="24"/>
        </w:rPr>
      </w:pPr>
    </w:p>
    <w:p w:rsidRDefault="00D356C6" w:rsidP="00D356C6" w:rsidR="00D356C6">
      <w:pPr>
        <w:pStyle w:val="Bezproreda1"/>
        <w:rPr>
          <w:rFonts w:hAnsi="Times New Roman" w:ascii="Times New Roman"/>
          <w:sz w:val="24"/>
          <w:szCs w:val="24"/>
        </w:rPr>
      </w:pPr>
    </w:p>
    <w:p w:rsidRDefault="00D356C6" w:rsidP="00D356C6" w:rsidR="00D356C6">
      <w:pPr>
        <w:pStyle w:val="Bezproreda1"/>
        <w:rPr>
          <w:rFonts w:hAnsi="Times New Roman" w:ascii="Times New Roman"/>
          <w:sz w:val="24"/>
          <w:szCs w:val="24"/>
        </w:rPr>
      </w:pPr>
    </w:p>
    <w:p w:rsidRDefault="00D356C6" w:rsidP="00D356C6" w:rsidR="00D356C6">
      <w:pPr>
        <w:pStyle w:val="Bezproreda1"/>
        <w:rPr>
          <w:rFonts w:hAnsi="Times New Roman" w:ascii="Times New Roman"/>
          <w:sz w:val="24"/>
          <w:szCs w:val="24"/>
        </w:rPr>
      </w:pPr>
    </w:p>
    <w:p w:rsidRDefault="00D356C6" w:rsidP="00D356C6" w:rsidR="00D356C6">
      <w:pPr>
        <w:pStyle w:val="Bezproreda1"/>
        <w:rPr>
          <w:rFonts w:hAnsi="Times New Roman" w:ascii="Times New Roman"/>
          <w:sz w:val="24"/>
          <w:szCs w:val="24"/>
        </w:rPr>
      </w:pPr>
    </w:p>
    <w:p w:rsidRDefault="00D356C6" w:rsidP="00D356C6" w:rsidR="00D356C6">
      <w:pPr>
        <w:pStyle w:val="Bezproreda1"/>
        <w:rPr>
          <w:rFonts w:hAnsi="Times New Roman" w:ascii="Times New Roman"/>
          <w:sz w:val="24"/>
          <w:szCs w:val="24"/>
        </w:rPr>
      </w:pPr>
    </w:p>
    <w:p w:rsidRDefault="00D356C6" w:rsidP="00D356C6" w:rsidR="00D356C6">
      <w:pPr>
        <w:pStyle w:val="Bezproreda1"/>
        <w:rPr>
          <w:rFonts w:hAnsi="Times New Roman" w:ascii="Times New Roman"/>
          <w:sz w:val="24"/>
          <w:szCs w:val="24"/>
        </w:rPr>
      </w:pPr>
    </w:p>
    <w:p w:rsidRDefault="00D356C6" w:rsidP="00D356C6" w:rsidR="00D356C6">
      <w:pPr>
        <w:pStyle w:val="Bezproreda1"/>
        <w:rPr>
          <w:rFonts w:hAnsi="Times New Roman" w:ascii="Times New Roman"/>
          <w:sz w:val="24"/>
          <w:szCs w:val="24"/>
        </w:rPr>
      </w:pPr>
    </w:p>
    <w:p w:rsidRDefault="00D356C6" w:rsidP="00D356C6" w:rsidR="00D356C6">
      <w:pPr>
        <w:pStyle w:val="Bezproreda1"/>
        <w:rPr>
          <w:rFonts w:hAnsi="Times New Roman" w:ascii="Times New Roman"/>
          <w:sz w:val="24"/>
          <w:szCs w:val="24"/>
        </w:rPr>
      </w:pPr>
    </w:p>
    <w:p w:rsidRDefault="00D356C6" w:rsidP="00D356C6" w:rsidR="00D356C6">
      <w:pPr>
        <w:pStyle w:val="Bezproreda1"/>
        <w:rPr>
          <w:rFonts w:hAnsi="Times New Roman" w:ascii="Times New Roman"/>
          <w:sz w:val="24"/>
          <w:szCs w:val="24"/>
        </w:rPr>
      </w:pPr>
    </w:p>
    <w:p w:rsidRDefault="00D356C6" w:rsidP="00D356C6" w:rsidR="00D356C6">
      <w:pPr>
        <w:pStyle w:val="Bezproreda1"/>
        <w:rPr>
          <w:rFonts w:hAnsi="Times New Roman" w:ascii="Times New Roman"/>
          <w:sz w:val="24"/>
          <w:szCs w:val="24"/>
        </w:rPr>
      </w:pPr>
    </w:p>
    <w:p w:rsidRDefault="00D356C6" w:rsidP="00D356C6" w:rsidR="00D356C6">
      <w:pPr>
        <w:pStyle w:val="Bezproreda1"/>
        <w:rPr>
          <w:rFonts w:hAnsi="Times New Roman" w:ascii="Times New Roman"/>
          <w:sz w:val="24"/>
          <w:szCs w:val="24"/>
        </w:rPr>
      </w:pPr>
    </w:p>
    <w:p w:rsidRDefault="00D356C6" w:rsidP="00D356C6" w:rsidR="00D356C6">
      <w:pPr>
        <w:pStyle w:val="Bezproreda1"/>
        <w:rPr>
          <w:rFonts w:hAnsi="Times New Roman" w:ascii="Times New Roman"/>
          <w:sz w:val="24"/>
          <w:szCs w:val="24"/>
        </w:rPr>
      </w:pPr>
    </w:p>
    <w:p w:rsidRDefault="00D356C6" w:rsidP="00D356C6" w:rsidR="00D356C6">
      <w:pPr>
        <w:pStyle w:val="Bezproreda1"/>
        <w:rPr>
          <w:rFonts w:hAnsi="Times New Roman" w:ascii="Times New Roman"/>
          <w:sz w:val="24"/>
          <w:szCs w:val="24"/>
        </w:rPr>
      </w:pPr>
    </w:p>
    <w:p w:rsidRDefault="00D356C6" w:rsidP="00D356C6" w:rsidR="00D356C6">
      <w:pPr>
        <w:pStyle w:val="Bezproreda1"/>
        <w:rPr>
          <w:rFonts w:hAnsi="Times New Roman" w:ascii="Times New Roman"/>
          <w:sz w:val="24"/>
          <w:szCs w:val="24"/>
        </w:rPr>
      </w:pPr>
    </w:p>
    <w:p w:rsidRDefault="00D356C6" w:rsidP="00D356C6" w:rsidR="00D356C6">
      <w:pPr>
        <w:pStyle w:val="Bezproreda1"/>
        <w:rPr>
          <w:rFonts w:hAnsi="Times New Roman" w:ascii="Times New Roman"/>
          <w:sz w:val="24"/>
          <w:szCs w:val="24"/>
        </w:rPr>
      </w:pPr>
    </w:p>
    <w:p w:rsidRDefault="00D356C6" w:rsidP="00D356C6" w:rsidR="00D356C6">
      <w:pPr>
        <w:pStyle w:val="Bezproreda1"/>
        <w:rPr>
          <w:rFonts w:hAnsi="Times New Roman" w:ascii="Times New Roman"/>
          <w:sz w:val="24"/>
          <w:szCs w:val="24"/>
        </w:rPr>
      </w:pPr>
    </w:p>
    <w:p w:rsidRDefault="00D356C6" w:rsidP="00D356C6" w:rsidR="00D356C6">
      <w:pPr>
        <w:pStyle w:val="Bezproreda1"/>
        <w:rPr>
          <w:rFonts w:hAnsi="Times New Roman" w:ascii="Times New Roman"/>
          <w:sz w:val="24"/>
          <w:szCs w:val="24"/>
        </w:rPr>
      </w:pPr>
    </w:p>
    <w:p w:rsidRDefault="00D356C6" w:rsidP="00D356C6" w:rsidR="00D356C6">
      <w:pPr>
        <w:pStyle w:val="Bezproreda1"/>
        <w:rPr>
          <w:rFonts w:hAnsi="Times New Roman" w:ascii="Times New Roman"/>
          <w:sz w:val="24"/>
          <w:szCs w:val="24"/>
        </w:rPr>
      </w:pPr>
    </w:p>
    <w:p w:rsidRDefault="00D356C6" w:rsidP="00D356C6" w:rsidR="00D356C6">
      <w:pPr>
        <w:pStyle w:val="Bezproreda1"/>
        <w:rPr>
          <w:rFonts w:hAnsi="Times New Roman" w:ascii="Times New Roman"/>
          <w:sz w:val="24"/>
          <w:szCs w:val="24"/>
        </w:rPr>
      </w:pPr>
    </w:p>
    <w:p w:rsidRDefault="00D356C6" w:rsidP="00D356C6" w:rsidR="00D356C6">
      <w:pPr>
        <w:pStyle w:val="Bezproreda1"/>
        <w:rPr>
          <w:rFonts w:hAnsi="Times New Roman" w:ascii="Times New Roman"/>
          <w:sz w:val="24"/>
          <w:szCs w:val="24"/>
        </w:rPr>
      </w:pPr>
    </w:p>
    <w:p w:rsidRDefault="00D356C6" w:rsidP="00D356C6" w:rsidR="00D356C6">
      <w:pPr>
        <w:pStyle w:val="Bezproreda1"/>
        <w:rPr>
          <w:rFonts w:hAnsi="Times New Roman" w:ascii="Times New Roman"/>
          <w:sz w:val="24"/>
          <w:szCs w:val="24"/>
        </w:rPr>
      </w:pPr>
    </w:p>
    <w:p w:rsidRDefault="00D356C6" w:rsidP="00D356C6" w:rsidR="00D356C6">
      <w:pPr>
        <w:pStyle w:val="Bezproreda1"/>
        <w:rPr>
          <w:rFonts w:hAnsi="Times New Roman" w:ascii="Times New Roman"/>
          <w:sz w:val="24"/>
          <w:szCs w:val="24"/>
        </w:rPr>
      </w:pPr>
    </w:p>
    <w:p w:rsidRDefault="00D356C6" w:rsidP="00D356C6" w:rsidR="00D356C6">
      <w:pPr>
        <w:pStyle w:val="Bezproreda1"/>
        <w:rPr>
          <w:rFonts w:hAnsi="Times New Roman" w:ascii="Times New Roman"/>
          <w:sz w:val="24"/>
          <w:szCs w:val="24"/>
        </w:rPr>
      </w:pPr>
    </w:p>
    <w:p w:rsidRDefault="00D356C6" w:rsidP="00D356C6" w:rsidR="00D356C6">
      <w:pPr>
        <w:pStyle w:val="Bezproreda1"/>
        <w:rPr>
          <w:rFonts w:hAnsi="Times New Roman" w:ascii="Times New Roman"/>
          <w:sz w:val="24"/>
          <w:szCs w:val="24"/>
        </w:rPr>
      </w:pPr>
    </w:p>
    <w:p w:rsidRDefault="00D356C6" w:rsidP="00D356C6" w:rsidR="00D356C6">
      <w:pPr>
        <w:pStyle w:val="Bezproreda1"/>
        <w:rPr>
          <w:rFonts w:hAnsi="Times New Roman" w:ascii="Times New Roman"/>
          <w:sz w:val="24"/>
          <w:szCs w:val="24"/>
        </w:rPr>
      </w:pPr>
    </w:p>
    <w:p w:rsidRDefault="00D356C6" w:rsidP="00D356C6" w:rsidR="00D356C6">
      <w:pPr>
        <w:pStyle w:val="Bezproreda1"/>
        <w:rPr>
          <w:rFonts w:hAnsi="Times New Roman" w:ascii="Times New Roman"/>
          <w:sz w:val="24"/>
          <w:szCs w:val="24"/>
        </w:rPr>
      </w:pPr>
    </w:p>
    <w:p w:rsidRDefault="00D356C6" w:rsidP="00D356C6" w:rsidR="00D356C6" w:rsidRPr="00D356C6">
      <w:pPr>
        <w:pStyle w:val="Bezproreda1"/>
        <w:rPr>
          <w:rFonts w:hAnsi="Times New Roman" w:ascii="Times New Roman"/>
          <w:sz w:val="24"/>
          <w:szCs w:val="24"/>
        </w:rPr>
      </w:pPr>
    </w:p>
    <w:p w:rsidRDefault="003A63FA" w:rsidP="003A63FA" w:rsidR="003A63FA" w:rsidRPr="00D356C6">
      <w:pPr>
        <w:pStyle w:val="Bezproreda1"/>
        <w:rPr>
          <w:rFonts w:hAnsi="Times New Roman" w:ascii="Times New Roman"/>
          <w:sz w:val="24"/>
          <w:szCs w:val="24"/>
        </w:rPr>
      </w:pPr>
    </w:p>
    <w:p w:rsidRDefault="003A63FA" w:rsidP="003A63FA" w:rsidR="003A63FA" w:rsidRPr="00D356C6">
      <w:pPr>
        <w:pStyle w:val="Bezproreda1"/>
        <w:rPr>
          <w:rFonts w:hAnsi="Times New Roman" w:ascii="Times New Roman"/>
          <w:sz w:val="24"/>
          <w:szCs w:val="24"/>
        </w:rPr>
      </w:pPr>
    </w:p>
    <w:p w:rsidRDefault="00220604" w:rsidP="00792B90" w:rsidR="00220604" w:rsidRPr="003A63FA">
      <w:pPr>
        <w:pStyle w:val="Tijeloteksta"/>
        <w:jc w:val="center"/>
      </w:pPr>
    </w:p>
    <w:p w:rsidRDefault="00220604" w:rsidP="00792B90" w:rsidR="00220604">
      <w:pPr>
        <w:pStyle w:val="Tijeloteksta"/>
        <w:jc w:val="center"/>
      </w:pPr>
    </w:p>
    <w:p w:rsidRDefault="00AC15C0" w:rsidP="00792B90" w:rsidR="00AC15C0">
      <w:pPr>
        <w:pStyle w:val="Tijeloteksta"/>
        <w:jc w:val="center"/>
      </w:pPr>
    </w:p>
    <w:p w:rsidRDefault="00AC15C0" w:rsidP="00792B90" w:rsidR="00AC15C0">
      <w:pPr>
        <w:pStyle w:val="Tijeloteksta"/>
        <w:jc w:val="center"/>
      </w:pPr>
    </w:p>
    <w:p w:rsidRDefault="00AC15C0" w:rsidP="00792B90" w:rsidR="00AC15C0">
      <w:pPr>
        <w:pStyle w:val="Tijeloteksta"/>
        <w:jc w:val="center"/>
      </w:pPr>
    </w:p>
    <w:p w:rsidRDefault="009E536C" w:rsidR="009E536C">
      <w:pPr>
        <w:pStyle w:val="Tijeloteksta"/>
      </w:pPr>
    </w:p>
    <w:p w:rsidRDefault="00AD02F2" w:rsidR="00AD02F2">
      <w:pPr>
        <w:pStyle w:val="Tijeloteksta"/>
      </w:pPr>
      <w:bookmarkStart w:name="_GoBack" w:id="0"/>
      <w:bookmarkEnd w:id="0"/>
    </w:p>
    <w:sectPr w:rsidR="00AD02F2">
      <w:pgSz w:code="9" w:h="16838" w:w="11906"/>
      <w:pgMar w:gutter="0" w:footer="709" w:header="709" w:left="1704" w:bottom="1418" w:right="1418" w:top="1286"/>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44D51FF"/>
    <w:multiLevelType w:val="hybridMultilevel"/>
    <w:tmpl w:val="C73854AE"/>
    <w:lvl w:tplc="E154E9E6"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2B1923F6"/>
    <w:multiLevelType w:val="hybridMultilevel"/>
    <w:tmpl w:val="A02EA5D6"/>
    <w:lvl w:tplc="BE86C99A" w:ilvl="0">
      <w:start w:val="1"/>
      <w:numFmt w:val="decimal"/>
      <w:lvlText w:val="%1."/>
      <w:lvlJc w:val="left"/>
      <w:pPr>
        <w:ind w:hanging="360" w:left="960"/>
      </w:pPr>
      <w:rPr>
        <w:rFonts w:hint="default"/>
      </w:rPr>
    </w:lvl>
    <w:lvl w:tentative="true" w:tplc="041A0019" w:ilvl="1">
      <w:start w:val="1"/>
      <w:numFmt w:val="lowerLetter"/>
      <w:lvlText w:val="%2."/>
      <w:lvlJc w:val="left"/>
      <w:pPr>
        <w:ind w:hanging="360" w:left="1680"/>
      </w:pPr>
    </w:lvl>
    <w:lvl w:tentative="true" w:tplc="041A001B" w:ilvl="2">
      <w:start w:val="1"/>
      <w:numFmt w:val="lowerRoman"/>
      <w:lvlText w:val="%3."/>
      <w:lvlJc w:val="right"/>
      <w:pPr>
        <w:ind w:hanging="180" w:left="2400"/>
      </w:pPr>
    </w:lvl>
    <w:lvl w:tentative="true" w:tplc="041A000F" w:ilvl="3">
      <w:start w:val="1"/>
      <w:numFmt w:val="decimal"/>
      <w:lvlText w:val="%4."/>
      <w:lvlJc w:val="left"/>
      <w:pPr>
        <w:ind w:hanging="360" w:left="3120"/>
      </w:pPr>
    </w:lvl>
    <w:lvl w:tentative="true" w:tplc="041A0019" w:ilvl="4">
      <w:start w:val="1"/>
      <w:numFmt w:val="lowerLetter"/>
      <w:lvlText w:val="%5."/>
      <w:lvlJc w:val="left"/>
      <w:pPr>
        <w:ind w:hanging="360" w:left="3840"/>
      </w:pPr>
    </w:lvl>
    <w:lvl w:tentative="true" w:tplc="041A001B" w:ilvl="5">
      <w:start w:val="1"/>
      <w:numFmt w:val="lowerRoman"/>
      <w:lvlText w:val="%6."/>
      <w:lvlJc w:val="right"/>
      <w:pPr>
        <w:ind w:hanging="180" w:left="4560"/>
      </w:pPr>
    </w:lvl>
    <w:lvl w:tentative="true" w:tplc="041A000F" w:ilvl="6">
      <w:start w:val="1"/>
      <w:numFmt w:val="decimal"/>
      <w:lvlText w:val="%7."/>
      <w:lvlJc w:val="left"/>
      <w:pPr>
        <w:ind w:hanging="360" w:left="5280"/>
      </w:pPr>
    </w:lvl>
    <w:lvl w:tentative="true" w:tplc="041A0019" w:ilvl="7">
      <w:start w:val="1"/>
      <w:numFmt w:val="lowerLetter"/>
      <w:lvlText w:val="%8."/>
      <w:lvlJc w:val="left"/>
      <w:pPr>
        <w:ind w:hanging="360" w:left="6000"/>
      </w:pPr>
    </w:lvl>
    <w:lvl w:tentative="true" w:tplc="041A001B" w:ilvl="8">
      <w:start w:val="1"/>
      <w:numFmt w:val="lowerRoman"/>
      <w:lvlText w:val="%9."/>
      <w:lvlJc w:val="right"/>
      <w:pPr>
        <w:ind w:hanging="180" w:left="6720"/>
      </w:pPr>
    </w:lvl>
  </w:abstractNum>
  <w:abstractNum w:abstractNumId="2">
    <w:nsid w:val="35B05543"/>
    <w:multiLevelType w:val="hybridMultilevel"/>
    <w:tmpl w:val="3AFAD0C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411D3ED5"/>
    <w:multiLevelType w:val="hybridMultilevel"/>
    <w:tmpl w:val="4A04130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42E7534B"/>
    <w:multiLevelType w:val="hybridMultilevel"/>
    <w:tmpl w:val="7B5E37F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4DAB5B38"/>
    <w:multiLevelType w:val="hybridMultilevel"/>
    <w:tmpl w:val="463AAC50"/>
    <w:lvl w:tplc="1AF6BB9E" w:ilvl="0">
      <w:start w:val="6"/>
      <w:numFmt w:val="bullet"/>
      <w:lvlText w:val="-"/>
      <w:lvlJc w:val="left"/>
      <w:pPr>
        <w:ind w:hanging="360" w:left="1320"/>
      </w:pPr>
      <w:rPr>
        <w:rFonts w:cs="Times New Roman" w:eastAsia="Times New Roman" w:hAnsi="Times New Roman" w:ascii="Times New Roman" w:hint="default"/>
      </w:rPr>
    </w:lvl>
    <w:lvl w:tentative="true" w:tplc="041A0003" w:ilvl="1">
      <w:start w:val="1"/>
      <w:numFmt w:val="bullet"/>
      <w:lvlText w:val="o"/>
      <w:lvlJc w:val="left"/>
      <w:pPr>
        <w:ind w:hanging="360" w:left="2040"/>
      </w:pPr>
      <w:rPr>
        <w:rFonts w:cs="Courier New" w:hAnsi="Courier New" w:ascii="Courier New" w:hint="default"/>
      </w:rPr>
    </w:lvl>
    <w:lvl w:tentative="true" w:tplc="041A0005" w:ilvl="2">
      <w:start w:val="1"/>
      <w:numFmt w:val="bullet"/>
      <w:lvlText w:val=""/>
      <w:lvlJc w:val="left"/>
      <w:pPr>
        <w:ind w:hanging="360" w:left="2760"/>
      </w:pPr>
      <w:rPr>
        <w:rFonts w:hAnsi="Wingdings" w:ascii="Wingdings" w:hint="default"/>
      </w:rPr>
    </w:lvl>
    <w:lvl w:tentative="true" w:tplc="041A0001" w:ilvl="3">
      <w:start w:val="1"/>
      <w:numFmt w:val="bullet"/>
      <w:lvlText w:val=""/>
      <w:lvlJc w:val="left"/>
      <w:pPr>
        <w:ind w:hanging="360" w:left="3480"/>
      </w:pPr>
      <w:rPr>
        <w:rFonts w:hAnsi="Symbol" w:ascii="Symbol" w:hint="default"/>
      </w:rPr>
    </w:lvl>
    <w:lvl w:tentative="true" w:tplc="041A0003" w:ilvl="4">
      <w:start w:val="1"/>
      <w:numFmt w:val="bullet"/>
      <w:lvlText w:val="o"/>
      <w:lvlJc w:val="left"/>
      <w:pPr>
        <w:ind w:hanging="360" w:left="4200"/>
      </w:pPr>
      <w:rPr>
        <w:rFonts w:cs="Courier New" w:hAnsi="Courier New" w:ascii="Courier New" w:hint="default"/>
      </w:rPr>
    </w:lvl>
    <w:lvl w:tentative="true" w:tplc="041A0005" w:ilvl="5">
      <w:start w:val="1"/>
      <w:numFmt w:val="bullet"/>
      <w:lvlText w:val=""/>
      <w:lvlJc w:val="left"/>
      <w:pPr>
        <w:ind w:hanging="360" w:left="4920"/>
      </w:pPr>
      <w:rPr>
        <w:rFonts w:hAnsi="Wingdings" w:ascii="Wingdings" w:hint="default"/>
      </w:rPr>
    </w:lvl>
    <w:lvl w:tentative="true" w:tplc="041A0001" w:ilvl="6">
      <w:start w:val="1"/>
      <w:numFmt w:val="bullet"/>
      <w:lvlText w:val=""/>
      <w:lvlJc w:val="left"/>
      <w:pPr>
        <w:ind w:hanging="360" w:left="5640"/>
      </w:pPr>
      <w:rPr>
        <w:rFonts w:hAnsi="Symbol" w:ascii="Symbol" w:hint="default"/>
      </w:rPr>
    </w:lvl>
    <w:lvl w:tentative="true" w:tplc="041A0003" w:ilvl="7">
      <w:start w:val="1"/>
      <w:numFmt w:val="bullet"/>
      <w:lvlText w:val="o"/>
      <w:lvlJc w:val="left"/>
      <w:pPr>
        <w:ind w:hanging="360" w:left="6360"/>
      </w:pPr>
      <w:rPr>
        <w:rFonts w:cs="Courier New" w:hAnsi="Courier New" w:ascii="Courier New" w:hint="default"/>
      </w:rPr>
    </w:lvl>
    <w:lvl w:tentative="true" w:tplc="041A0005" w:ilvl="8">
      <w:start w:val="1"/>
      <w:numFmt w:val="bullet"/>
      <w:lvlText w:val=""/>
      <w:lvlJc w:val="left"/>
      <w:pPr>
        <w:ind w:hanging="360" w:left="7080"/>
      </w:pPr>
      <w:rPr>
        <w:rFonts w:hAnsi="Wingdings" w:ascii="Wingdings" w:hint="default"/>
      </w:rPr>
    </w:lvl>
  </w:abstractNum>
  <w:abstractNum w:abstractNumId="6">
    <w:nsid w:val="602A7A68"/>
    <w:multiLevelType w:val="hybridMultilevel"/>
    <w:tmpl w:val="5EA672B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751503DB"/>
    <w:multiLevelType w:val="hybridMultilevel"/>
    <w:tmpl w:val="F93E58A4"/>
    <w:lvl w:tplc="041A000F" w:ilvl="0">
      <w:start w:val="1"/>
      <w:numFmt w:val="decimal"/>
      <w:lvlText w:val="%1."/>
      <w:lvlJc w:val="left"/>
      <w:pPr>
        <w:tabs>
          <w:tab w:pos="1425" w:val="num"/>
        </w:tabs>
        <w:ind w:hanging="360" w:left="1425"/>
      </w:pPr>
    </w:lvl>
    <w:lvl w:tplc="1458EC70" w:ilvl="1">
      <w:numFmt w:val="bullet"/>
      <w:lvlText w:val="-"/>
      <w:lvlJc w:val="left"/>
      <w:pPr>
        <w:tabs>
          <w:tab w:pos="2145" w:val="num"/>
        </w:tabs>
        <w:ind w:hanging="360" w:left="2145"/>
      </w:pPr>
      <w:rPr>
        <w:rFonts w:cs="Times New Roman" w:eastAsia="Times New Roman" w:hAnsi="Times New Roman" w:ascii="Times New Roman" w:hint="default"/>
      </w:rPr>
    </w:lvl>
    <w:lvl w:tplc="15C6AFAE" w:ilvl="2">
      <w:start w:val="1"/>
      <w:numFmt w:val="lowerLetter"/>
      <w:lvlText w:val="%3)"/>
      <w:lvlJc w:val="left"/>
      <w:pPr>
        <w:tabs>
          <w:tab w:pos="3045" w:val="num"/>
        </w:tabs>
        <w:ind w:hanging="360" w:left="3045"/>
      </w:pPr>
      <w:rPr>
        <w:rFonts w:hint="default"/>
      </w:r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8">
    <w:nsid w:val="7E9271CE"/>
    <w:multiLevelType w:val="hybridMultilevel"/>
    <w:tmpl w:val="B5122B36"/>
    <w:lvl w:tplc="C5562EB6" w:ilvl="0">
      <w:start w:val="1"/>
      <w:numFmt w:val="decimal"/>
      <w:lvlText w:val="%1."/>
      <w:lvlJc w:val="left"/>
      <w:pPr>
        <w:tabs>
          <w:tab w:pos="1065" w:val="num"/>
        </w:tabs>
        <w:ind w:hanging="360" w:left="1065"/>
      </w:pPr>
      <w:rPr>
        <w:rFonts w:hint="default"/>
      </w:rPr>
    </w:lvl>
    <w:lvl w:tentative="true" w:tplc="04090019" w:ilvl="1">
      <w:start w:val="1"/>
      <w:numFmt w:val="lowerLetter"/>
      <w:lvlText w:val="%2."/>
      <w:lvlJc w:val="left"/>
      <w:pPr>
        <w:tabs>
          <w:tab w:pos="1785" w:val="num"/>
        </w:tabs>
        <w:ind w:hanging="360" w:left="1785"/>
      </w:pPr>
    </w:lvl>
    <w:lvl w:tentative="true" w:tplc="0409001B" w:ilvl="2">
      <w:start w:val="1"/>
      <w:numFmt w:val="lowerRoman"/>
      <w:lvlText w:val="%3."/>
      <w:lvlJc w:val="right"/>
      <w:pPr>
        <w:tabs>
          <w:tab w:pos="2505" w:val="num"/>
        </w:tabs>
        <w:ind w:hanging="180" w:left="2505"/>
      </w:pPr>
    </w:lvl>
    <w:lvl w:tentative="true" w:tplc="0409000F" w:ilvl="3">
      <w:start w:val="1"/>
      <w:numFmt w:val="decimal"/>
      <w:lvlText w:val="%4."/>
      <w:lvlJc w:val="left"/>
      <w:pPr>
        <w:tabs>
          <w:tab w:pos="3225" w:val="num"/>
        </w:tabs>
        <w:ind w:hanging="360" w:left="3225"/>
      </w:pPr>
    </w:lvl>
    <w:lvl w:tentative="true" w:tplc="04090019" w:ilvl="4">
      <w:start w:val="1"/>
      <w:numFmt w:val="lowerLetter"/>
      <w:lvlText w:val="%5."/>
      <w:lvlJc w:val="left"/>
      <w:pPr>
        <w:tabs>
          <w:tab w:pos="3945" w:val="num"/>
        </w:tabs>
        <w:ind w:hanging="360" w:left="3945"/>
      </w:pPr>
    </w:lvl>
    <w:lvl w:tentative="true" w:tplc="0409001B" w:ilvl="5">
      <w:start w:val="1"/>
      <w:numFmt w:val="lowerRoman"/>
      <w:lvlText w:val="%6."/>
      <w:lvlJc w:val="right"/>
      <w:pPr>
        <w:tabs>
          <w:tab w:pos="4665" w:val="num"/>
        </w:tabs>
        <w:ind w:hanging="180" w:left="4665"/>
      </w:pPr>
    </w:lvl>
    <w:lvl w:tentative="true" w:tplc="0409000F" w:ilvl="6">
      <w:start w:val="1"/>
      <w:numFmt w:val="decimal"/>
      <w:lvlText w:val="%7."/>
      <w:lvlJc w:val="left"/>
      <w:pPr>
        <w:tabs>
          <w:tab w:pos="5385" w:val="num"/>
        </w:tabs>
        <w:ind w:hanging="360" w:left="5385"/>
      </w:pPr>
    </w:lvl>
    <w:lvl w:tentative="true" w:tplc="04090019" w:ilvl="7">
      <w:start w:val="1"/>
      <w:numFmt w:val="lowerLetter"/>
      <w:lvlText w:val="%8."/>
      <w:lvlJc w:val="left"/>
      <w:pPr>
        <w:tabs>
          <w:tab w:pos="6105" w:val="num"/>
        </w:tabs>
        <w:ind w:hanging="360" w:left="6105"/>
      </w:pPr>
    </w:lvl>
    <w:lvl w:tentative="true" w:tplc="0409001B" w:ilvl="8">
      <w:start w:val="1"/>
      <w:numFmt w:val="lowerRoman"/>
      <w:lvlText w:val="%9."/>
      <w:lvlJc w:val="right"/>
      <w:pPr>
        <w:tabs>
          <w:tab w:pos="6825" w:val="num"/>
        </w:tabs>
        <w:ind w:hanging="180" w:left="6825"/>
      </w:pPr>
    </w:lvl>
  </w:abstractNum>
  <w:num w:numId="1">
    <w:abstractNumId w:val="0"/>
  </w:num>
  <w:num w:numId="2">
    <w:abstractNumId w:val="8"/>
  </w:num>
  <w:num w:numId="3">
    <w:abstractNumId w:val="6"/>
  </w:num>
  <w:num w:numId="4">
    <w:abstractNumId w:val="4"/>
  </w:num>
  <w:num w:numId="5">
    <w:abstractNumId w:val="7"/>
  </w:num>
  <w:num w:numId="6">
    <w:abstractNumId w:val="3"/>
  </w:num>
  <w:num w:numId="7">
    <w:abstractNumId w:val="2"/>
  </w:num>
  <w:num w:numId="8">
    <w:abstractNumId w:val="1"/>
  </w:num>
  <w:num w:numId="9">
    <w:abstractNumId w:val="5"/>
  </w:num>
  <w:numIdMacAtCleanup w:val="1"/>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proofState w:grammar="clean" w:spelling="clean"/>
  <w:attachedTemplate r:id="rId1"/>
  <w:stylePaneFormatFilter w:val="3F01"/>
  <w:defaultTabStop w:val="708"/>
  <w:hyphenationZone w:val="425"/>
  <w:drawingGridHorizontalSpacing w:val="71"/>
  <w:displayVerticalDrawingGridEvery w:val="2"/>
  <w:noPunctuationKerning/>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35ACA"/>
    <w:rsid w:val="000109E2"/>
    <w:rsid w:val="0002430D"/>
    <w:rsid w:val="00035ACA"/>
    <w:rsid w:val="0004597F"/>
    <w:rsid w:val="000530C0"/>
    <w:rsid w:val="000632E2"/>
    <w:rsid w:val="00091BCD"/>
    <w:rsid w:val="00092D87"/>
    <w:rsid w:val="000D1DEE"/>
    <w:rsid w:val="000F1AA4"/>
    <w:rsid w:val="001021AB"/>
    <w:rsid w:val="00117420"/>
    <w:rsid w:val="00137863"/>
    <w:rsid w:val="001511AD"/>
    <w:rsid w:val="00157286"/>
    <w:rsid w:val="001659A7"/>
    <w:rsid w:val="00172A7B"/>
    <w:rsid w:val="001A4785"/>
    <w:rsid w:val="001A6747"/>
    <w:rsid w:val="001C0F29"/>
    <w:rsid w:val="00220604"/>
    <w:rsid w:val="00220887"/>
    <w:rsid w:val="002215EF"/>
    <w:rsid w:val="002553C1"/>
    <w:rsid w:val="00260FFD"/>
    <w:rsid w:val="00275FB2"/>
    <w:rsid w:val="002868BA"/>
    <w:rsid w:val="002A77C2"/>
    <w:rsid w:val="002B345B"/>
    <w:rsid w:val="002C2752"/>
    <w:rsid w:val="0032250B"/>
    <w:rsid w:val="0033269D"/>
    <w:rsid w:val="003A63FA"/>
    <w:rsid w:val="003B6B24"/>
    <w:rsid w:val="003C1A32"/>
    <w:rsid w:val="003E6A42"/>
    <w:rsid w:val="0042787A"/>
    <w:rsid w:val="004569C8"/>
    <w:rsid w:val="00487AD8"/>
    <w:rsid w:val="004909AC"/>
    <w:rsid w:val="0049290D"/>
    <w:rsid w:val="004C1D9E"/>
    <w:rsid w:val="004D1B08"/>
    <w:rsid w:val="00520114"/>
    <w:rsid w:val="00544009"/>
    <w:rsid w:val="005709F5"/>
    <w:rsid w:val="005A4A48"/>
    <w:rsid w:val="005C5406"/>
    <w:rsid w:val="005E3291"/>
    <w:rsid w:val="005F3E63"/>
    <w:rsid w:val="006127EF"/>
    <w:rsid w:val="006164B9"/>
    <w:rsid w:val="0062505C"/>
    <w:rsid w:val="00636F03"/>
    <w:rsid w:val="00665EDE"/>
    <w:rsid w:val="00687860"/>
    <w:rsid w:val="0071540A"/>
    <w:rsid w:val="00755DC7"/>
    <w:rsid w:val="007712AC"/>
    <w:rsid w:val="00785253"/>
    <w:rsid w:val="00791A67"/>
    <w:rsid w:val="00792B90"/>
    <w:rsid w:val="007A1B10"/>
    <w:rsid w:val="007A28B1"/>
    <w:rsid w:val="007B1032"/>
    <w:rsid w:val="007D2538"/>
    <w:rsid w:val="007D5FD5"/>
    <w:rsid w:val="007F704C"/>
    <w:rsid w:val="00817AB2"/>
    <w:rsid w:val="008501E4"/>
    <w:rsid w:val="008505E0"/>
    <w:rsid w:val="00884167"/>
    <w:rsid w:val="008A3183"/>
    <w:rsid w:val="008A7160"/>
    <w:rsid w:val="008C16A1"/>
    <w:rsid w:val="00940156"/>
    <w:rsid w:val="00951182"/>
    <w:rsid w:val="009B195B"/>
    <w:rsid w:val="009C6C43"/>
    <w:rsid w:val="009D5986"/>
    <w:rsid w:val="009E536C"/>
    <w:rsid w:val="009F1EB9"/>
    <w:rsid w:val="00A06C6A"/>
    <w:rsid w:val="00A37F8D"/>
    <w:rsid w:val="00A61834"/>
    <w:rsid w:val="00A728D7"/>
    <w:rsid w:val="00AA2CB1"/>
    <w:rsid w:val="00AA50F1"/>
    <w:rsid w:val="00AC15C0"/>
    <w:rsid w:val="00AD02F2"/>
    <w:rsid w:val="00AE464E"/>
    <w:rsid w:val="00B655F7"/>
    <w:rsid w:val="00BA45E2"/>
    <w:rsid w:val="00BB210D"/>
    <w:rsid w:val="00BC21E8"/>
    <w:rsid w:val="00BD54E6"/>
    <w:rsid w:val="00BF61F7"/>
    <w:rsid w:val="00C21D09"/>
    <w:rsid w:val="00C64FE8"/>
    <w:rsid w:val="00C72FD4"/>
    <w:rsid w:val="00CB1949"/>
    <w:rsid w:val="00CC6FBC"/>
    <w:rsid w:val="00D150CD"/>
    <w:rsid w:val="00D21D23"/>
    <w:rsid w:val="00D267B2"/>
    <w:rsid w:val="00D356C6"/>
    <w:rsid w:val="00D54DDA"/>
    <w:rsid w:val="00D71BB8"/>
    <w:rsid w:val="00D85C47"/>
    <w:rsid w:val="00D904DC"/>
    <w:rsid w:val="00DD4E91"/>
    <w:rsid w:val="00DF7D1F"/>
    <w:rsid w:val="00E2757E"/>
    <w:rsid w:val="00E54436"/>
    <w:rsid w:val="00E55347"/>
    <w:rsid w:val="00E55F17"/>
    <w:rsid w:val="00E67C1E"/>
    <w:rsid w:val="00F1706F"/>
    <w:rsid w:val="00F3776A"/>
    <w:rsid w:val="00F42B9A"/>
    <w:rsid w:val="00F51A8B"/>
    <w:rsid w:val="00F775BD"/>
    <w:rsid w:val="00FD11C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pPr>
      <w:keepNext/>
      <w:ind w:hanging="708" w:left="708"/>
      <w:jc w:val="center"/>
      <w:outlineLvl w:val="0"/>
    </w:pPr>
    <w:rPr>
      <w:b/>
      <w:bCs/>
    </w:rPr>
  </w:style>
  <w:style w:styleId="Naslov2" w:type="paragraph">
    <w:name w:val="heading 2"/>
    <w:basedOn w:val="Normal"/>
    <w:next w:val="Normal"/>
    <w:qFormat/>
    <w:pPr>
      <w:keepNext/>
      <w:jc w:val="center"/>
      <w:outlineLvl w:val="1"/>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Uvuenotijeloteksta" w:type="paragraph">
    <w:name w:val="Body Text Indent"/>
    <w:basedOn w:val="Normal"/>
    <w:pPr>
      <w:ind w:hanging="708" w:left="708"/>
      <w:jc w:val="both"/>
    </w:pPr>
  </w:style>
  <w:style w:styleId="Tijeloteksta-uvlaka2" w:type="paragraph">
    <w:name w:val="Body Text Indent 2"/>
    <w:aliases w:val="  uvlaka 2"/>
    <w:basedOn w:val="Normal"/>
    <w:pPr>
      <w:ind w:firstLine="708"/>
      <w:jc w:val="both"/>
    </w:pPr>
  </w:style>
  <w:style w:styleId="Tijeloteksta" w:type="paragraph">
    <w:name w:val="Body Text"/>
    <w:basedOn w:val="Normal"/>
    <w:link w:val="TijelotekstaChar"/>
    <w:pPr>
      <w:jc w:val="both"/>
    </w:pPr>
  </w:style>
  <w:style w:styleId="Tekstbalonia" w:type="paragraph">
    <w:name w:val="Balloon Text"/>
    <w:basedOn w:val="Normal"/>
    <w:semiHidden/>
    <w:rsid w:val="007D2538"/>
    <w:rPr>
      <w:rFonts w:cs="Tahoma" w:hAnsi="Tahoma" w:ascii="Tahoma"/>
      <w:sz w:val="16"/>
      <w:szCs w:val="16"/>
    </w:rPr>
  </w:style>
  <w:style w:customStyle="true" w:styleId="TijelotekstaChar" w:type="character">
    <w:name w:val="Tijelo teksta Char"/>
    <w:link w:val="Tijeloteksta"/>
    <w:rsid w:val="0033269D"/>
    <w:rPr>
      <w:sz w:val="24"/>
      <w:szCs w:val="24"/>
    </w:rPr>
  </w:style>
  <w:style w:customStyle="true" w:styleId="Bezproreda1" w:type="paragraph">
    <w:name w:val="Bez proreda1"/>
    <w:uiPriority w:val="1"/>
    <w:qFormat/>
    <w:rsid w:val="003A63FA"/>
    <w:rPr>
      <w:rFonts w:eastAsia="Calibri" w:hAnsi="Calibri" w:ascii="Calibri"/>
      <w:sz w:val="22"/>
      <w:szCs w:val="22"/>
      <w:lang w:eastAsia="en-US"/>
    </w:rPr>
  </w:style>
  <w:style w:styleId="Naglaeno" w:type="character">
    <w:name w:val="Strong"/>
    <w:qFormat/>
    <w:rsid w:val="00091BCD"/>
    <w:rPr>
      <w:b/>
      <w:bCs/>
    </w:rPr>
  </w:style>
  <w:style w:styleId="Odlomakpopisa" w:type="paragraph">
    <w:name w:val="List Paragraph"/>
    <w:basedOn w:val="Normal"/>
    <w:uiPriority w:val="34"/>
    <w:qFormat/>
    <w:rsid w:val="00091BCD"/>
    <w:pPr>
      <w:ind w:left="708"/>
    </w:pPr>
  </w:style>
  <w:style w:styleId="Tekstrezerviranogmjesta" w:type="character">
    <w:name w:val="Placeholder Text"/>
    <w:basedOn w:val="Zadanifontodlomka"/>
    <w:uiPriority w:val="99"/>
    <w:semiHidden/>
    <w:rsid w:val="006164B9"/>
    <w:rPr>
      <w:color w:val="808080"/>
      <w:bdr w:space="0" w:sz="0" w:color="auto" w:val="none"/>
      <w:shd w:fill="CCFFFF" w:color="auto" w:val="clear"/>
    </w:rPr>
  </w:style>
  <w:style w:customStyle="true" w:styleId="eSPISCCParagraphDefaultFont" w:type="character">
    <w:name w:val="eSPIS_CC_Paragraph Default Font"/>
    <w:basedOn w:val="Zadanifontodlomka"/>
    <w:rsid w:val="006164B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164B9"/>
    <w:rPr>
      <w:bdr w:space="0" w:sz="0" w:color="auto" w:val="none"/>
      <w:shd w:fill="FFFFCC" w:color="auto" w:val="clear"/>
      <w:lang w:val="hr-HR"/>
    </w:rPr>
  </w:style>
  <w:style w:customStyle="true" w:styleId="PozadinaSvijetloCrvena" w:type="character">
    <w:name w:val="Pozadina_SvijetloCrvena"/>
    <w:basedOn w:val="eSPISCCParagraphDefaultFont"/>
    <w:rsid w:val="006164B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164B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pPr>
      <w:keepNext/>
      <w:ind w:hanging="708" w:left="708"/>
      <w:jc w:val="center"/>
      <w:outlineLvl w:val="0"/>
    </w:pPr>
    <w:rPr>
      <w:b/>
      <w:bCs/>
    </w:rPr>
  </w:style>
  <w:style w:styleId="Naslov2" w:type="paragraph">
    <w:name w:val="heading 2"/>
    <w:basedOn w:val="Normal"/>
    <w:next w:val="Normal"/>
    <w:qFormat/>
    <w:pPr>
      <w:keepNext/>
      <w:jc w:val="center"/>
      <w:outlineLvl w:val="1"/>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Uvuenotijeloteksta" w:type="paragraph">
    <w:name w:val="Body Text Indent"/>
    <w:basedOn w:val="Normal"/>
    <w:pPr>
      <w:ind w:hanging="708" w:left="708"/>
      <w:jc w:val="both"/>
    </w:pPr>
  </w:style>
  <w:style w:styleId="Tijeloteksta-uvlaka2" w:type="paragraph">
    <w:name w:val="Body Text Indent 2"/>
    <w:aliases w:val="  uvlaka 2"/>
    <w:basedOn w:val="Normal"/>
    <w:pPr>
      <w:ind w:firstLine="708"/>
      <w:jc w:val="both"/>
    </w:pPr>
  </w:style>
  <w:style w:styleId="Tijeloteksta" w:type="paragraph">
    <w:name w:val="Body Text"/>
    <w:basedOn w:val="Normal"/>
    <w:link w:val="TijelotekstaChar"/>
    <w:pPr>
      <w:jc w:val="both"/>
    </w:pPr>
  </w:style>
  <w:style w:styleId="Tekstbalonia" w:type="paragraph">
    <w:name w:val="Balloon Text"/>
    <w:basedOn w:val="Normal"/>
    <w:semiHidden/>
    <w:rsid w:val="007D2538"/>
    <w:rPr>
      <w:rFonts w:ascii="Tahoma" w:cs="Tahoma" w:hAnsi="Tahoma"/>
      <w:sz w:val="16"/>
      <w:szCs w:val="16"/>
    </w:rPr>
  </w:style>
  <w:style w:customStyle="1" w:styleId="TijelotekstaChar" w:type="character">
    <w:name w:val="Tijelo teksta Char"/>
    <w:link w:val="Tijeloteksta"/>
    <w:rsid w:val="0033269D"/>
    <w:rPr>
      <w:sz w:val="24"/>
      <w:szCs w:val="24"/>
    </w:rPr>
  </w:style>
  <w:style w:customStyle="1" w:styleId="Bezproreda1" w:type="paragraph">
    <w:name w:val="Bez proreda1"/>
    <w:uiPriority w:val="1"/>
    <w:qFormat/>
    <w:rsid w:val="003A63FA"/>
    <w:rPr>
      <w:rFonts w:ascii="Calibri" w:eastAsia="Calibri" w:hAnsi="Calibri"/>
      <w:sz w:val="22"/>
      <w:szCs w:val="22"/>
      <w:lang w:eastAsia="en-US"/>
    </w:rPr>
  </w:style>
  <w:style w:styleId="Naglaeno" w:type="character">
    <w:name w:val="Strong"/>
    <w:qFormat/>
    <w:rsid w:val="00091BCD"/>
    <w:rPr>
      <w:b/>
      <w:bCs/>
    </w:rPr>
  </w:style>
  <w:style w:styleId="Odlomakpopisa" w:type="paragraph">
    <w:name w:val="List Paragraph"/>
    <w:basedOn w:val="Normal"/>
    <w:uiPriority w:val="34"/>
    <w:qFormat/>
    <w:rsid w:val="00091BCD"/>
    <w:pPr>
      <w:ind w:left="708"/>
    </w:pPr>
  </w:style>
  <w:style w:styleId="Tekstrezerviranogmjesta" w:type="character">
    <w:name w:val="Placeholder Text"/>
    <w:basedOn w:val="Zadanifontodlomka"/>
    <w:uiPriority w:val="99"/>
    <w:semiHidden/>
    <w:rsid w:val="006164B9"/>
    <w:rPr>
      <w:color w:val="808080"/>
      <w:bdr w:color="auto" w:space="0" w:sz="0" w:val="none"/>
      <w:shd w:color="auto" w:fill="CCFFFF" w:val="clear"/>
    </w:rPr>
  </w:style>
  <w:style w:customStyle="1" w:styleId="eSPISCCParagraphDefaultFont" w:type="character">
    <w:name w:val="eSPIS_CC_Paragraph Default Font"/>
    <w:basedOn w:val="Zadanifontodlomka"/>
    <w:rsid w:val="006164B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164B9"/>
    <w:rPr>
      <w:bdr w:color="auto" w:space="0" w:sz="0" w:val="none"/>
      <w:shd w:color="auto" w:fill="FFFFCC" w:val="clear"/>
      <w:lang w:val="hr-HR"/>
    </w:rPr>
  </w:style>
  <w:style w:customStyle="1" w:styleId="PozadinaSvijetloCrvena" w:type="character">
    <w:name w:val="Pozadina_SvijetloCrvena"/>
    <w:basedOn w:val="eSPISCCParagraphDefaultFont"/>
    <w:rsid w:val="006164B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164B9"/>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3962163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microsoft.com/office/2007/relationships/stylesWithEffects" Target="stylesWithEffect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studenog 2018.</izvorni_sadrzaj>
    <derivirana_varijabla naziv="DomainObject.DatumDonosenjaOdluke_1">20.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Roso</izvorni_sadrzaj>
    <derivirana_varijabla naziv="DomainObject.DonositeljOdluke.Prezime_1">Roso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2124</izvorni_sadrzaj>
    <derivirana_varijabla naziv="DomainObject.Predmet.Broj_1">2124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kolovoza 2016.</izvorni_sadrzaj>
    <derivirana_varijabla naziv="DomainObject.Predmet.DatumOsnivanja_1">10. kolovoza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St-2124/2016</izvorni_sadrzaj>
    <derivirana_varijabla naziv="DomainObject.Predmet.OznakaBroj_1">St-2124/2016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MIRJANA društvo s ograničenom odgovornošću za trgovinu i usluge</izvorni_sadrzaj>
    <derivirana_varijabla naziv="DomainObject.Predmet.ProtustrankaFormated_1">  MIRJANA društvo s ograničenom odgovornošću za trgovinu i usluge</derivirana_varijabla>
  </DomainObject.Predmet.ProtustrankaFormated>
  <DomainObject.Predmet.ProtustrankaFormatedOIB>
    <izvorni_sadrzaj>  MIRJANA društvo s ograničenom odgovornošću za trgovinu i usluge, OIB 82111476868</izvorni_sadrzaj>
    <derivirana_varijabla naziv="DomainObject.Predmet.ProtustrankaFormatedOIB_1">  MIRJANA društvo s ograničenom odgovornošću za trgovinu i usluge, OIB 82111476868</derivirana_varijabla>
  </DomainObject.Predmet.ProtustrankaFormatedOIB>
  <DomainObject.Predmet.ProtustrankaFormatedWithAdress>
    <izvorni_sadrzaj> MIRJANA društvo s ograničenom odgovornošću za trgovinu i usluge, Venoseva 1c, 31542 Rakitovica</izvorni_sadrzaj>
    <derivirana_varijabla naziv="DomainObject.Predmet.ProtustrankaFormatedWithAdress_1"> MIRJANA društvo s ograničenom odgovornošću za trgovinu i usluge, Venoseva 1c, 31542 Rakitovica</derivirana_varijabla>
  </DomainObject.Predmet.ProtustrankaFormatedWithAdress>
  <DomainObject.Predmet.ProtustrankaFormatedWithAdressOIB>
    <izvorni_sadrzaj> MIRJANA društvo s ograničenom odgovornošću za trgovinu i usluge, OIB 82111476868, Venoseva 1c, 31542 Rakitovica</izvorni_sadrzaj>
    <derivirana_varijabla naziv="DomainObject.Predmet.ProtustrankaFormatedWithAdressOIB_1"> MIRJANA društvo s ograničenom odgovornošću za trgovinu i usluge, OIB 82111476868, Venoseva 1c, 31542 Rakitovica</derivirana_varijabla>
  </DomainObject.Predmet.ProtustrankaFormatedWithAdressOIB>
  <DomainObject.Predmet.ProtustrankaWithAdress>
    <izvorni_sadrzaj>MIRJANA društvo s ograničenom odgovornošću za trgovinu i usluge Venoseva 1c, 31542 Rakitovica</izvorni_sadrzaj>
    <derivirana_varijabla naziv="DomainObject.Predmet.ProtustrankaWithAdress_1">MIRJANA društvo s ograničenom odgovornošću za trgovinu i usluge Venoseva 1c, 31542 Rakitovica</derivirana_varijabla>
  </DomainObject.Predmet.ProtustrankaWithAdress>
  <DomainObject.Predmet.ProtustrankaWithAdressOIB>
    <izvorni_sadrzaj>MIRJANA društvo s ograničenom odgovornošću za trgovinu i usluge, OIB 82111476868, Venoseva 1c, 31542 Rakitovica</izvorni_sadrzaj>
    <derivirana_varijabla naziv="DomainObject.Predmet.ProtustrankaWithAdressOIB_1">MIRJANA društvo s ograničenom odgovornošću za trgovinu i usluge, OIB 82111476868, Venoseva 1c, 31542 Rakitovica</derivirana_varijabla>
  </DomainObject.Predmet.ProtustrankaWithAdressOIB>
  <DomainObject.Predmet.ProtustrankaNazivFormated>
    <izvorni_sadrzaj>MIRJANA društvo s ograničenom odgovornošću za trgovinu i usluge</izvorni_sadrzaj>
    <derivirana_varijabla naziv="DomainObject.Predmet.ProtustrankaNazivFormated_1">MIRJANA društvo s ograničenom odgovornošću za trgovinu i usluge</derivirana_varijabla>
  </DomainObject.Predmet.ProtustrankaNazivFormated>
  <DomainObject.Predmet.ProtustrankaNazivFormatedOIB>
    <izvorni_sadrzaj>MIRJANA društvo s ograničenom odgovornošću za trgovinu i usluge, OIB 82111476868</izvorni_sadrzaj>
    <derivirana_varijabla naziv="DomainObject.Predmet.ProtustrankaNazivFormatedOIB_1">MIRJANA društvo s ograničenom odgovornošću za trgovinu i usluge, OIB 82111476868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 Referada</izvorni_sadrzaj>
    <derivirana_varijabla naziv="DomainObject.Predmet.Referada.Naziv_1">6. Referada</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40/II</izvorni_sadrzaj>
    <derivirana_varijabla naziv="DomainObject.Predmet.Referada.Prostorija.Naziv_1">Soba 40/II</derivirana_varijabla>
  </DomainObject.Predmet.Referada.Prostorija.Naziv>
  <DomainObject.Predmet.Referada.Prostorija.Oznaka>
    <izvorni_sadrzaj>Soba 40/II</izvorni_sadrzaj>
    <derivirana_varijabla naziv="DomainObject.Predmet.Referada.Prostorija.Oznaka_1">Soba 40/II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Nada Roso</izvorni_sadrzaj>
    <derivirana_varijabla naziv="DomainObject.Predmet.Referada.Sudac_1">Nada Roso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6. Referada</izvorni_sadrzaj>
    <derivirana_varijabla naziv="DomainObject.Predmet.TrenutnaLokacijaSpisa.Naziv_1">6.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Danijela Sekulić</izvorni_sadrzaj>
    <derivirana_varijabla naziv="DomainObject.Predmet.Zapisnicar_1">Danijela Sekulić</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MIRJANA društvo s ograničenom odgovornošću za trgovinu i usluge</item>
    </izvorni_sadrzaj>
    <derivirana_varijabla naziv="DomainObject.Predmet.ProtuStrankaListFormated_1">
      <item>MIRJANA društvo s ograničenom odgovornošću za trgovinu i usluge</item>
    </derivirana_varijabla>
  </DomainObject.Predmet.ProtuStrankaListFormated>
  <DomainObject.Predmet.ProtuStrankaListFormatedOIB>
    <izvorni_sadrzaj>
      <item>MIRJANA društvo s ograničenom odgovornošću za trgovinu i usluge, OIB 82111476868</item>
    </izvorni_sadrzaj>
    <derivirana_varijabla naziv="DomainObject.Predmet.ProtuStrankaListFormatedOIB_1">
      <item>MIRJANA društvo s ograničenom odgovornošću za trgovinu i usluge, OIB 82111476868</item>
    </derivirana_varijabla>
  </DomainObject.Predmet.ProtuStrankaListFormatedOIB>
  <DomainObject.Predmet.ProtuStrankaListFormatedWithAdress>
    <izvorni_sadrzaj>
      <item>MIRJANA društvo s ograničenom odgovornošću za trgovinu i usluge, Venoseva 1c, 31542 Rakitovica</item>
    </izvorni_sadrzaj>
    <derivirana_varijabla naziv="DomainObject.Predmet.ProtuStrankaListFormatedWithAdress_1">
      <item>MIRJANA društvo s ograničenom odgovornošću za trgovinu i usluge, Venoseva 1c, 31542 Rakitovica</item>
    </derivirana_varijabla>
  </DomainObject.Predmet.ProtuStrankaListFormatedWithAdress>
  <DomainObject.Predmet.ProtuStrankaListFormatedWithAdressOIB>
    <izvorni_sadrzaj>
      <item>MIRJANA društvo s ograničenom odgovornošću za trgovinu i usluge, OIB 82111476868, Venoseva 1c, 31542 Rakitovica</item>
    </izvorni_sadrzaj>
    <derivirana_varijabla naziv="DomainObject.Predmet.ProtuStrankaListFormatedWithAdressOIB_1">
      <item>MIRJANA društvo s ograničenom odgovornošću za trgovinu i usluge, OIB 82111476868, Venoseva 1c, 31542 Rakitovica</item>
    </derivirana_varijabla>
  </DomainObject.Predmet.ProtuStrankaListFormatedWithAdressOIB>
  <DomainObject.Predmet.ProtuStrankaListNazivFormated>
    <izvorni_sadrzaj>
      <item>MIRJANA društvo s ograničenom odgovornošću za trgovinu i usluge</item>
    </izvorni_sadrzaj>
    <derivirana_varijabla naziv="DomainObject.Predmet.ProtuStrankaListNazivFormated_1">
      <item>MIRJANA društvo s ograničenom odgovornošću za trgovinu i usluge</item>
    </derivirana_varijabla>
  </DomainObject.Predmet.ProtuStrankaListNazivFormated>
  <DomainObject.Predmet.ProtuStrankaListNazivFormatedOIB>
    <izvorni_sadrzaj>
      <item>MIRJANA društvo s ograničenom odgovornošću za trgovinu i usluge, OIB 82111476868</item>
    </izvorni_sadrzaj>
    <derivirana_varijabla naziv="DomainObject.Predmet.ProtuStrankaListNazivFormatedOIB_1">
      <item>MIRJANA društvo s ograničenom odgovornošću za trgovinu i usluge, OIB 82111476868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studenog 2018.</izvorni_sadrzaj>
    <derivirana_varijabla naziv="DomainObject.Datum_1">20. studenog 2018.</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MIRJANA društvo s ograničenom odgovornošću za trgovinu i usluge</izvorni_sadrzaj>
    <derivirana_varijabla naziv="DomainObject.Predmet.ProtustrankaIDrugi_1">MIRJANA društvo s ograničenom odgovornošću za trgovinu i usluge</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MIRJANA društvo s ograničenom odgovornošću za trgovinu i usluge, OIB 82111476868, Venoseva 1c, 31542 Rakitovica</izvorni_sadrzaj>
    <derivirana_varijabla naziv="DomainObject.Predmet.ProtustrankaIDrugiAdressOIB_1">MIRJANA društvo s ograničenom odgovornošću za trgovinu i usluge, OIB 82111476868, Venoseva 1c, 31542 Rakitovica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MIRJANA društvo s ograničenom odgovornošću za trgovinu i usluge</item>
    </izvorni_sadrzaj>
    <derivirana_varijabla naziv="DomainObject.Predmet.SudioniciListNaziv_1">
      <item>FINA RC OSIJEK</item>
      <item>MIRJANA društvo s ograničenom odgovornošću za trgovinu i usluge</item>
    </derivirana_varijabla>
  </DomainObject.Predmet.SudioniciListNaziv>
  <DomainObject.Predmet.SudioniciListAdressOIB>
    <izvorni_sadrzaj>
      <item>FINA RC OSIJEK, OIB 85821130368</item>
      <item>MIRJANA društvo s ograničenom odgovornošću za trgovinu i usluge, OIB 82111476868, Venoseva 1c,31542 Rakitovica</item>
    </izvorni_sadrzaj>
    <derivirana_varijabla naziv="DomainObject.Predmet.SudioniciListAdressOIB_1">
      <item>FINA RC OSIJEK, OIB 85821130368</item>
      <item>MIRJANA društvo s ograničenom odgovornošću za trgovinu i usluge, OIB 82111476868, Venoseva 1c,31542 Rakitovica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82111476868</item>
    </izvorni_sadrzaj>
    <derivirana_varijabla naziv="DomainObject.Predmet.SudioniciListNazivOIB_1">
      <item>, OIB 85821130368</item>
      <item>, OIB 82111476868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Filip Babić, OIB 57093086582, Trg bana Jelačića 18 Osijek</item>
    </izvorni_sadrzaj>
    <derivirana_varijabla naziv="DomainObject.Predmet.StecajniUpraviteljiListAddressOIB_1">
      <item>Filip Babić, OIB 57093086582, Trg bana Jelačića 18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3. svibnja 2017.</izvorni_sadrzaj>
    <derivirana_varijabla naziv="DomainObject.Predmet.DatumZadnjeOdrzaneSudskeRadnje_1">3. svibnja 2017.</derivirana_varijabla>
  </DomainObject.Predmet.DatumZadnjeOdrzaneSudskeRadnje>
  <DomainObject.PredzadnjaOdlukaIzPredmeta.DatumDonosenjaOdluke>
    <izvorni_sadrzaj>9. listopada 2018.</izvorni_sadrzaj>
    <derivirana_varijabla naziv="DomainObject.PredzadnjaOdlukaIzPredmeta.DatumDonosenjaOdluke_1">9. listopada 2018.</derivirana_varijabla>
  </DomainObject.PredzadnjaOdlukaIzPredmeta.DatumDonosenjaOdluke>
  <DomainObject.PredzadnjaOdlukaIzPredmeta.Oznaka>
    <izvorni_sadrzaj>St-2124/2016-41</izvorni_sadrzaj>
    <derivirana_varijabla naziv="DomainObject.PredzadnjaOdlukaIzPredmeta.Oznaka_1">St-2124/2016-41</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CE2EE16-3D1F-42C5-8545-5929F046259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246</properties:Words>
  <properties:Characters>1229</properties:Characters>
  <properties:Lines>97</properties:Lines>
  <properties:Paragraphs>18</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XIII-ST-120/01-98</vt:lpstr>
    </vt:vector>
  </properties:TitlesOfParts>
  <properties:LinksUpToDate>false</properties:LinksUpToDate>
  <properties:CharactersWithSpaces>1530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2018-11-20T12:22:00Z</dcterms:created>
  <dc:creator>..</dc:creator>
  <cp:lastModifiedBy>Danijela Sekulić</cp:lastModifiedBy>
  <cp:lastPrinted>2018-11-20T12:30:00Z</cp:lastPrinted>
  <dcterms:modified xmlns:xsi="http://www.w3.org/2001/XMLSchema-instance" xsi:type="dcterms:W3CDTF">2018-11-20T12:30:00Z</dcterms:modified>
  <cp:revision>4</cp:revision>
  <dc:title>XIII-ST-120/01-98</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(MIRJANA.docx)</vt:lpwstr>
  </prop:property>
  <prop:property name="CC_coloring" pid="4" fmtid="{D5CDD505-2E9C-101B-9397-08002B2CF9AE}">
    <vt:bool>true</vt:bool>
  </prop:property>
  <prop:property name="BrojStranica" pid="5" fmtid="{D5CDD505-2E9C-101B-9397-08002B2CF9AE}">
    <vt:i4>2</vt:i4>
  </prop:property>
</prop:Properties>
</file>