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05c4f" w14:paraId="0a05c4f" w:rsidRDefault="00A24A11" w:rsidP="00A24A11" w:rsidR="00A24A11">
      <w:pPr>
        <w:pStyle w:val="Zaglavlje"/>
        <w:jc w:val="right"/>
        <w15:collapsed w:val="false"/>
      </w:pPr>
      <w:bookmarkStart w:name="_GoBack" w:id="0"/>
      <w:bookmarkEnd w:id="0"/>
      <w:r>
        <w:t>8 St-264/14-25</w:t>
      </w:r>
    </w:p>
    <w:p w:rsidRDefault="0058716C" w:rsidP="0058716C" w:rsidR="0058716C"/>
    <w:p w:rsidRDefault="00790408" w:rsidP="0058716C" w:rsidR="00790408"/>
    <w:p w:rsidRDefault="00761B11" w:rsidP="00761B11" w:rsidR="00761B11">
      <w:pPr>
        <w:jc w:val="both"/>
      </w:pPr>
    </w:p>
    <w:p w:rsidRDefault="00761B11" w:rsidP="00761B11" w:rsidR="00761B11">
      <w:pPr>
        <w:jc w:val="both"/>
      </w:pPr>
    </w:p>
    <w:p w:rsidRDefault="00761B11" w:rsidP="00951A1B" w:rsidR="00761B11" w:rsidRPr="00761B11">
      <w:pPr>
        <w:jc w:val="center"/>
      </w:pPr>
      <w:r w:rsidRPr="00761B11">
        <w:t>R E P U B L I K A   H R V A T S K A</w:t>
      </w:r>
    </w:p>
    <w:p w:rsidRDefault="009D6D67" w:rsidP="00951A1B" w:rsidR="009D6D67">
      <w:pPr>
        <w:jc w:val="center"/>
      </w:pPr>
    </w:p>
    <w:p w:rsidRDefault="00951A1B" w:rsidP="00951A1B" w:rsidR="0058716C">
      <w:pPr>
        <w:jc w:val="center"/>
      </w:pPr>
      <w:r>
        <w:t>R J E Š E NJ E</w:t>
      </w:r>
    </w:p>
    <w:p w:rsidRDefault="00C709B2" w:rsidP="00951A1B" w:rsidR="00C709B2">
      <w:pPr>
        <w:jc w:val="center"/>
      </w:pPr>
    </w:p>
    <w:p w:rsidRDefault="005009D9" w:rsidP="005009D9" w:rsidR="00C93B68">
      <w:pPr>
        <w:jc w:val="both"/>
      </w:pPr>
      <w:r w:rsidRPr="005009D9">
        <w:t xml:space="preserve">                Trgovački sud u Rijeci po stečajnoj sutkinji Emi Brdovčak, u stečajnom postupku nad dužnikom MK-BOJA d.o.o. Otočac, Velebitska 3, OIB: 70986508288, kojeg zastupa stečajni upravitelj Bogdan Veselinović, Rijeka, Marijana Stepčića 34, 2</w:t>
      </w:r>
      <w:r>
        <w:t>6. listopada</w:t>
      </w:r>
      <w:r w:rsidRPr="005009D9">
        <w:t xml:space="preserve"> 2015.,</w:t>
      </w:r>
    </w:p>
    <w:p w:rsidRDefault="00C93B68" w:rsidP="00C93B68" w:rsidR="009D6D67">
      <w:pPr>
        <w:jc w:val="both"/>
      </w:pPr>
      <w:r>
        <w:t xml:space="preserve">           </w:t>
      </w:r>
    </w:p>
    <w:p w:rsidRDefault="00951A1B" w:rsidP="0058716C" w:rsidR="0058716C" w:rsidRPr="00761B11">
      <w:pPr>
        <w:jc w:val="center"/>
      </w:pPr>
      <w:r>
        <w:t xml:space="preserve">r i j e š i o  </w:t>
      </w:r>
      <w:r w:rsidR="0058716C" w:rsidRPr="00761B11">
        <w:t>j e</w:t>
      </w:r>
    </w:p>
    <w:p w:rsidRDefault="00761B11" w:rsidP="0058716C" w:rsidR="00761B11">
      <w:pPr>
        <w:pStyle w:val="Tijeloteksta"/>
        <w:ind w:firstLine="720"/>
        <w:rPr>
          <w:b/>
          <w:lang w:eastAsia="en-US"/>
        </w:rPr>
      </w:pPr>
    </w:p>
    <w:p w:rsidRDefault="00951A1B" w:rsidP="00951A1B" w:rsidR="00D102B0">
      <w:pPr>
        <w:numPr>
          <w:ilvl w:val="12"/>
          <w:numId w:val="0"/>
        </w:numPr>
        <w:jc w:val="both"/>
      </w:pPr>
      <w:r>
        <w:t xml:space="preserve"> </w:t>
      </w:r>
      <w:r w:rsidR="005009D9">
        <w:t xml:space="preserve">I. </w:t>
      </w:r>
      <w:r w:rsidR="00D102B0" w:rsidRPr="00E23552">
        <w:t>Određuje se ročište vje</w:t>
      </w:r>
      <w:r w:rsidR="00D102B0">
        <w:t xml:space="preserve">rovnika na kojem će se ispitati </w:t>
      </w:r>
      <w:r w:rsidR="00D102B0" w:rsidRPr="00E23552">
        <w:t>prijavljene tražbine (</w:t>
      </w:r>
      <w:r w:rsidR="00562330">
        <w:t xml:space="preserve">posebno </w:t>
      </w:r>
      <w:r w:rsidR="00D102B0" w:rsidRPr="00E23552">
        <w:t xml:space="preserve">ispitno ročište) za </w:t>
      </w:r>
    </w:p>
    <w:p w:rsidRDefault="005009D9" w:rsidP="00D102B0" w:rsidR="00D102B0">
      <w:pPr>
        <w:numPr>
          <w:ilvl w:val="12"/>
          <w:numId w:val="0"/>
        </w:numPr>
        <w:ind w:hanging="720" w:left="720"/>
        <w:jc w:val="center"/>
      </w:pPr>
      <w:r>
        <w:rPr>
          <w:b/>
        </w:rPr>
        <w:t>24. studenoga 2015. u 09:30</w:t>
      </w:r>
      <w:r w:rsidR="00D102B0" w:rsidRPr="00E23552">
        <w:rPr>
          <w:b/>
        </w:rPr>
        <w:t xml:space="preserve"> sati</w:t>
      </w:r>
      <w:r w:rsidR="00D102B0" w:rsidRPr="00E23552">
        <w:t>, u prostorijama Trgovačkog suda u</w:t>
      </w:r>
      <w:r w:rsidR="00D102B0">
        <w:t xml:space="preserve"> Rijeci, </w:t>
      </w:r>
    </w:p>
    <w:p w:rsidRDefault="00D102B0" w:rsidP="00D102B0" w:rsidR="00D102B0">
      <w:pPr>
        <w:numPr>
          <w:ilvl w:val="12"/>
          <w:numId w:val="0"/>
        </w:numPr>
        <w:ind w:hanging="720" w:left="720"/>
        <w:jc w:val="center"/>
      </w:pPr>
      <w:r>
        <w:t>Rijeka, Zadarska 1 i 3, sudnica 8, prvi kat.</w:t>
      </w:r>
    </w:p>
    <w:p w:rsidRDefault="005009D9" w:rsidP="00D102B0" w:rsidR="005009D9">
      <w:pPr>
        <w:numPr>
          <w:ilvl w:val="12"/>
          <w:numId w:val="0"/>
        </w:numPr>
        <w:ind w:hanging="720" w:left="720"/>
        <w:jc w:val="center"/>
      </w:pPr>
    </w:p>
    <w:p w:rsidRDefault="005009D9" w:rsidP="005009D9" w:rsidR="005009D9">
      <w:pPr>
        <w:numPr>
          <w:ilvl w:val="12"/>
          <w:numId w:val="0"/>
        </w:numPr>
        <w:ind w:hanging="720" w:left="720"/>
      </w:pPr>
    </w:p>
    <w:p w:rsidRDefault="005009D9" w:rsidP="005009D9" w:rsidR="005009D9">
      <w:pPr>
        <w:numPr>
          <w:ilvl w:val="12"/>
          <w:numId w:val="0"/>
        </w:numPr>
      </w:pPr>
      <w:r>
        <w:t xml:space="preserve">II. Saziva se skupština vjerovnika za dan </w:t>
      </w:r>
    </w:p>
    <w:p w:rsidRDefault="005009D9" w:rsidP="005009D9" w:rsidR="005009D9">
      <w:pPr>
        <w:numPr>
          <w:ilvl w:val="12"/>
          <w:numId w:val="0"/>
        </w:numPr>
      </w:pPr>
    </w:p>
    <w:p w:rsidRDefault="005009D9" w:rsidP="005009D9" w:rsidR="005009D9">
      <w:pPr>
        <w:numPr>
          <w:ilvl w:val="12"/>
          <w:numId w:val="0"/>
        </w:numPr>
        <w:jc w:val="center"/>
      </w:pPr>
      <w:r w:rsidRPr="005009D9">
        <w:rPr>
          <w:b/>
        </w:rPr>
        <w:t>24. studenoga 2015. u 09,45 sati</w:t>
      </w:r>
      <w:r>
        <w:t>,</w:t>
      </w:r>
    </w:p>
    <w:p w:rsidRDefault="005009D9" w:rsidP="005009D9" w:rsidR="005009D9">
      <w:pPr>
        <w:numPr>
          <w:ilvl w:val="12"/>
          <w:numId w:val="0"/>
        </w:numPr>
        <w:jc w:val="center"/>
      </w:pPr>
      <w:r>
        <w:t>kod ovog suda, Zadarska 1 i 3, sudnica broj 8</w:t>
      </w:r>
    </w:p>
    <w:p w:rsidRDefault="005009D9" w:rsidP="005009D9" w:rsidR="005009D9">
      <w:pPr>
        <w:numPr>
          <w:ilvl w:val="12"/>
          <w:numId w:val="0"/>
        </w:numPr>
      </w:pPr>
    </w:p>
    <w:p w:rsidRDefault="005009D9" w:rsidP="005009D9" w:rsidR="005009D9">
      <w:pPr>
        <w:numPr>
          <w:ilvl w:val="12"/>
          <w:numId w:val="0"/>
        </w:numPr>
      </w:pPr>
      <w:r>
        <w:t>Dnevni red skupštine:</w:t>
      </w:r>
    </w:p>
    <w:p w:rsidRDefault="005009D9" w:rsidP="005009D9" w:rsidR="005009D9">
      <w:pPr>
        <w:numPr>
          <w:ilvl w:val="12"/>
          <w:numId w:val="0"/>
        </w:numPr>
      </w:pPr>
    </w:p>
    <w:p w:rsidRDefault="005009D9" w:rsidP="005009D9" w:rsidR="005009D9">
      <w:pPr>
        <w:numPr>
          <w:ilvl w:val="12"/>
          <w:numId w:val="0"/>
        </w:numPr>
      </w:pPr>
      <w:r>
        <w:t>1.</w:t>
      </w:r>
      <w:r>
        <w:tab/>
        <w:t>Izvješće stečajnog upravitelja o tijeku stečajnog postupka</w:t>
      </w:r>
    </w:p>
    <w:p w:rsidRDefault="005009D9" w:rsidP="005009D9" w:rsidR="005009D9">
      <w:pPr>
        <w:numPr>
          <w:ilvl w:val="12"/>
          <w:numId w:val="0"/>
        </w:numPr>
      </w:pPr>
    </w:p>
    <w:p w:rsidRDefault="005009D9" w:rsidP="005009D9" w:rsidR="005009D9">
      <w:pPr>
        <w:numPr>
          <w:ilvl w:val="12"/>
          <w:numId w:val="0"/>
        </w:numPr>
      </w:pPr>
      <w:r>
        <w:t>2.</w:t>
      </w:r>
      <w:r>
        <w:tab/>
        <w:t xml:space="preserve">Donošenje odluke o obustavi i zaključenju stečajnog postupka zbog nedostatnosti stečajne mase za pokriće troškova stečajnog postupka.  </w:t>
      </w:r>
    </w:p>
    <w:p w:rsidRDefault="005009D9" w:rsidP="005009D9" w:rsidR="005009D9">
      <w:pPr>
        <w:numPr>
          <w:ilvl w:val="12"/>
          <w:numId w:val="0"/>
        </w:numPr>
      </w:pPr>
    </w:p>
    <w:p w:rsidRDefault="005009D9" w:rsidP="005009D9" w:rsidR="005009D9">
      <w:pPr>
        <w:numPr>
          <w:ilvl w:val="12"/>
          <w:numId w:val="0"/>
        </w:numPr>
      </w:pPr>
    </w:p>
    <w:p w:rsidRDefault="005009D9" w:rsidP="005009D9" w:rsidR="00951A1B">
      <w:pPr>
        <w:numPr>
          <w:ilvl w:val="12"/>
          <w:numId w:val="0"/>
        </w:numPr>
      </w:pPr>
      <w:r>
        <w:t>III.</w:t>
      </w:r>
      <w:r>
        <w:tab/>
        <w:t>Pravo sudjelovanja na skupštini imaju svi vjerovnici s pravom odvojenog namirenja, svi stečajni vjerovnici, vjerovnici stečajne mase i stečajni upravitelj</w:t>
      </w:r>
    </w:p>
    <w:p w:rsidRDefault="00951A1B" w:rsidP="00951A1B" w:rsidR="00951A1B">
      <w:pPr>
        <w:numPr>
          <w:ilvl w:val="12"/>
          <w:numId w:val="0"/>
        </w:numPr>
        <w:ind w:hanging="720" w:left="720"/>
      </w:pPr>
    </w:p>
    <w:p w:rsidRDefault="00951A1B" w:rsidP="00951A1B" w:rsidR="00D102B0">
      <w:pPr>
        <w:pStyle w:val="Tijeloteksta"/>
        <w:ind w:firstLine="720"/>
        <w:jc w:val="center"/>
        <w:rPr>
          <w:lang w:eastAsia="en-US"/>
        </w:rPr>
      </w:pPr>
      <w:r w:rsidRPr="00951A1B">
        <w:rPr>
          <w:lang w:eastAsia="en-US"/>
        </w:rPr>
        <w:t>O b r a z l o ž e nj e</w:t>
      </w:r>
    </w:p>
    <w:p w:rsidRDefault="00951A1B" w:rsidP="00951A1B" w:rsidR="00951A1B">
      <w:pPr>
        <w:pStyle w:val="Tijeloteksta"/>
        <w:ind w:firstLine="720"/>
        <w:jc w:val="center"/>
        <w:rPr>
          <w:lang w:eastAsia="en-US"/>
        </w:rPr>
      </w:pPr>
    </w:p>
    <w:p w:rsidRDefault="009D6D67" w:rsidP="00FA032A" w:rsidR="00C93B68">
      <w:pPr>
        <w:pStyle w:val="Tijeloteksta"/>
        <w:ind w:firstLine="720"/>
        <w:rPr>
          <w:lang w:eastAsia="en-US"/>
        </w:rPr>
      </w:pPr>
      <w:r>
        <w:rPr>
          <w:lang w:eastAsia="en-US"/>
        </w:rPr>
        <w:t>V</w:t>
      </w:r>
      <w:r w:rsidR="005009D9">
        <w:rPr>
          <w:lang w:eastAsia="en-US"/>
        </w:rPr>
        <w:t xml:space="preserve">jerovnici HRVATSKA RADIOTELEVIZIJA, Zagreb i </w:t>
      </w:r>
      <w:r w:rsidR="007E42AA">
        <w:rPr>
          <w:lang w:eastAsia="en-US"/>
        </w:rPr>
        <w:t xml:space="preserve">DRAGANA BOŽIĆ </w:t>
      </w:r>
      <w:r w:rsidR="005009D9">
        <w:rPr>
          <w:lang w:eastAsia="en-US"/>
        </w:rPr>
        <w:t>vl. obrta Mlin, trgovina na vel</w:t>
      </w:r>
      <w:r w:rsidR="007E42AA">
        <w:rPr>
          <w:lang w:eastAsia="en-US"/>
        </w:rPr>
        <w:t>iko i malo, Krasno 205, Otočac,</w:t>
      </w:r>
      <w:r w:rsidR="00C709B2">
        <w:rPr>
          <w:lang w:eastAsia="en-US"/>
        </w:rPr>
        <w:t xml:space="preserve"> </w:t>
      </w:r>
      <w:r w:rsidR="005009D9">
        <w:rPr>
          <w:lang w:eastAsia="en-US"/>
        </w:rPr>
        <w:t>podnijeli</w:t>
      </w:r>
      <w:r w:rsidR="00C709B2">
        <w:rPr>
          <w:lang w:eastAsia="en-US"/>
        </w:rPr>
        <w:t xml:space="preserve"> </w:t>
      </w:r>
      <w:r w:rsidR="005009D9">
        <w:rPr>
          <w:lang w:eastAsia="en-US"/>
        </w:rPr>
        <w:t>su</w:t>
      </w:r>
      <w:r w:rsidR="007E42AA">
        <w:rPr>
          <w:lang w:eastAsia="en-US"/>
        </w:rPr>
        <w:t xml:space="preserve"> prijave svojih tražbina</w:t>
      </w:r>
      <w:r w:rsidR="00C93B68">
        <w:rPr>
          <w:lang w:eastAsia="en-US"/>
        </w:rPr>
        <w:t xml:space="preserve"> nakon isteka roka za njeno </w:t>
      </w:r>
      <w:r w:rsidR="00951A1B">
        <w:rPr>
          <w:lang w:eastAsia="en-US"/>
        </w:rPr>
        <w:t>prijavljivanje</w:t>
      </w:r>
      <w:r w:rsidR="00C93B68">
        <w:rPr>
          <w:lang w:eastAsia="en-US"/>
        </w:rPr>
        <w:t>, ali u roku od tri mjeseca nakon prvog ispitnog ročišta</w:t>
      </w:r>
      <w:r w:rsidR="007E42AA">
        <w:rPr>
          <w:lang w:eastAsia="en-US"/>
        </w:rPr>
        <w:t>.</w:t>
      </w:r>
    </w:p>
    <w:p w:rsidRDefault="00951A1B" w:rsidP="00FA032A" w:rsidR="00951A1B">
      <w:pPr>
        <w:pStyle w:val="Tijeloteksta"/>
        <w:ind w:firstLine="720"/>
        <w:rPr>
          <w:lang w:eastAsia="en-US"/>
        </w:rPr>
      </w:pPr>
    </w:p>
    <w:p w:rsidRDefault="00221551" w:rsidP="009D6D67" w:rsidR="007C5A47">
      <w:pPr>
        <w:pStyle w:val="Tijeloteksta"/>
        <w:ind w:firstLine="720"/>
        <w:rPr>
          <w:lang w:eastAsia="en-US"/>
        </w:rPr>
      </w:pPr>
      <w:r>
        <w:rPr>
          <w:lang w:eastAsia="en-US"/>
        </w:rPr>
        <w:t xml:space="preserve">S obzirom na navedeno, </w:t>
      </w:r>
      <w:r w:rsidR="009D6D67">
        <w:rPr>
          <w:lang w:eastAsia="en-US"/>
        </w:rPr>
        <w:t xml:space="preserve">sukladno odredbi čl. </w:t>
      </w:r>
      <w:r w:rsidR="009D6D67" w:rsidRPr="009D6D67">
        <w:rPr>
          <w:lang w:eastAsia="en-US"/>
        </w:rPr>
        <w:t xml:space="preserve">176. st. 2. Stečajnog zakona („Narodne novine“ broj  44/96, 29/99, 129/00, 123/03, 82/06, 116/10, 25/12 i 133/12; dalje: SZ) </w:t>
      </w:r>
      <w:r>
        <w:rPr>
          <w:lang w:eastAsia="en-US"/>
        </w:rPr>
        <w:t>određ</w:t>
      </w:r>
      <w:r w:rsidR="009D6D67">
        <w:rPr>
          <w:lang w:eastAsia="en-US"/>
        </w:rPr>
        <w:t>eno je posebno ispitno ro</w:t>
      </w:r>
      <w:r w:rsidR="00C93B68">
        <w:rPr>
          <w:lang w:eastAsia="en-US"/>
        </w:rPr>
        <w:t>čište radi ispitivanja navedene tražbine</w:t>
      </w:r>
      <w:r w:rsidR="009D6D67">
        <w:rPr>
          <w:lang w:eastAsia="en-US"/>
        </w:rPr>
        <w:t>.</w:t>
      </w:r>
    </w:p>
    <w:p w:rsidRDefault="009D6D67" w:rsidP="009D6D67" w:rsidR="009D6D67">
      <w:pPr>
        <w:pStyle w:val="Tijeloteksta"/>
        <w:ind w:firstLine="720"/>
        <w:rPr>
          <w:lang w:eastAsia="en-US"/>
        </w:rPr>
      </w:pPr>
    </w:p>
    <w:p w:rsidRDefault="009D6D67" w:rsidP="009D6D67" w:rsidR="009D6D67">
      <w:pPr>
        <w:pStyle w:val="Tijeloteksta"/>
        <w:ind w:firstLine="720"/>
        <w:rPr>
          <w:lang w:eastAsia="en-US"/>
        </w:rPr>
      </w:pPr>
      <w:r>
        <w:rPr>
          <w:lang w:eastAsia="en-US"/>
        </w:rPr>
        <w:t>Pod</w:t>
      </w:r>
      <w:r w:rsidR="005009D9">
        <w:rPr>
          <w:lang w:eastAsia="en-US"/>
        </w:rPr>
        <w:t>redno se napominje da vjerovnici koji su</w:t>
      </w:r>
      <w:r>
        <w:rPr>
          <w:lang w:eastAsia="en-US"/>
        </w:rPr>
        <w:t xml:space="preserve"> naknadno podn</w:t>
      </w:r>
      <w:r w:rsidR="005009D9">
        <w:rPr>
          <w:lang w:eastAsia="en-US"/>
        </w:rPr>
        <w:t>ijeli prijavu tražbina nisu</w:t>
      </w:r>
      <w:r w:rsidR="00C93B68">
        <w:rPr>
          <w:lang w:eastAsia="en-US"/>
        </w:rPr>
        <w:t xml:space="preserve"> pozvan</w:t>
      </w:r>
      <w:r w:rsidR="005009D9">
        <w:rPr>
          <w:lang w:eastAsia="en-US"/>
        </w:rPr>
        <w:t>i</w:t>
      </w:r>
      <w:r>
        <w:rPr>
          <w:lang w:eastAsia="en-US"/>
        </w:rPr>
        <w:t xml:space="preserve"> na uplatu predujma u smislu odredbe čl. 176. st. 2. SZ-a jer se poziv za posebno ispitno ročište od 1. rujna 2015. objavljuje na mrežnoj stranici e-oglasna ploča sudova sukladno odredbi čl. 441. st. 2. Stečajnog zakona („Narodne novine“ broj71/15) </w:t>
      </w:r>
      <w:r w:rsidR="00FC1A6A">
        <w:rPr>
          <w:lang w:eastAsia="en-US"/>
        </w:rPr>
        <w:t>zbog čega ne nastaje tro</w:t>
      </w:r>
      <w:r>
        <w:rPr>
          <w:lang w:eastAsia="en-US"/>
        </w:rPr>
        <w:t>š</w:t>
      </w:r>
      <w:r w:rsidR="00FC1A6A">
        <w:rPr>
          <w:lang w:eastAsia="en-US"/>
        </w:rPr>
        <w:t>a</w:t>
      </w:r>
      <w:r>
        <w:rPr>
          <w:lang w:eastAsia="en-US"/>
        </w:rPr>
        <w:t xml:space="preserve">k takve objave. Osim toga, određivanjem posebnog ispitnog ročišta u ovom slučaju ne nastaju ni posebni troškovi stečajnog upravitelja ili drugi troškovi.  </w:t>
      </w:r>
    </w:p>
    <w:p w:rsidRDefault="005009D9" w:rsidP="009D6D67" w:rsidR="005009D9">
      <w:pPr>
        <w:pStyle w:val="Tijeloteksta"/>
        <w:ind w:firstLine="720"/>
        <w:rPr>
          <w:lang w:eastAsia="en-US"/>
        </w:rPr>
      </w:pPr>
    </w:p>
    <w:p w:rsidRDefault="005009D9" w:rsidP="009D6D67" w:rsidR="005009D9">
      <w:pPr>
        <w:pStyle w:val="Tijeloteksta"/>
        <w:ind w:firstLine="720"/>
        <w:rPr>
          <w:lang w:eastAsia="en-US"/>
        </w:rPr>
      </w:pPr>
      <w:r>
        <w:rPr>
          <w:lang w:eastAsia="en-US"/>
        </w:rPr>
        <w:t>Slijedom navedenog, riješeno je kao u točki I. izreke rješenja.</w:t>
      </w:r>
    </w:p>
    <w:p w:rsidRDefault="005009D9" w:rsidP="009D6D67" w:rsidR="005009D9">
      <w:pPr>
        <w:pStyle w:val="Tijeloteksta"/>
        <w:ind w:firstLine="720"/>
        <w:rPr>
          <w:lang w:eastAsia="en-US"/>
        </w:rPr>
      </w:pPr>
    </w:p>
    <w:p w:rsidRDefault="005009D9" w:rsidP="009D6D67" w:rsidR="005009D9">
      <w:pPr>
        <w:pStyle w:val="Tijeloteksta"/>
        <w:ind w:firstLine="720"/>
        <w:rPr>
          <w:lang w:eastAsia="en-US"/>
        </w:rPr>
      </w:pPr>
      <w:r>
        <w:rPr>
          <w:lang w:eastAsia="en-US"/>
        </w:rPr>
        <w:t xml:space="preserve">S obzirom na to da je na prvoj skupštini vjerovnika održanoj 1. </w:t>
      </w:r>
      <w:r w:rsidR="007E42AA">
        <w:rPr>
          <w:lang w:eastAsia="en-US"/>
        </w:rPr>
        <w:t>s</w:t>
      </w:r>
      <w:r>
        <w:rPr>
          <w:lang w:eastAsia="en-US"/>
        </w:rPr>
        <w:t xml:space="preserve">rpnja 2015. (izvještajno ročište) donesena odluka prema kojoj će se nakon proteka roka za naknadno </w:t>
      </w:r>
      <w:r w:rsidR="00D13009">
        <w:rPr>
          <w:lang w:eastAsia="en-US"/>
        </w:rPr>
        <w:t xml:space="preserve">prijavljivanje tražbina sazvati skupština vjerovnika na kojoj će se odlučiti o obustavi i zaključenju stečajnog postupka, odnosno o eventualnom plaćanju predujma </w:t>
      </w:r>
      <w:r w:rsidR="007E42AA">
        <w:rPr>
          <w:lang w:eastAsia="en-US"/>
        </w:rPr>
        <w:t xml:space="preserve">za pokriće troškova stečajnog postupka od strane vjerovnika, primjenom odredbe čl. 203. st. 1. do 3. SZ-a riješeno je kao u točkama II. i III. izreke. </w:t>
      </w:r>
    </w:p>
    <w:p w:rsidRDefault="009D6D67" w:rsidP="009D6D67" w:rsidR="009D6D67">
      <w:pPr>
        <w:pStyle w:val="Tijeloteksta"/>
        <w:ind w:firstLine="720"/>
      </w:pPr>
    </w:p>
    <w:p w:rsidRDefault="009459B8" w:rsidP="0058716C" w:rsidR="0058716C">
      <w:pPr>
        <w:pStyle w:val="Tijeloteksta"/>
        <w:jc w:val="center"/>
      </w:pPr>
      <w:r>
        <w:t xml:space="preserve">U </w:t>
      </w:r>
      <w:r w:rsidR="00221551">
        <w:t>Rijeci</w:t>
      </w:r>
      <w:r w:rsidR="00761B11">
        <w:t xml:space="preserve"> </w:t>
      </w:r>
      <w:r w:rsidR="007E42AA">
        <w:t>26</w:t>
      </w:r>
      <w:r>
        <w:t xml:space="preserve">. </w:t>
      </w:r>
      <w:r w:rsidR="00C709B2">
        <w:t>listopada</w:t>
      </w:r>
      <w:r w:rsidR="00221551">
        <w:t xml:space="preserve"> </w:t>
      </w:r>
      <w:r>
        <w:t>201</w:t>
      </w:r>
      <w:r w:rsidR="00761B11">
        <w:t>5</w:t>
      </w:r>
      <w:r>
        <w:t>.</w:t>
      </w:r>
    </w:p>
    <w:p w:rsidRDefault="007C5A47" w:rsidP="0058716C" w:rsidR="007C5A47">
      <w:pPr>
        <w:pStyle w:val="Tijeloteksta"/>
        <w:jc w:val="center"/>
      </w:pPr>
    </w:p>
    <w:p w:rsidRDefault="00790408" w:rsidP="0058716C" w:rsidR="00790408">
      <w:pPr>
        <w:pStyle w:val="Tijeloteksta"/>
        <w:ind w:left="5760"/>
      </w:pPr>
      <w:r>
        <w:t xml:space="preserve">    </w:t>
      </w:r>
      <w:r w:rsidR="0058716C">
        <w:t xml:space="preserve">  </w:t>
      </w:r>
      <w:r w:rsidR="00A24A11">
        <w:t xml:space="preserve">      </w:t>
      </w:r>
      <w:r w:rsidR="0058716C" w:rsidRPr="0007090C">
        <w:t>S</w:t>
      </w:r>
      <w:r>
        <w:t>tečajna sutkinja</w:t>
      </w:r>
    </w:p>
    <w:p w:rsidRDefault="00A24A11" w:rsidP="00FC1A6A" w:rsidR="00FC1A6A">
      <w:pPr>
        <w:pStyle w:val="Tijeloteksta"/>
        <w:ind w:firstLine="720" w:left="5760"/>
      </w:pPr>
      <w:r>
        <w:t xml:space="preserve">   </w:t>
      </w:r>
      <w:r w:rsidR="00FC1A6A">
        <w:t>Ema Brdovčak</w:t>
      </w:r>
    </w:p>
    <w:p w:rsidRDefault="0058716C" w:rsidP="0058716C" w:rsidR="0058716C" w:rsidRPr="0007090C">
      <w:pPr>
        <w:pStyle w:val="Tijeloteksta"/>
        <w:jc w:val="center"/>
      </w:pPr>
    </w:p>
    <w:p w:rsidRDefault="0058716C" w:rsidP="0058716C" w:rsidR="0058716C" w:rsidRPr="0007090C">
      <w:pPr>
        <w:pStyle w:val="Tijeloteksta"/>
        <w:jc w:val="right"/>
      </w:pPr>
    </w:p>
    <w:p w:rsidRDefault="0058716C" w:rsidP="0058716C" w:rsidR="0058716C" w:rsidRPr="0007090C">
      <w:pPr>
        <w:pStyle w:val="Tijeloteksta"/>
        <w:jc w:val="right"/>
      </w:pPr>
    </w:p>
    <w:p w:rsidRDefault="00A24A11" w:rsidP="0058716C" w:rsidR="00A24A11">
      <w:pPr>
        <w:pStyle w:val="Tijeloteksta"/>
        <w:jc w:val="left"/>
      </w:pPr>
    </w:p>
    <w:p w:rsidRDefault="0058716C" w:rsidP="0058716C" w:rsidR="0058716C" w:rsidRPr="0007090C">
      <w:pPr>
        <w:pStyle w:val="Tijeloteksta"/>
        <w:jc w:val="left"/>
      </w:pPr>
      <w:r w:rsidRPr="0007090C">
        <w:t>UPUTA O PRAVNOM LIJEKU:</w:t>
      </w:r>
    </w:p>
    <w:p w:rsidRDefault="0058716C" w:rsidP="00A24A11" w:rsidR="00221551">
      <w:pPr>
        <w:pStyle w:val="Tijeloteksta"/>
        <w:ind w:firstLine="720"/>
      </w:pPr>
      <w:r w:rsidRPr="0007090C">
        <w:t xml:space="preserve">Protiv </w:t>
      </w:r>
      <w:r w:rsidR="00221551">
        <w:t xml:space="preserve">ovog rješenja dopuštena je žalba. Žalba se podnosi u roku od 8 dana od primitka rješenja u dva primjerka, a o žalbi odlučuje Visoki trgovački sud Republike Hrvatske. </w:t>
      </w:r>
    </w:p>
    <w:p w:rsidRDefault="0058716C" w:rsidP="0058716C" w:rsidR="0058716C" w:rsidRPr="0007090C">
      <w:pPr>
        <w:pStyle w:val="Tijeloteksta"/>
        <w:jc w:val="left"/>
      </w:pPr>
    </w:p>
    <w:p w:rsidRDefault="0058716C" w:rsidP="0058716C" w:rsidR="0058716C" w:rsidRPr="0007090C">
      <w:pPr>
        <w:pStyle w:val="Tijeloteksta"/>
        <w:jc w:val="left"/>
      </w:pPr>
      <w:r w:rsidRPr="0007090C">
        <w:tab/>
      </w:r>
    </w:p>
    <w:p w:rsidRDefault="0058716C" w:rsidP="0058716C" w:rsidR="0058716C" w:rsidRPr="0007090C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A24A11" w:rsidP="00D102B0" w:rsidR="00A24A11">
      <w:pPr>
        <w:pStyle w:val="Tijeloteksta"/>
        <w:jc w:val="left"/>
      </w:pPr>
    </w:p>
    <w:p w:rsidRDefault="0058716C" w:rsidP="00D102B0" w:rsidR="00D102B0">
      <w:pPr>
        <w:pStyle w:val="Tijeloteksta"/>
        <w:jc w:val="left"/>
      </w:pPr>
      <w:r w:rsidRPr="0007090C">
        <w:t>DNA:</w:t>
      </w:r>
    </w:p>
    <w:p w:rsidRDefault="00FC1A6A" w:rsidP="00FC1A6A" w:rsidR="00FC1A6A">
      <w:pPr>
        <w:pStyle w:val="Tijeloteksta"/>
        <w:numPr>
          <w:ilvl w:val="0"/>
          <w:numId w:val="4"/>
        </w:numPr>
        <w:jc w:val="left"/>
      </w:pPr>
      <w:r>
        <w:t>stečajnom upravitelju</w:t>
      </w:r>
      <w:r w:rsidR="007E42AA">
        <w:t>, uz podnesak vjerovnika od 12. 10. 2015.</w:t>
      </w:r>
    </w:p>
    <w:p w:rsidRDefault="00FC1A6A" w:rsidP="00FC1A6A" w:rsidR="00B639DE">
      <w:pPr>
        <w:pStyle w:val="Tijeloteksta"/>
        <w:numPr>
          <w:ilvl w:val="0"/>
          <w:numId w:val="4"/>
        </w:numPr>
        <w:jc w:val="left"/>
      </w:pPr>
      <w:r>
        <w:t xml:space="preserve">e-oglasna ploča </w:t>
      </w:r>
    </w:p>
    <w:p w:rsidRDefault="00C93B68" w:rsidP="00FC1A6A" w:rsidR="00FC1A6A">
      <w:pPr>
        <w:pStyle w:val="Tijeloteksta"/>
        <w:numPr>
          <w:ilvl w:val="0"/>
          <w:numId w:val="4"/>
        </w:numPr>
        <w:jc w:val="left"/>
      </w:pPr>
      <w:r>
        <w:t xml:space="preserve">stečajnom vjerovniku </w:t>
      </w:r>
      <w:r w:rsidR="007E42AA">
        <w:t>HRT po pun. i Dragani Božić po pun.</w:t>
      </w:r>
    </w:p>
    <w:sectPr w:rsidSect="0058716C" w:rsidR="00FC1A6A">
      <w:headerReference w:type="even" r:id="rId10"/>
      <w:headerReference w:type="default" r:id="rId11"/>
      <w:footerReference w:type="default" r:id="rId12"/>
      <w:headerReference w:type="first" r:id="rId13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027C" w:rsidR="002A027C">
      <w:r>
        <w:separator/>
      </w:r>
    </w:p>
  </w:endnote>
  <w:endnote w:id="0" w:type="continuationSeparator">
    <w:p w:rsidRDefault="002A027C" w:rsidR="002A02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R="0079040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23A4D">
      <w:rPr>
        <w:noProof/>
      </w:rPr>
      <w:t>2</w:t>
    </w:r>
    <w:r>
      <w:fldChar w:fldCharType="end"/>
    </w:r>
  </w:p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027C" w:rsidR="002A027C">
      <w:r>
        <w:separator/>
      </w:r>
    </w:p>
  </w:footnote>
  <w:footnote w:id="0" w:type="continuationSeparator">
    <w:p w:rsidRDefault="002A027C" w:rsidR="002A02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A6A" w:rsidR="00FC1A6A">
    <w:pPr>
      <w:pStyle w:val="Zaglavlje"/>
    </w:pPr>
    <w:r>
      <w:tab/>
    </w:r>
    <w:r>
      <w:tab/>
    </w:r>
  </w:p>
  <w:p w:rsidRDefault="00C709B2" w:rsidP="005009D9" w:rsidR="005009D9" w:rsidRPr="005009D9">
    <w:r>
      <w:tab/>
    </w:r>
    <w:r>
      <w:tab/>
    </w:r>
    <w:r w:rsidR="005009D9">
      <w:tab/>
    </w:r>
    <w:r w:rsidR="005009D9">
      <w:tab/>
    </w:r>
    <w:r w:rsidR="005009D9">
      <w:tab/>
    </w:r>
    <w:r w:rsidR="005009D9">
      <w:tab/>
    </w:r>
    <w:r w:rsidR="005009D9">
      <w:tab/>
    </w:r>
    <w:r w:rsidR="005009D9">
      <w:tab/>
    </w:r>
    <w:r w:rsidR="005009D9">
      <w:tab/>
    </w:r>
    <w:r w:rsidR="005009D9">
      <w:tab/>
    </w:r>
    <w:r w:rsidR="005009D9" w:rsidRPr="005009D9">
      <w:t>8 St-264/14-25</w:t>
    </w:r>
  </w:p>
  <w:p w:rsidRDefault="009459B8" w:rsidP="00790408" w:rsidR="009459B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4774" w:rsidP="00A45EAD" w:rsidR="008C4774" w:rsidRPr="008C4774">
    <w:pPr>
      <w:ind w:firstLine="708"/>
      <w:rPr>
        <w:sz w:val="20"/>
        <w:szCs w:val="20"/>
      </w:rPr>
    </w:pPr>
    <w:r w:rsidRPr="008C4774">
      <w:rPr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C4774" w:rsidP="00210E4E" w:rsidR="008C4774" w:rsidRPr="008C4774">
    <w:pPr>
      <w:rPr>
        <w:sz w:val="20"/>
        <w:szCs w:val="20"/>
      </w:rPr>
    </w:pPr>
    <w:r w:rsidRPr="008C4774">
      <w:rPr>
        <w:rFonts w:eastAsia="MS Mincho"/>
        <w:sz w:val="20"/>
        <w:szCs w:val="20"/>
      </w:rPr>
      <w:t>REPUBLIKA HRVATSKA</w:t>
    </w:r>
  </w:p>
  <w:p w:rsidRDefault="008C4774" w:rsidP="00210E4E" w:rsidR="008C4774" w:rsidRPr="008C4774">
    <w:pPr>
      <w:rPr>
        <w:sz w:val="20"/>
        <w:szCs w:val="20"/>
      </w:rPr>
    </w:pPr>
    <w:r w:rsidRPr="008C4774">
      <w:rPr>
        <w:rFonts w:eastAsia="MS Mincho"/>
        <w:sz w:val="20"/>
        <w:szCs w:val="20"/>
      </w:rPr>
      <w:t>TRGOVAČKI SUD U RIJECI</w:t>
    </w:r>
  </w:p>
  <w:p w:rsidRDefault="008C4774" w:rsidP="00A45EAD" w:rsidR="008C4774" w:rsidRPr="008C4774">
    <w:pPr>
      <w:rPr>
        <w:rFonts w:eastAsia="MS Mincho"/>
        <w:sz w:val="20"/>
        <w:szCs w:val="20"/>
      </w:rPr>
    </w:pPr>
    <w:r w:rsidRPr="008C4774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8C1CFE"/>
    <w:multiLevelType w:val="hybridMultilevel"/>
    <w:tmpl w:val="759C57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32A86"/>
    <w:rsid w:val="00221551"/>
    <w:rsid w:val="002A027C"/>
    <w:rsid w:val="00347BB4"/>
    <w:rsid w:val="003D03A1"/>
    <w:rsid w:val="004501AC"/>
    <w:rsid w:val="004B7F3F"/>
    <w:rsid w:val="004E5469"/>
    <w:rsid w:val="004F022B"/>
    <w:rsid w:val="004F7C2D"/>
    <w:rsid w:val="005009D9"/>
    <w:rsid w:val="005071FA"/>
    <w:rsid w:val="005454CF"/>
    <w:rsid w:val="00562330"/>
    <w:rsid w:val="0058716C"/>
    <w:rsid w:val="00646AD8"/>
    <w:rsid w:val="00665504"/>
    <w:rsid w:val="006E4475"/>
    <w:rsid w:val="007141AF"/>
    <w:rsid w:val="00761B11"/>
    <w:rsid w:val="00790408"/>
    <w:rsid w:val="007A6843"/>
    <w:rsid w:val="007B3F07"/>
    <w:rsid w:val="007C2F7F"/>
    <w:rsid w:val="007C5A47"/>
    <w:rsid w:val="007E42AA"/>
    <w:rsid w:val="007F4588"/>
    <w:rsid w:val="008B05F8"/>
    <w:rsid w:val="008C4774"/>
    <w:rsid w:val="009459B8"/>
    <w:rsid w:val="00951A1B"/>
    <w:rsid w:val="0098464C"/>
    <w:rsid w:val="009D6D67"/>
    <w:rsid w:val="00A23A4D"/>
    <w:rsid w:val="00A24A11"/>
    <w:rsid w:val="00A54D1F"/>
    <w:rsid w:val="00AC1E43"/>
    <w:rsid w:val="00AD73F6"/>
    <w:rsid w:val="00B51066"/>
    <w:rsid w:val="00B639DE"/>
    <w:rsid w:val="00BD44BB"/>
    <w:rsid w:val="00C709B2"/>
    <w:rsid w:val="00C8630B"/>
    <w:rsid w:val="00C93B68"/>
    <w:rsid w:val="00D102B0"/>
    <w:rsid w:val="00D13009"/>
    <w:rsid w:val="00DA24E1"/>
    <w:rsid w:val="00DB06B8"/>
    <w:rsid w:val="00E25608"/>
    <w:rsid w:val="00FA032A"/>
    <w:rsid w:val="00FC1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D44BB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D44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44BB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3A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3A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3A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3A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3A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D44BB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D44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44BB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3A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3A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3A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3A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3A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2014.</izvorni_sadrzaj>
    <derivirana_varijabla naziv="DomainObject.Predmet.DatumOsnivanja_1">24.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St-264/2014</izvorni_sadrzaj>
    <derivirana_varijabla naziv="DomainObject.Predmet.OznakaBroj_1">St-264/2014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MK - BOJA d.o.o.  Otočac</izvorni_sadrzaj>
    <derivirana_varijabla naziv="DomainObject.Predmet.ProtustrankaFormated_1">  MK - BOJA d.o.o.  Otočac</derivirana_varijabla>
  </DomainObject.Predmet.ProtustrankaFormated>
  <DomainObject.Predmet.ProtustrankaFormatedOIB>
    <izvorni_sadrzaj>  MK - BOJA d.o.o.  Otočac, OIB 70986508288</izvorni_sadrzaj>
    <derivirana_varijabla naziv="DomainObject.Predmet.ProtustrankaFormatedOIB_1">  MK - BOJA d.o.o.  Otočac, OIB 70986508288</derivirana_varijabla>
  </DomainObject.Predmet.ProtustrankaFormatedOIB>
  <DomainObject.Predmet.ProtustrankaFormatedWithAdress>
    <izvorni_sadrzaj> MK - BOJA d.o.o.  Otočac, Velebitska 3, 53220 Otočac</izvorni_sadrzaj>
    <derivirana_varijabla naziv="DomainObject.Predmet.ProtustrankaFormatedWithAdress_1"> MK - BOJA d.o.o.  Otočac, Velebitska 3, 53220 Otočac</derivirana_varijabla>
  </DomainObject.Predmet.ProtustrankaFormatedWithAdress>
  <DomainObject.Predmet.ProtustrankaFormatedWithAdressOIB>
    <izvorni_sadrzaj> MK - BOJA d.o.o.  Otočac, OIB 70986508288, Velebitska 3, 53220 Otočac</izvorni_sadrzaj>
    <derivirana_varijabla naziv="DomainObject.Predmet.ProtustrankaFormatedWithAdressOIB_1"> MK - BOJA d.o.o.  Otočac, OIB 70986508288, Velebitska 3, 53220 Otočac</derivirana_varijabla>
  </DomainObject.Predmet.ProtustrankaFormatedWithAdressOIB>
  <DomainObject.Predmet.ProtustrankaWithAdress>
    <izvorni_sadrzaj>MK - BOJA d.o.o.  Otočac Velebitska 3, 53220 Otočac</izvorni_sadrzaj>
    <derivirana_varijabla naziv="DomainObject.Predmet.ProtustrankaWithAdress_1">MK - BOJA d.o.o.  Otočac Velebitska 3, 53220 Otočac</derivirana_varijabla>
  </DomainObject.Predmet.ProtustrankaWithAdress>
  <DomainObject.Predmet.ProtustrankaWithAdressOIB>
    <izvorni_sadrzaj>MK - BOJA d.o.o.  Otočac, OIB 70986508288, Velebitska 3, 53220 Otočac</izvorni_sadrzaj>
    <derivirana_varijabla naziv="DomainObject.Predmet.ProtustrankaWithAdressOIB_1">MK - BOJA d.o.o.  Otočac, OIB 70986508288, Velebitska 3, 53220 Otočac</derivirana_varijabla>
  </DomainObject.Predmet.ProtustrankaWithAdressOIB>
  <DomainObject.Predmet.ProtustrankaNazivFormated>
    <izvorni_sadrzaj>MK - BOJA d.o.o.  Otočac</izvorni_sadrzaj>
    <derivirana_varijabla naziv="DomainObject.Predmet.ProtustrankaNazivFormated_1">MK - BOJA d.o.o.  Otočac</derivirana_varijabla>
  </DomainObject.Predmet.ProtustrankaNazivFormated>
  <DomainObject.Predmet.ProtustrankaNazivFormatedOIB>
    <izvorni_sadrzaj>MK - BOJA d.o.o.  Otočac, OIB 70986508288</izvorni_sadrzaj>
    <derivirana_varijabla naziv="DomainObject.Predmet.ProtustrankaNazivFormatedOIB_1">MK - BOJA d.o.o.  Otočac, OIB 70986508288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HELENA OREŠKOVĆ  Otočac</izvorni_sadrzaj>
    <derivirana_varijabla naziv="DomainObject.Predmet.StrankaFormated_1">  HELENA OREŠKOVĆ  Otočac</derivirana_varijabla>
  </DomainObject.Predmet.StrankaFormated>
  <DomainObject.Predmet.StrankaFormatedOIB>
    <izvorni_sadrzaj>  HELENA OREŠKOVĆ  Otočac, OIB 61723189251</izvorni_sadrzaj>
    <derivirana_varijabla naziv="DomainObject.Predmet.StrankaFormatedOIB_1">  HELENA OREŠKOVĆ  Otočac, OIB 61723189251</derivirana_varijabla>
  </DomainObject.Predmet.StrankaFormatedOIB>
  <DomainObject.Predmet.StrankaFormatedWithAdress>
    <izvorni_sadrzaj> HELENA OREŠKOVĆ  Otočac, Kompolje 128a, 53220 Otočac</izvorni_sadrzaj>
    <derivirana_varijabla naziv="DomainObject.Predmet.StrankaFormatedWithAdress_1"> HELENA OREŠKOVĆ  Otočac, Kompolje 128a, 53220 Otočac</derivirana_varijabla>
  </DomainObject.Predmet.StrankaFormatedWithAdress>
  <DomainObject.Predmet.StrankaFormatedWithAdressOIB>
    <izvorni_sadrzaj> HELENA OREŠKOVĆ  Otočac, OIB 61723189251, Kompolje 128a, 53220 Otočac</izvorni_sadrzaj>
    <derivirana_varijabla naziv="DomainObject.Predmet.StrankaFormatedWithAdressOIB_1"> HELENA OREŠKOVĆ  Otočac, OIB 61723189251, Kompolje 128a, 53220 Otočac</derivirana_varijabla>
  </DomainObject.Predmet.StrankaFormatedWithAdressOIB>
  <DomainObject.Predmet.StrankaWithAdress>
    <izvorni_sadrzaj>HELENA OREŠKOVĆ  Otočac Kompolje 128a,53220 Otočac</izvorni_sadrzaj>
    <derivirana_varijabla naziv="DomainObject.Predmet.StrankaWithAdress_1">HELENA OREŠKOVĆ  Otočac Kompolje 128a,53220 Otočac</derivirana_varijabla>
  </DomainObject.Predmet.StrankaWithAdress>
  <DomainObject.Predmet.StrankaWithAdressOIB>
    <izvorni_sadrzaj>HELENA OREŠKOVĆ  Otočac, OIB 61723189251, Kompolje 128a,53220 Otočac</izvorni_sadrzaj>
    <derivirana_varijabla naziv="DomainObject.Predmet.StrankaWithAdressOIB_1">HELENA OREŠKOVĆ  Otočac, OIB 61723189251, Kompolje 128a,53220 Otočac</derivirana_varijabla>
  </DomainObject.Predmet.StrankaWithAdressOIB>
  <DomainObject.Predmet.StrankaNazivFormated>
    <izvorni_sadrzaj>HELENA OREŠKOVĆ  Otočac</izvorni_sadrzaj>
    <derivirana_varijabla naziv="DomainObject.Predmet.StrankaNazivFormated_1">HELENA OREŠKOVĆ  Otočac</derivirana_varijabla>
  </DomainObject.Predmet.StrankaNazivFormated>
  <DomainObject.Predmet.StrankaNazivFormatedOIB>
    <izvorni_sadrzaj>HELENA OREŠKOVĆ  Otočac, OIB 61723189251</izvorni_sadrzaj>
    <derivirana_varijabla naziv="DomainObject.Predmet.StrankaNazivFormatedOIB_1">HELENA OREŠKOVĆ  Otočac, OIB 61723189251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HELENA OREŠKOVĆ  Otočac</item>
    </izvorni_sadrzaj>
    <derivirana_varijabla naziv="DomainObject.Predmet.StrankaListFormated_1">
      <item>HELENA OREŠKOVĆ  Otočac</item>
    </derivirana_varijabla>
  </DomainObject.Predmet.StrankaListFormated>
  <DomainObject.Predmet.StrankaListFormatedOIB>
    <izvorni_sadrzaj>
      <item>HELENA OREŠKOVĆ  Otočac, OIB 61723189251</item>
    </izvorni_sadrzaj>
    <derivirana_varijabla naziv="DomainObject.Predmet.StrankaListFormatedOIB_1">
      <item>HELENA OREŠKOVĆ  Otočac, OIB 61723189251</item>
    </derivirana_varijabla>
  </DomainObject.Predmet.StrankaListFormatedOIB>
  <DomainObject.Predmet.StrankaListFormatedWithAdress>
    <izvorni_sadrzaj>
      <item>HELENA OREŠKOVĆ  Otočac, Kompolje 128a, 53220 Otočac</item>
    </izvorni_sadrzaj>
    <derivirana_varijabla naziv="DomainObject.Predmet.StrankaListFormatedWithAdress_1">
      <item>HELENA OREŠKOVĆ  Otočac, Kompolje 128a, 53220 Otočac</item>
    </derivirana_varijabla>
  </DomainObject.Predmet.StrankaListFormatedWithAdress>
  <DomainObject.Predmet.StrankaListFormatedWithAdressOIB>
    <izvorni_sadrzaj>
      <item>HELENA OREŠKOVĆ  Otočac, OIB 61723189251, Kompolje 128a, 53220 Otočac</item>
    </izvorni_sadrzaj>
    <derivirana_varijabla naziv="DomainObject.Predmet.StrankaListFormatedWithAdressOIB_1">
      <item>HELENA OREŠKOVĆ  Otočac, OIB 61723189251, Kompolje 128a, 53220 Otočac</item>
    </derivirana_varijabla>
  </DomainObject.Predmet.StrankaListFormatedWithAdressOIB>
  <DomainObject.Predmet.StrankaListNazivFormated>
    <izvorni_sadrzaj>
      <item>HELENA OREŠKOVĆ  Otočac</item>
    </izvorni_sadrzaj>
    <derivirana_varijabla naziv="DomainObject.Predmet.StrankaListNazivFormated_1">
      <item>HELENA OREŠKOVĆ  Otočac</item>
    </derivirana_varijabla>
  </DomainObject.Predmet.StrankaListNazivFormated>
  <DomainObject.Predmet.StrankaListNazivFormatedOIB>
    <izvorni_sadrzaj>
      <item>HELENA OREŠKOVĆ  Otočac, OIB 61723189251</item>
    </izvorni_sadrzaj>
    <derivirana_varijabla naziv="DomainObject.Predmet.StrankaListNazivFormatedOIB_1">
      <item>HELENA OREŠKOVĆ  Otočac, OIB 61723189251</item>
    </derivirana_varijabla>
  </DomainObject.Predmet.StrankaListNazivFormatedOIB>
  <DomainObject.Predmet.ProtuStrankaListFormated>
    <izvorni_sadrzaj>
      <item>MK - BOJA d.o.o.  Otočac</item>
    </izvorni_sadrzaj>
    <derivirana_varijabla naziv="DomainObject.Predmet.ProtuStrankaListFormated_1">
      <item>MK - BOJA d.o.o.  Otočac</item>
    </derivirana_varijabla>
  </DomainObject.Predmet.ProtuStrankaListFormated>
  <DomainObject.Predmet.ProtuStrankaListFormatedOIB>
    <izvorni_sadrzaj>
      <item>MK - BOJA d.o.o.  Otočac, OIB 70986508288</item>
    </izvorni_sadrzaj>
    <derivirana_varijabla naziv="DomainObject.Predmet.ProtuStrankaListFormatedOIB_1">
      <item>MK - BOJA d.o.o.  Otočac, OIB 70986508288</item>
    </derivirana_varijabla>
  </DomainObject.Predmet.ProtuStrankaListFormatedOIB>
  <DomainObject.Predmet.ProtuStrankaListFormatedWithAdress>
    <izvorni_sadrzaj>
      <item>MK - BOJA d.o.o.  Otočac, Velebitska 3, 53220 Otočac</item>
    </izvorni_sadrzaj>
    <derivirana_varijabla naziv="DomainObject.Predmet.ProtuStrankaListFormatedWithAdress_1">
      <item>MK - BOJA d.o.o.  Otočac, Velebitska 3, 53220 Otočac</item>
    </derivirana_varijabla>
  </DomainObject.Predmet.ProtuStrankaListFormatedWithAdress>
  <DomainObject.Predmet.ProtuStrankaListFormatedWithAdressOIB>
    <izvorni_sadrzaj>
      <item>MK - BOJA d.o.o.  Otočac, OIB 70986508288, Velebitska 3, 53220 Otočac</item>
    </izvorni_sadrzaj>
    <derivirana_varijabla naziv="DomainObject.Predmet.ProtuStrankaListFormatedWithAdressOIB_1">
      <item>MK - BOJA d.o.o.  Otočac, OIB 70986508288, Velebitska 3, 53220 Otočac</item>
    </derivirana_varijabla>
  </DomainObject.Predmet.ProtuStrankaListFormatedWithAdressOIB>
  <DomainObject.Predmet.ProtuStrankaListNazivFormated>
    <izvorni_sadrzaj>
      <item>MK - BOJA d.o.o.  Otočac</item>
    </izvorni_sadrzaj>
    <derivirana_varijabla naziv="DomainObject.Predmet.ProtuStrankaListNazivFormated_1">
      <item>MK - BOJA d.o.o.  Otočac</item>
    </derivirana_varijabla>
  </DomainObject.Predmet.ProtuStrankaListNazivFormated>
  <DomainObject.Predmet.ProtuStrankaListNazivFormatedOIB>
    <izvorni_sadrzaj>
      <item>MK - BOJA d.o.o.  Otočac, OIB 70986508288</item>
    </izvorni_sadrzaj>
    <derivirana_varijabla naziv="DomainObject.Predmet.ProtuStrankaListNazivFormatedOIB_1">
      <item>MK - BOJA d.o.o.  Otočac, OIB 70986508288</item>
    </derivirana_varijabla>
  </DomainObject.Predmet.ProtuStrankaListNazivFormatedOIB>
  <DomainObject.Predmet.OstaliListFormated>
    <izvorni_sadrzaj>
      <item>Katarina Kolak</item>
      <item>Bogdan Veselinović</item>
    </izvorni_sadrzaj>
    <derivirana_varijabla naziv="DomainObject.Predmet.OstaliListFormated_1">
      <item>Katarina Kolak</item>
      <item>Bogdan Veselinović</item>
    </derivirana_varijabla>
  </DomainObject.Predmet.OstaliListFormated>
  <DomainObject.Predmet.OstaliListFormatedOIB>
    <izvorni_sadrzaj>
      <item>Katarina Kolak</item>
      <item>Bogdan Veselinović, OIB 56077684422</item>
    </izvorni_sadrzaj>
    <derivirana_varijabla naziv="DomainObject.Predmet.OstaliListFormatedOIB_1">
      <item>Katarina Kolak</item>
      <item>Bogdan Veselinović, OIB 56077684422</item>
    </derivirana_varijabla>
  </DomainObject.Predmet.OstaliListFormatedOIB>
  <DomainObject.Predmet.OstaliListFormatedWithAdress>
    <izvorni_sadrzaj>
      <item>Katarina Kolak, Velebitska 3, 53220 Otočac</item>
      <item>Bogdan Veselinović, Marijana Stepčića 34, 51000 Rijeka</item>
    </izvorni_sadrzaj>
    <derivirana_varijabla naziv="DomainObject.Predmet.OstaliListFormatedWithAdress_1">
      <item>Katarina Kolak, Velebitska 3, 53220 Otočac</item>
      <item>Bogdan Veselinović, Marijana Stepčića 34, 51000 Rijeka</item>
    </derivirana_varijabla>
  </DomainObject.Predmet.OstaliListFormatedWithAdress>
  <DomainObject.Predmet.OstaliListFormatedWithAdressOIB>
    <izvorni_sadrzaj>
      <item>Katarina Kolak, Velebitska 3, 53220 Otočac</item>
      <item>Bogdan Veselinović, OIB 56077684422, Marijana Stepčića 34, 51000 Rijeka</item>
    </izvorni_sadrzaj>
    <derivirana_varijabla naziv="DomainObject.Predmet.OstaliListFormatedWithAdressOIB_1">
      <item>Katarina Kolak, Velebitska 3, 53220 Otočac</item>
      <item>Bogdan Veselinović, OIB 56077684422, Marijana Stepčića 34, 51000 Rijeka</item>
    </derivirana_varijabla>
  </DomainObject.Predmet.OstaliListFormatedWithAdressOIB>
  <DomainObject.Predmet.OstaliListNazivFormated>
    <izvorni_sadrzaj>
      <item>Katarina Kolak</item>
      <item>Bogdan Veselinović</item>
    </izvorni_sadrzaj>
    <derivirana_varijabla naziv="DomainObject.Predmet.OstaliListNazivFormated_1">
      <item>Katarina Kolak</item>
      <item>Bogdan Veselinović</item>
    </derivirana_varijabla>
  </DomainObject.Predmet.OstaliListNazivFormated>
  <DomainObject.Predmet.OstaliListNazivFormatedOIB>
    <izvorni_sadrzaj>
      <item>Katarina Kolak</item>
      <item>Bogdan Veselinović, OIB 56077684422</item>
    </izvorni_sadrzaj>
    <derivirana_varijabla naziv="DomainObject.Predmet.OstaliListNazivFormatedOIB_1">
      <item>Katarina Kolak</item>
      <item>Bogdan Veselinović, OIB 56077684422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2015.</izvorni_sadrzaj>
    <derivirana_varijabla naziv="DomainObject.Datum_1">27.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HELENA OREŠKOVĆ  Otočac</izvorni_sadrzaj>
    <derivirana_varijabla naziv="DomainObject.Predmet.StrankaIDrugi_1">HELENA OREŠKOVĆ  Otočac</derivirana_varijabla>
  </DomainObject.Predmet.StrankaIDrugi>
  <DomainObject.Predmet.ProtustrankaIDrugi>
    <izvorni_sadrzaj>MK - BOJA d.o.o.  Otočac</izvorni_sadrzaj>
    <derivirana_varijabla naziv="DomainObject.Predmet.ProtustrankaIDrugi_1">MK - BOJA d.o.o.  Otočac</derivirana_varijabla>
  </DomainObject.Predmet.ProtustrankaIDrugi>
  <DomainObject.Predmet.StrankaIDrugiAdressOIB>
    <izvorni_sadrzaj>HELENA OREŠKOVĆ  Otočac, OIB 61723189251, Kompolje 128a, 53220 Otočac</izvorni_sadrzaj>
    <derivirana_varijabla naziv="DomainObject.Predmet.StrankaIDrugiAdressOIB_1">HELENA OREŠKOVĆ  Otočac, OIB 61723189251, Kompolje 128a, 53220 Otočac</derivirana_varijabla>
  </DomainObject.Predmet.StrankaIDrugiAdressOIB>
  <DomainObject.Predmet.ProtustrankaIDrugiAdressOIB>
    <izvorni_sadrzaj>MK - BOJA d.o.o.  Otočac, OIB 70986508288, Velebitska 3, 53220 Otočac</izvorni_sadrzaj>
    <derivirana_varijabla naziv="DomainObject.Predmet.ProtustrankaIDrugiAdressOIB_1">MK - BOJA d.o.o.  Otočac, OIB 70986508288, Velebitska 3,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HELENA OREŠKOVĆ  Otočac</item>
      <item>MK - BOJA d.o.o.  Otočac</item>
      <item>Katarina Kolak</item>
      <item>Bogdan Veselinović</item>
    </izvorni_sadrzaj>
    <derivirana_varijabla naziv="DomainObject.Predmet.SudioniciListNaziv_1">
      <item>HELENA OREŠKOVĆ  Otočac</item>
      <item>MK - BOJA d.o.o.  Otočac</item>
      <item>Katarina Kolak</item>
      <item>Bogdan Veselinović</item>
    </derivirana_varijabla>
  </DomainObject.Predmet.SudioniciListNaziv>
  <DomainObject.Predmet.SudioniciListAdressOIB>
    <izvorni_sadrzaj>
      <item>HELENA OREŠKOVĆ  Otočac, OIB 61723189251, Kompolje 128a,53220 Otočac</item>
      <item>MK - BOJA d.o.o.  Otočac, OIB 70986508288, Velebitska 3,53220 Otočac</item>
      <item>Katarina Kolak, Velebitska 3,53220 Otočac</item>
      <item>Bogdan Veselinović, OIB 56077684422, Marijana Stepčića 34,51000 Rijeka</item>
    </izvorni_sadrzaj>
    <derivirana_varijabla naziv="DomainObject.Predmet.SudioniciListAdressOIB_1">
      <item>HELENA OREŠKOVĆ  Otočac, OIB 61723189251, Kompolje 128a,53220 Otočac</item>
      <item>MK - BOJA d.o.o.  Otočac, OIB 70986508288, Velebitska 3,53220 Otočac</item>
      <item>Katarina Kolak, Velebitska 3,53220 Otočac</item>
      <item>Bogdan Veselinović, OIB 56077684422, Marijana Stepčića 34,51000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61723189251</item>
      <item>, OIB 70986508288</item>
      <item>, OIB null</item>
      <item>, OIB 56077684422</item>
    </izvorni_sadrzaj>
    <derivirana_varijabla naziv="DomainObject.Predmet.SudioniciListNazivOIB_1">
      <item>, OIB 61723189251</item>
      <item>, OIB 70986508288</item>
      <item>, OIB null</item>
      <item>, OIB 56077684422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C5E371-918F-4FB7-8B7F-15124BF306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494</properties:Words>
  <properties:Characters>2563</properties:Characters>
  <properties:Lines>84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2015-10-26T13:25:00Z</dcterms:created>
  <dc:creator>nmarkovic</dc:creator>
  <cp:lastModifiedBy>Renata Valić</cp:lastModifiedBy>
  <cp:lastPrinted>2015-10-27T13:08:00Z</cp:lastPrinted>
  <dcterms:modified xmlns:xsi="http://www.w3.org/2001/XMLSchema-instance" xsi:type="dcterms:W3CDTF">2015-10-27T13:10:00Z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