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53449" w14:paraId="0653449" w:rsidRDefault="00B15477"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D071B3">
        <w:t xml:space="preserve">                    </w:t>
      </w:r>
      <w:r w:rsidR="00D071B3">
        <w:tab/>
        <w:t xml:space="preserve"> 67. St-1595</w:t>
      </w:r>
      <w:r w:rsidR="00F24636">
        <w:t>/15</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70027B" w:rsidP="0070027B" w:rsidR="0070027B" w:rsidRPr="0070027B">
      <w:pPr>
        <w:jc w:val="center"/>
      </w:pPr>
      <w:r w:rsidRPr="0070027B">
        <w:t>R J E Š E NJ E</w:t>
      </w:r>
    </w:p>
    <w:p w:rsidRDefault="0070027B" w:rsidP="0070027B" w:rsidR="0070027B" w:rsidRPr="0070027B">
      <w:pPr>
        <w:jc w:val="both"/>
      </w:pPr>
    </w:p>
    <w:p w:rsidRDefault="00D071B3" w:rsidP="0070027B" w:rsidR="00EB51F8" w:rsidRPr="003A7D16">
      <w:pPr>
        <w:jc w:val="both"/>
      </w:pPr>
      <w:r w:rsidRPr="00D071B3">
        <w:t>Trgovački sud u Zagrebu, po sucu Gordanu Zubaku, u</w:t>
      </w:r>
      <w:r w:rsidRPr="00D071B3">
        <w:rPr>
          <w:lang w:val="pt-BR"/>
        </w:rPr>
        <w:t xml:space="preserve"> stečajnom predmetu u povodu prijedloga predlagatelja QUERO d.o.o., Zagreb, Mikulići gornji 32, OIB: 26334593142, za otvaranje stečajnog postupka nad dužnikom QUERO d.o.o., Zagreb, Mikulići gornji 32, OIB: 26334593142</w:t>
      </w:r>
      <w:r w:rsidR="00DC268C" w:rsidRPr="00372077">
        <w:t xml:space="preserve">, </w:t>
      </w:r>
      <w:r w:rsidR="005C5C9E">
        <w:rPr>
          <w:lang w:val="pt-BR"/>
        </w:rPr>
        <w:t xml:space="preserve">31. listopada </w:t>
      </w:r>
      <w:r w:rsidR="00F24636" w:rsidRPr="00372077">
        <w:rPr>
          <w:lang w:val="pt-BR"/>
        </w:rPr>
        <w:t xml:space="preserve"> 2016</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A93839">
      <w:pPr>
        <w:jc w:val="both"/>
      </w:pPr>
      <w:r w:rsidRPr="00A93839">
        <w:t xml:space="preserve">I. Otvara se stečajni postupak nad dužnikom </w:t>
      </w:r>
      <w:r w:rsidR="00D071B3" w:rsidRPr="00D071B3">
        <w:rPr>
          <w:lang w:val="pt-BR"/>
        </w:rPr>
        <w:t>QUERO d.o.o., Zagreb, Mikulići gornji 32, OIB: 26334593142</w:t>
      </w:r>
      <w:r w:rsidR="00D071B3" w:rsidRPr="00D071B3">
        <w:t>, MBS: 080625865</w:t>
      </w:r>
      <w:r w:rsidRPr="00A93839">
        <w:t>. Rješenje o otvaranju stečajnog postupka nad dužnikom istaknut je</w:t>
      </w:r>
      <w:r w:rsidR="00CE7E27">
        <w:t xml:space="preserve"> mrežnoj stranici</w:t>
      </w:r>
      <w:r w:rsidRPr="00A93839">
        <w:t xml:space="preserve"> na e-</w:t>
      </w:r>
      <w:r w:rsidR="00CE7E27">
        <w:t>oglasna ploča</w:t>
      </w:r>
      <w:r w:rsidRPr="00A93839">
        <w:t xml:space="preserve"> Trgovačkog suda u Zagrebu dana </w:t>
      </w:r>
      <w:r w:rsidR="005C5C9E" w:rsidRPr="005C5C9E">
        <w:rPr>
          <w:lang w:val="pt-BR"/>
        </w:rPr>
        <w:t xml:space="preserve">31. listopada </w:t>
      </w:r>
      <w:r w:rsidRPr="005C5C9E">
        <w:rPr>
          <w:lang w:val="pt-BR"/>
        </w:rPr>
        <w:t xml:space="preserve"> </w:t>
      </w:r>
      <w:r w:rsidRPr="00A93839">
        <w:rPr>
          <w:lang w:val="pt-BR"/>
        </w:rPr>
        <w:t>2016</w:t>
      </w:r>
      <w:r w:rsidR="00251D20">
        <w:t>. u 11.3</w:t>
      </w:r>
      <w:r w:rsidRPr="00A93839">
        <w:t>0 sati.</w:t>
      </w:r>
    </w:p>
    <w:p w:rsidRDefault="00A93839" w:rsidP="00A93839" w:rsidR="00A93839" w:rsidRPr="00A93839">
      <w:pPr>
        <w:jc w:val="both"/>
      </w:pPr>
      <w:r w:rsidRPr="00A93839">
        <w:t xml:space="preserve">II. Za stečajnog upravitelja imenuje se </w:t>
      </w:r>
      <w:r w:rsidR="00791B00">
        <w:t>Mi</w:t>
      </w:r>
      <w:r w:rsidR="00273EAC">
        <w:t>lan Bariša Obradović iz Sv. Nedelje, Srebrnjak 20 B</w:t>
      </w:r>
      <w:r w:rsidR="00791B00">
        <w:t>, OIB: 45619494339</w:t>
      </w:r>
      <w:r w:rsidRPr="00A93839">
        <w:t>.</w:t>
      </w:r>
    </w:p>
    <w:p w:rsidRDefault="00A93839" w:rsidP="00A93839" w:rsidR="00A93839" w:rsidRPr="00A93839">
      <w:pPr>
        <w:jc w:val="both"/>
      </w:pPr>
      <w:r w:rsidRPr="00A93839">
        <w:t xml:space="preserve">III. Zaključuje se stečajni postupak nad dužnikom </w:t>
      </w:r>
      <w:r w:rsidR="00D071B3" w:rsidRPr="00D071B3">
        <w:rPr>
          <w:lang w:val="pt-BR"/>
        </w:rPr>
        <w:t>QUERO d.o.o., Zagreb, Mikulići gornji 32, OIB: 26334593142</w:t>
      </w:r>
      <w:r w:rsidR="00D071B3" w:rsidRPr="00D071B3">
        <w:t>, MBS: 080625865</w:t>
      </w:r>
      <w:r w:rsidRPr="00A9383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D071B3" w:rsidP="00D071B3" w:rsidR="00D071B3" w:rsidRPr="00D071B3">
      <w:pPr>
        <w:ind w:firstLine="708"/>
        <w:jc w:val="both"/>
        <w:rPr>
          <w:lang w:val="pt-BR"/>
        </w:rPr>
      </w:pPr>
      <w:r w:rsidRPr="00D071B3">
        <w:t>Osoba ovlaštena za zastupanje dužnika po zakonu (Gabriele Hodja) podnijela je u ime dužnika Quero d.o.o., Zagreb, prijedlog da se nad dužnikom otvori stečaj. U tom prijedlogu navedeno je kako je dužnik  nesposoban za plaćanje te je u prilogu dostavljen popis imovine i obveza dužnika u smislu čl. 17. Stečajnog zakona („Narodne novine“ broj 71/15, dalje: SZ). Uz prijedlog je dostavljena potvrda FINE (list 10. spisa) iz koje proizlazi kako dužnik na dan 28. listopada 2015. u Očevidniku redoslijeda osnova za plaćanje ima evidentirane neizvršene osnove za plaćanje u neprekinutom razdoblju od 572 dana, čime je učinjen vjerojatnim stečajni razlog nesposobnost za plaćanje.</w:t>
      </w:r>
    </w:p>
    <w:p w:rsidRDefault="00D071B3" w:rsidP="00D071B3" w:rsidR="00D071B3" w:rsidRPr="00D071B3">
      <w:pPr>
        <w:jc w:val="both"/>
        <w:rPr>
          <w:lang w:val="pt-BR"/>
        </w:rPr>
      </w:pPr>
      <w:r w:rsidRPr="00D071B3">
        <w:rPr>
          <w:lang w:val="pt-BR"/>
        </w:rPr>
        <w:tab/>
      </w:r>
    </w:p>
    <w:p w:rsidRDefault="00D071B3" w:rsidP="00D071B3" w:rsidR="00D071B3" w:rsidRPr="00D071B3">
      <w:pPr>
        <w:ind w:firstLine="708"/>
        <w:jc w:val="both"/>
      </w:pPr>
      <w:r w:rsidRPr="00D071B3">
        <w:rPr>
          <w:lang w:val="pt-BR"/>
        </w:rPr>
        <w:t>Prema odredbi čl. 109. st. 1. Stečajnog zakona</w:t>
      </w:r>
      <w:r w:rsidRPr="00D071B3">
        <w:t xml:space="preserve"> („Narodne novine“ broj 71/15, dalje: SZ) prijedlog za otvaranje stečajnoga postupka ovlašten je podnijeti vjerovnik ili dužnik, ako zakonom nije drukčije određeno. Nadalje, prijedlog za otvaranje stečajnoga postupka pravne osobe u ime dužnika ovlaštene su podnijeti: osoba ovlaštena za zastupanje dužnika po zakonu, član upravnoga odbora dioničkoga društva, likvidator dužnika, član nadzornoga odbora dužnika, ako nema osoba ovlaštenih za zastupanje dužnika po zakonu, član društva s </w:t>
      </w:r>
      <w:r w:rsidRPr="00D071B3">
        <w:lastRenderedPageBreak/>
        <w:t xml:space="preserve">ograničenom odgovornošću ako dužnik nema nadzorni odbor, a nema osoba ovlaštenih za zastupanje dužnika po zakonu (čl. 109. st. 4. SZ-a). Ako prijedlog za otvaranje stečajnoga postupka ne podnesu skupno sve osobe ovlaštene za zastupanje dužnika po zakonu ili svi članovi upravnoga odbora dioničkoga društva ili svi likvidatori dužnika, prijedlog je dopušten samo ako podnositelj prijedloga učini vjerojatnim postojanje stečajnoga razloga (čl. 109. st. 5. SZ-a). </w:t>
      </w:r>
    </w:p>
    <w:p w:rsidRDefault="00D071B3" w:rsidP="00D071B3" w:rsidR="00D071B3" w:rsidRPr="00D071B3">
      <w:pPr>
        <w:jc w:val="both"/>
      </w:pPr>
    </w:p>
    <w:p w:rsidRDefault="00D071B3" w:rsidP="00D071B3" w:rsidR="00D071B3" w:rsidRPr="00D071B3">
      <w:pPr>
        <w:ind w:firstLine="708"/>
        <w:jc w:val="both"/>
      </w:pPr>
      <w:r w:rsidRPr="00D071B3">
        <w:t>Provjerom u sudskom registru sud je utvrdio kako su Goran Hodja i Gabriele Hodja osobe ovlaštene za zastupanje dužnika. S obzirom na to da je Gabriele Hodja, kao osoba ovlaštena za zastupanje dužnika po zakonu, uz prijedlog dostavila navedenu potvrdu FINE i time učinila vjerojatnim postojanje stečajnog razloga, ista je u smislu čl. 109. st. 4. SZ-a ovlaštena podnijeti u ime dužnika prijedlog za otvaranje stečaja nad dužnikom.</w:t>
      </w:r>
    </w:p>
    <w:p w:rsidRDefault="00D071B3" w:rsidP="00D071B3" w:rsidR="00D071B3" w:rsidRPr="00D071B3">
      <w:pPr>
        <w:jc w:val="both"/>
      </w:pPr>
    </w:p>
    <w:p w:rsidRDefault="00D071B3" w:rsidP="00D071B3" w:rsidR="00D071B3" w:rsidRPr="00D071B3">
      <w:pPr>
        <w:ind w:firstLine="708"/>
        <w:jc w:val="both"/>
      </w:pPr>
      <w:r w:rsidRPr="00D071B3">
        <w:t>Sud je rješenjem od 8. siječnja 2016. pokrenuo prethodni postupak nad dužnikom, a 17. veljače 2016. održano je ročište radi očitovanja o prijedlogu za otvaranje stečajnog postupka na koje je pristupila zastupnica po zakonu dužnika Gabriele Hodja koja se nije protivila prijedlogu da se nad dužnikom otvori stečaj te je izjavila kako izlaže kao u prijedlogu za otvaranje stečaja te popisu imovine i obveza dužnika.</w:t>
      </w:r>
    </w:p>
    <w:p w:rsidRDefault="00D071B3" w:rsidP="00D071B3" w:rsidR="00D071B3" w:rsidRPr="00D071B3">
      <w:pPr>
        <w:jc w:val="both"/>
      </w:pPr>
    </w:p>
    <w:p w:rsidRDefault="00D071B3" w:rsidP="00D071B3" w:rsidR="005A2B10">
      <w:pPr>
        <w:ind w:firstLine="708"/>
        <w:jc w:val="both"/>
      </w:pPr>
      <w:r w:rsidRPr="00D071B3">
        <w:t>Uvidom u Očevidnik o redoslijedu plaćanja (list 30. spisa) sud je utvrdio kako su dužnikovi računi ugašeni ali su prethodno bili blokirani od 27. ožujka 2014.</w:t>
      </w:r>
    </w:p>
    <w:p w:rsidRDefault="00D071B3" w:rsidP="00A93839" w:rsidR="00D071B3">
      <w:pPr>
        <w:ind w:firstLine="708"/>
        <w:jc w:val="both"/>
      </w:pPr>
    </w:p>
    <w:p w:rsidRDefault="005224DC" w:rsidP="00A93839" w:rsidR="00C12410">
      <w:pPr>
        <w:ind w:firstLine="708"/>
        <w:jc w:val="both"/>
      </w:pPr>
      <w:r w:rsidRPr="003A7D16">
        <w:t xml:space="preserve">Sud je rješenjem od </w:t>
      </w:r>
      <w:r w:rsidR="00D071B3">
        <w:t>22. veljače</w:t>
      </w:r>
      <w:r w:rsidR="00A93839">
        <w:t xml:space="preserve"> 2016</w:t>
      </w:r>
      <w:r w:rsidR="0023149C" w:rsidRPr="003A7D16">
        <w:t>.</w:t>
      </w:r>
      <w:r w:rsidR="00A93839">
        <w:t xml:space="preserve"> 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D071B3">
        <w:t>20</w:t>
      </w:r>
      <w:r w:rsidR="00A93839" w:rsidRPr="00A93839">
        <w:t>.000,00 kn za pokriće troškova prethodnog i stečajnog postupka</w:t>
      </w:r>
      <w:r w:rsidR="00A93839">
        <w:t xml:space="preserve">. Navedeno rješenje objavljen je na mrežnoj stranici e-oglasna ploča Trgovačkog suda u Zagrebu </w:t>
      </w:r>
      <w:r w:rsidR="00D071B3" w:rsidRPr="00D071B3">
        <w:t>22. veljače 2016</w:t>
      </w:r>
      <w:r w:rsidR="00A93839">
        <w:t>.</w:t>
      </w:r>
      <w:r w:rsidR="00363447" w:rsidRPr="003A7D16">
        <w:t xml:space="preserve"> V</w:t>
      </w:r>
      <w:r w:rsidR="00C12410" w:rsidRPr="003A7D16">
        <w:t>jerovnici</w:t>
      </w:r>
      <w:r w:rsidR="00363447" w:rsidRPr="003A7D16">
        <w:t xml:space="preserve"> nisu predujmili iznos od </w:t>
      </w:r>
      <w:r w:rsidR="00D071B3">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A93839" w:rsidP="00A93839" w:rsidR="00A93839" w:rsidRPr="00A93839">
      <w:pPr>
        <w:ind w:firstLine="708"/>
        <w:jc w:val="both"/>
      </w:pPr>
      <w:r w:rsidRPr="00A93839">
        <w:t>Imajući u vidu činjenicu da je kod dužnika ostvaren stečajni razlog nesposobnost za plaćanje te njegova imovina, koja bi ušla u stečajnu masu, nije dovoljna za namirenje troškova postupka i nije predujmljen iznos za pokriće troškova prethodnog i stečajnog postupka određen rješenjem suda, valjalo je u skladu s citiranom odredbom čl. 132. st. 2. SZ-a otvoriti i zaključiti stečajni postupak nad dužnikom.</w:t>
      </w:r>
    </w:p>
    <w:p w:rsidRDefault="00C12410" w:rsidP="00C12410" w:rsidR="00C12410" w:rsidRPr="003A7D16"/>
    <w:p w:rsidRDefault="00363447" w:rsidP="005C5C9E" w:rsidR="00C12410" w:rsidRPr="003A7D16">
      <w:pPr>
        <w:jc w:val="center"/>
      </w:pPr>
      <w:r w:rsidRPr="00372077">
        <w:t xml:space="preserve">U </w:t>
      </w:r>
      <w:r w:rsidR="00C12410" w:rsidRPr="00372077">
        <w:t>Zagreb</w:t>
      </w:r>
      <w:r w:rsidR="00CA4E71" w:rsidRPr="00372077">
        <w:t xml:space="preserve">u </w:t>
      </w:r>
      <w:r w:rsidR="005C5C9E">
        <w:t xml:space="preserve">31. listopada </w:t>
      </w:r>
      <w:r w:rsidR="00B6336F" w:rsidRPr="00372077">
        <w:t xml:space="preserve"> 2016</w:t>
      </w:r>
      <w:r w:rsidR="00C12410" w:rsidRPr="00372077">
        <w:t>.</w:t>
      </w:r>
    </w:p>
    <w:p w:rsidRDefault="00C12410" w:rsidP="005C5C9E" w:rsidR="005C5C9E">
      <w:pPr>
        <w:jc w:val="right"/>
      </w:pPr>
      <w:r w:rsidRPr="003A7D16">
        <w:t>Sudac:</w:t>
      </w:r>
    </w:p>
    <w:p w:rsidRDefault="00363447" w:rsidP="005C5C9E" w:rsidR="00B15477" w:rsidRPr="003A7D16">
      <w:pPr>
        <w:jc w:val="right"/>
      </w:pPr>
      <w:r w:rsidRPr="003A7D16">
        <w:t xml:space="preserve"> Gordan Zubak</w:t>
      </w:r>
      <w:r w:rsidR="00252782">
        <w:t>,v.r.</w:t>
      </w:r>
    </w:p>
    <w:p w:rsidRDefault="00252782" w:rsidP="00C12410" w:rsidR="00252782"/>
    <w:p w:rsidRDefault="00C12410" w:rsidP="00C12410" w:rsidR="00C12410" w:rsidRPr="003A7D16">
      <w:r w:rsidRPr="003A7D16">
        <w:lastRenderedPageBreak/>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5C5C9E" w:rsidP="00C12410" w:rsidR="005C5C9E"/>
    <w:p w:rsidRDefault="00252782" w:rsidP="004E13E6" w:rsidR="00252782">
      <w:pPr>
        <w:jc w:val="right"/>
      </w:pPr>
    </w:p>
    <w:p w:rsidRDefault="00252782" w:rsidP="004E13E6" w:rsidR="00252782">
      <w:pPr>
        <w:jc w:val="right"/>
      </w:pPr>
    </w:p>
    <w:p w:rsidRDefault="00252782" w:rsidP="004E13E6" w:rsidR="00252782">
      <w:pPr>
        <w:jc w:val="right"/>
      </w:pPr>
      <w:r>
        <w:t>Za točnost otpravka</w:t>
      </w:r>
    </w:p>
    <w:p w:rsidRDefault="00252782" w:rsidP="004E13E6" w:rsidR="00252782">
      <w:pPr>
        <w:jc w:val="right"/>
      </w:pPr>
      <w:r>
        <w:t>ovlašteni službenik</w:t>
      </w:r>
    </w:p>
    <w:p w:rsidRDefault="00252782" w:rsidP="004E13E6" w:rsidR="00252782">
      <w:pPr>
        <w:jc w:val="right"/>
      </w:pPr>
      <w:r>
        <w:t>Katica Franjić</w:t>
      </w:r>
    </w:p>
    <w:p w:rsidRDefault="00B6336F" w:rsidP="00252782" w:rsidR="00B6336F" w:rsidRPr="00CD3E07">
      <w:pPr>
        <w:ind w:left="720"/>
      </w:pPr>
    </w:p>
    <w:p w:rsidRDefault="00C12410" w:rsidP="00B6336F" w:rsidR="00C12410" w:rsidRPr="003A7D16">
      <w:pPr>
        <w:ind w:left="360"/>
      </w:pPr>
    </w:p>
    <w:sectPr w:rsidSect="00252782" w:rsidR="00C12410" w:rsidRPr="003A7D16">
      <w:headerReference w:type="default" r:id="rId10"/>
      <w:pgSz w:h="16838" w:w="11906"/>
      <w:pgMar w:gutter="0" w:footer="708" w:header="708" w:left="1417" w:bottom="1417"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B15477" w:rsidP="00B15477" w:rsidR="00B15477">
        <w:pPr>
          <w:pStyle w:val="Zaglavlje"/>
          <w:ind w:firstLine="4536"/>
          <w:jc w:val="center"/>
        </w:pPr>
        <w:r>
          <w:fldChar w:fldCharType="begin"/>
        </w:r>
        <w:r>
          <w:instrText>PAGE   \* MERGEFORMAT</w:instrText>
        </w:r>
        <w:r>
          <w:fldChar w:fldCharType="separate"/>
        </w:r>
        <w:r w:rsidR="00252782">
          <w:rPr>
            <w:noProof/>
          </w:rPr>
          <w:t>3</w:t>
        </w:r>
        <w:r>
          <w:fldChar w:fldCharType="end"/>
        </w:r>
        <w:r w:rsidR="00D071B3">
          <w:tab/>
          <w:t>67. St-1595</w:t>
        </w:r>
        <w:r>
          <w:t>/15</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144607"/>
    <w:rsid w:val="001D0B43"/>
    <w:rsid w:val="0023149C"/>
    <w:rsid w:val="00251D20"/>
    <w:rsid w:val="00252782"/>
    <w:rsid w:val="00273EAC"/>
    <w:rsid w:val="002B4737"/>
    <w:rsid w:val="002C25CA"/>
    <w:rsid w:val="002E0229"/>
    <w:rsid w:val="00347CA4"/>
    <w:rsid w:val="00350F72"/>
    <w:rsid w:val="00363447"/>
    <w:rsid w:val="00372077"/>
    <w:rsid w:val="0038259F"/>
    <w:rsid w:val="00392E4D"/>
    <w:rsid w:val="003A7D16"/>
    <w:rsid w:val="00410190"/>
    <w:rsid w:val="00470722"/>
    <w:rsid w:val="00471353"/>
    <w:rsid w:val="004963DC"/>
    <w:rsid w:val="004971B3"/>
    <w:rsid w:val="004C5B58"/>
    <w:rsid w:val="004D34E6"/>
    <w:rsid w:val="0051697E"/>
    <w:rsid w:val="005224DC"/>
    <w:rsid w:val="005448EA"/>
    <w:rsid w:val="005A2B10"/>
    <w:rsid w:val="005C5C9E"/>
    <w:rsid w:val="00603A21"/>
    <w:rsid w:val="00693D34"/>
    <w:rsid w:val="006F05DF"/>
    <w:rsid w:val="0070027B"/>
    <w:rsid w:val="007859F3"/>
    <w:rsid w:val="00791B00"/>
    <w:rsid w:val="007A570C"/>
    <w:rsid w:val="007E349A"/>
    <w:rsid w:val="00830ADC"/>
    <w:rsid w:val="008E59F9"/>
    <w:rsid w:val="008F6699"/>
    <w:rsid w:val="008F76E8"/>
    <w:rsid w:val="0093392E"/>
    <w:rsid w:val="00975210"/>
    <w:rsid w:val="009B52EA"/>
    <w:rsid w:val="009B7AB6"/>
    <w:rsid w:val="009C6B90"/>
    <w:rsid w:val="009E4E4C"/>
    <w:rsid w:val="00A93839"/>
    <w:rsid w:val="00AD1CFD"/>
    <w:rsid w:val="00AE30AB"/>
    <w:rsid w:val="00B15477"/>
    <w:rsid w:val="00B6336F"/>
    <w:rsid w:val="00B8024A"/>
    <w:rsid w:val="00BD17D3"/>
    <w:rsid w:val="00C12410"/>
    <w:rsid w:val="00C12C33"/>
    <w:rsid w:val="00C47008"/>
    <w:rsid w:val="00C6375B"/>
    <w:rsid w:val="00C755A1"/>
    <w:rsid w:val="00CA4E71"/>
    <w:rsid w:val="00CC6A3E"/>
    <w:rsid w:val="00CE7E27"/>
    <w:rsid w:val="00D071B3"/>
    <w:rsid w:val="00D85CC6"/>
    <w:rsid w:val="00DC268C"/>
    <w:rsid w:val="00DD0DC0"/>
    <w:rsid w:val="00E23F79"/>
    <w:rsid w:val="00E46026"/>
    <w:rsid w:val="00E67E76"/>
    <w:rsid w:val="00EB51F8"/>
    <w:rsid w:val="00F24636"/>
    <w:rsid w:val="00F51E11"/>
    <w:rsid w:val="00F61CF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273EAC"/>
    <w:rPr>
      <w:color w:val="808080"/>
      <w:bdr w:space="0" w:sz="0" w:color="auto" w:val="none"/>
      <w:shd w:fill="auto" w:color="auto" w:val="clear"/>
    </w:rPr>
  </w:style>
  <w:style w:customStyle="true" w:styleId="eSPISCCParagraphDefaultFont" w:type="character">
    <w:name w:val="eSPIS_CC_Paragraph Default Font"/>
    <w:basedOn w:val="Zadanifontodlomka"/>
    <w:rsid w:val="00273E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3EAC"/>
    <w:rPr>
      <w:bdr w:space="0" w:sz="0" w:color="auto" w:val="none"/>
      <w:shd w:fill="FFFFCC" w:color="auto" w:val="clear"/>
      <w:lang w:val="hr-HR"/>
    </w:rPr>
  </w:style>
  <w:style w:customStyle="true" w:styleId="PozadinaSvijetloCrvena" w:type="character">
    <w:name w:val="Pozadina_SvijetloCrvena"/>
    <w:basedOn w:val="eSPISCCParagraphDefaultFont"/>
    <w:rsid w:val="00273E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3E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273EAC"/>
    <w:rPr>
      <w:color w:val="808080"/>
      <w:bdr w:color="auto" w:space="0" w:sz="0" w:val="none"/>
      <w:shd w:color="auto" w:fill="auto" w:val="clear"/>
    </w:rPr>
  </w:style>
  <w:style w:customStyle="1" w:styleId="eSPISCCParagraphDefaultFont" w:type="character">
    <w:name w:val="eSPIS_CC_Paragraph Default Font"/>
    <w:basedOn w:val="Zadanifontodlomka"/>
    <w:rsid w:val="00273E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3EAC"/>
    <w:rPr>
      <w:bdr w:color="auto" w:space="0" w:sz="0" w:val="none"/>
      <w:shd w:color="auto" w:fill="FFFFCC" w:val="clear"/>
      <w:lang w:val="hr-HR"/>
    </w:rPr>
  </w:style>
  <w:style w:customStyle="1" w:styleId="PozadinaSvijetloCrvena" w:type="character">
    <w:name w:val="Pozadina_SvijetloCrvena"/>
    <w:basedOn w:val="eSPISCCParagraphDefaultFont"/>
    <w:rsid w:val="00273E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3E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1595</izvorni_sadrzaj>
    <derivirana_varijabla naziv="DomainObject.Predmet.Broj_1">1595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St-1595/2015</izvorni_sadrzaj>
    <derivirana_varijabla naziv="DomainObject.Predmet.OznakaBroj_1">St-1595/2015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QUERO d.o.o.</izvorni_sadrzaj>
    <derivirana_varijabla naziv="DomainObject.Predmet.ProtustrankaFormated_1">  QUERO d.o.o.</derivirana_varijabla>
  </DomainObject.Predmet.ProtustrankaFormated>
  <DomainObject.Predmet.ProtustrankaFormatedOIB>
    <izvorni_sadrzaj>  QUERO d.o.o., OIB 26334593142</izvorni_sadrzaj>
    <derivirana_varijabla naziv="DomainObject.Predmet.ProtustrankaFormatedOIB_1">  QUERO d.o.o., OIB 26334593142</derivirana_varijabla>
  </DomainObject.Predmet.ProtustrankaFormatedOIB>
  <DomainObject.Predmet.ProtustrankaFormatedWithAdress>
    <izvorni_sadrzaj> QUERO d.o.o., Mikulić gornji 32, 10000 Zagreb</izvorni_sadrzaj>
    <derivirana_varijabla naziv="DomainObject.Predmet.ProtustrankaFormatedWithAdress_1"> QUERO d.o.o., Mikulić gornji 32, 10000 Zagreb</derivirana_varijabla>
  </DomainObject.Predmet.ProtustrankaFormatedWithAdress>
  <DomainObject.Predmet.ProtustrankaFormatedWithAdressOIB>
    <izvorni_sadrzaj> QUERO d.o.o., OIB 26334593142, Mikulić gornji 32, 10000 Zagreb</izvorni_sadrzaj>
    <derivirana_varijabla naziv="DomainObject.Predmet.ProtustrankaFormatedWithAdressOIB_1"> QUERO d.o.o., OIB 26334593142, Mikulić gornji 32, 10000 Zagreb</derivirana_varijabla>
  </DomainObject.Predmet.ProtustrankaFormatedWithAdressOIB>
  <DomainObject.Predmet.ProtustrankaWithAdress>
    <izvorni_sadrzaj>QUERO d.o.o. Mikulić gornji 32, 10000 Zagreb</izvorni_sadrzaj>
    <derivirana_varijabla naziv="DomainObject.Predmet.ProtustrankaWithAdress_1">QUERO d.o.o. Mikulić gornji 32, 10000 Zagreb</derivirana_varijabla>
  </DomainObject.Predmet.ProtustrankaWithAdress>
  <DomainObject.Predmet.ProtustrankaWithAdressOIB>
    <izvorni_sadrzaj>QUERO d.o.o., OIB 26334593142, Mikulić gornji 32, 10000 Zagreb</izvorni_sadrzaj>
    <derivirana_varijabla naziv="DomainObject.Predmet.ProtustrankaWithAdressOIB_1">QUERO d.o.o., OIB 26334593142, Mikulić gornji 32, 10000 Zagreb</derivirana_varijabla>
  </DomainObject.Predmet.ProtustrankaWithAdressOIB>
  <DomainObject.Predmet.ProtustrankaNazivFormated>
    <izvorni_sadrzaj>QUERO d.o.o.</izvorni_sadrzaj>
    <derivirana_varijabla naziv="DomainObject.Predmet.ProtustrankaNazivFormated_1">QUERO d.o.o.</derivirana_varijabla>
  </DomainObject.Predmet.ProtustrankaNazivFormated>
  <DomainObject.Predmet.ProtustrankaNazivFormatedOIB>
    <izvorni_sadrzaj>QUERO d.o.o., OIB 26334593142</izvorni_sadrzaj>
    <derivirana_varijabla naziv="DomainObject.Predmet.ProtustrankaNazivFormatedOIB_1">QUERO d.o.o., OIB 26334593142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QUERO d.o.o.</izvorni_sadrzaj>
    <derivirana_varijabla naziv="DomainObject.Predmet.StrankaFormated_1">  QUERO d.o.o.</derivirana_varijabla>
  </DomainObject.Predmet.StrankaFormated>
  <DomainObject.Predmet.StrankaFormatedOIB>
    <izvorni_sadrzaj>  QUERO d.o.o., OIB 26334593142</izvorni_sadrzaj>
    <derivirana_varijabla naziv="DomainObject.Predmet.StrankaFormatedOIB_1">  QUERO d.o.o., OIB 26334593142</derivirana_varijabla>
  </DomainObject.Predmet.StrankaFormatedOIB>
  <DomainObject.Predmet.StrankaFormatedWithAdress>
    <izvorni_sadrzaj> QUERO d.o.o., Mikulić gornji 32, 10000 Zagreb</izvorni_sadrzaj>
    <derivirana_varijabla naziv="DomainObject.Predmet.StrankaFormatedWithAdress_1"> QUERO d.o.o., Mikulić gornji 32, 10000 Zagreb</derivirana_varijabla>
  </DomainObject.Predmet.StrankaFormatedWithAdress>
  <DomainObject.Predmet.StrankaFormatedWithAdressOIB>
    <izvorni_sadrzaj> QUERO d.o.o., OIB 26334593142, Mikulić gornji 32, 10000 Zagreb</izvorni_sadrzaj>
    <derivirana_varijabla naziv="DomainObject.Predmet.StrankaFormatedWithAdressOIB_1"> QUERO d.o.o., OIB 26334593142, Mikulić gornji 32, 10000 Zagreb</derivirana_varijabla>
  </DomainObject.Predmet.StrankaFormatedWithAdressOIB>
  <DomainObject.Predmet.StrankaWithAdress>
    <izvorni_sadrzaj>QUERO d.o.o. Mikulić gornji 32,10000 Zagreb</izvorni_sadrzaj>
    <derivirana_varijabla naziv="DomainObject.Predmet.StrankaWithAdress_1">QUERO d.o.o. Mikulić gornji 32,10000 Zagreb</derivirana_varijabla>
  </DomainObject.Predmet.StrankaWithAdress>
  <DomainObject.Predmet.StrankaWithAdressOIB>
    <izvorni_sadrzaj>QUERO d.o.o., OIB 26334593142, Mikulić gornji 32,10000 Zagreb</izvorni_sadrzaj>
    <derivirana_varijabla naziv="DomainObject.Predmet.StrankaWithAdressOIB_1">QUERO d.o.o., OIB 26334593142, Mikulić gornji 32,10000 Zagreb</derivirana_varijabla>
  </DomainObject.Predmet.StrankaWithAdressOIB>
  <DomainObject.Predmet.StrankaNazivFormated>
    <izvorni_sadrzaj>QUERO d.o.o.</izvorni_sadrzaj>
    <derivirana_varijabla naziv="DomainObject.Predmet.StrankaNazivFormated_1">QUERO d.o.o.</derivirana_varijabla>
  </DomainObject.Predmet.StrankaNazivFormated>
  <DomainObject.Predmet.StrankaNazivFormatedOIB>
    <izvorni_sadrzaj>QUERO d.o.o., OIB 26334593142</izvorni_sadrzaj>
    <derivirana_varijabla naziv="DomainObject.Predmet.StrankaNazivFormatedOIB_1">QUERO d.o.o., OIB 26334593142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QUERO d.o.o.</item>
    </izvorni_sadrzaj>
    <derivirana_varijabla naziv="DomainObject.Predmet.StrankaListFormated_1">
      <item>QUERO d.o.o.</item>
    </derivirana_varijabla>
  </DomainObject.Predmet.StrankaListFormated>
  <DomainObject.Predmet.StrankaListFormatedOIB>
    <izvorni_sadrzaj>
      <item>QUERO d.o.o., OIB 26334593142</item>
    </izvorni_sadrzaj>
    <derivirana_varijabla naziv="DomainObject.Predmet.StrankaListFormatedOIB_1">
      <item>QUERO d.o.o., OIB 26334593142</item>
    </derivirana_varijabla>
  </DomainObject.Predmet.StrankaListFormatedOIB>
  <DomainObject.Predmet.StrankaListFormatedWithAdress>
    <izvorni_sadrzaj>
      <item>QUERO d.o.o., Mikulić gornji 32, 10000 Zagreb</item>
    </izvorni_sadrzaj>
    <derivirana_varijabla naziv="DomainObject.Predmet.StrankaListFormatedWithAdress_1">
      <item>QUERO d.o.o., Mikulić gornji 32, 10000 Zagreb</item>
    </derivirana_varijabla>
  </DomainObject.Predmet.StrankaListFormatedWithAdress>
  <DomainObject.Predmet.StrankaListFormatedWithAdressOIB>
    <izvorni_sadrzaj>
      <item>QUERO d.o.o., OIB 26334593142, Mikulić gornji 32, 10000 Zagreb</item>
    </izvorni_sadrzaj>
    <derivirana_varijabla naziv="DomainObject.Predmet.StrankaListFormatedWithAdressOIB_1">
      <item>QUERO d.o.o., OIB 26334593142, Mikulić gornji 32, 10000 Zagreb</item>
    </derivirana_varijabla>
  </DomainObject.Predmet.StrankaListFormatedWithAdressOIB>
  <DomainObject.Predmet.StrankaListNazivFormated>
    <izvorni_sadrzaj>
      <item>QUERO d.o.o.</item>
    </izvorni_sadrzaj>
    <derivirana_varijabla naziv="DomainObject.Predmet.StrankaListNazivFormated_1">
      <item>QUERO d.o.o.</item>
    </derivirana_varijabla>
  </DomainObject.Predmet.StrankaListNazivFormated>
  <DomainObject.Predmet.StrankaListNazivFormatedOIB>
    <izvorni_sadrzaj>
      <item>QUERO d.o.o., OIB 26334593142</item>
    </izvorni_sadrzaj>
    <derivirana_varijabla naziv="DomainObject.Predmet.StrankaListNazivFormatedOIB_1">
      <item>QUERO d.o.o., OIB 26334593142</item>
    </derivirana_varijabla>
  </DomainObject.Predmet.StrankaListNazivFormatedOIB>
  <DomainObject.Predmet.ProtuStrankaListFormated>
    <izvorni_sadrzaj>
      <item>QUERO d.o.o.</item>
    </izvorni_sadrzaj>
    <derivirana_varijabla naziv="DomainObject.Predmet.ProtuStrankaListFormated_1">
      <item>QUERO d.o.o.</item>
    </derivirana_varijabla>
  </DomainObject.Predmet.ProtuStrankaListFormated>
  <DomainObject.Predmet.ProtuStrankaListFormatedOIB>
    <izvorni_sadrzaj>
      <item>QUERO d.o.o., OIB 26334593142</item>
    </izvorni_sadrzaj>
    <derivirana_varijabla naziv="DomainObject.Predmet.ProtuStrankaListFormatedOIB_1">
      <item>QUERO d.o.o., OIB 26334593142</item>
    </derivirana_varijabla>
  </DomainObject.Predmet.ProtuStrankaListFormatedOIB>
  <DomainObject.Predmet.ProtuStrankaListFormatedWithAdress>
    <izvorni_sadrzaj>
      <item>QUERO d.o.o., Mikulić gornji 32, 10000 Zagreb</item>
    </izvorni_sadrzaj>
    <derivirana_varijabla naziv="DomainObject.Predmet.ProtuStrankaListFormatedWithAdress_1">
      <item>QUERO d.o.o., Mikulić gornji 32, 10000 Zagreb</item>
    </derivirana_varijabla>
  </DomainObject.Predmet.ProtuStrankaListFormatedWithAdress>
  <DomainObject.Predmet.ProtuStrankaListFormatedWithAdressOIB>
    <izvorni_sadrzaj>
      <item>QUERO d.o.o., OIB 26334593142, Mikulić gornji 32, 10000 Zagreb</item>
    </izvorni_sadrzaj>
    <derivirana_varijabla naziv="DomainObject.Predmet.ProtuStrankaListFormatedWithAdressOIB_1">
      <item>QUERO d.o.o., OIB 26334593142, Mikulić gornji 32, 10000 Zagreb</item>
    </derivirana_varijabla>
  </DomainObject.Predmet.ProtuStrankaListFormatedWithAdressOIB>
  <DomainObject.Predmet.ProtuStrankaListNazivFormated>
    <izvorni_sadrzaj>
      <item>QUERO d.o.o.</item>
    </izvorni_sadrzaj>
    <derivirana_varijabla naziv="DomainObject.Predmet.ProtuStrankaListNazivFormated_1">
      <item>QUERO d.o.o.</item>
    </derivirana_varijabla>
  </DomainObject.Predmet.ProtuStrankaListNazivFormated>
  <DomainObject.Predmet.ProtuStrankaListNazivFormatedOIB>
    <izvorni_sadrzaj>
      <item>QUERO d.o.o., OIB 26334593142</item>
    </izvorni_sadrzaj>
    <derivirana_varijabla naziv="DomainObject.Predmet.ProtuStrankaListNazivFormatedOIB_1">
      <item>QUERO d.o.o., OIB 26334593142</item>
    </derivirana_varijabla>
  </DomainObject.Predmet.ProtuStrankaListNazivFormatedOIB>
  <DomainObject.Predmet.OstaliListFormated>
    <izvorni_sadrzaj>
      <item>Goran Hodja</item>
      <item>Gabriele Hodja</item>
    </izvorni_sadrzaj>
    <derivirana_varijabla naziv="DomainObject.Predmet.OstaliListFormated_1">
      <item>Goran Hodja</item>
      <item>Gabriele Hodja</item>
    </derivirana_varijabla>
  </DomainObject.Predmet.OstaliListFormated>
  <DomainObject.Predmet.OstaliListFormatedOIB>
    <izvorni_sadrzaj>
      <item>Goran Hodja, OIB 85800913846</item>
      <item>Gabriele Hodja, OIB 17487764120</item>
    </izvorni_sadrzaj>
    <derivirana_varijabla naziv="DomainObject.Predmet.OstaliListFormatedOIB_1">
      <item>Goran Hodja, OIB 85800913846</item>
      <item>Gabriele Hodja, OIB 17487764120</item>
    </derivirana_varijabla>
  </DomainObject.Predmet.OstaliListFormatedOIB>
  <DomainObject.Predmet.OstaliListFormatedWithAdress>
    <izvorni_sadrzaj>
      <item>Goran Hodja, Mikulić Gornji 32, 10000 Zagreb</item>
      <item>Gabriele Hodja, Antuna Stipančića 12/IV kat, 10000 Zagreb</item>
    </izvorni_sadrzaj>
    <derivirana_varijabla naziv="DomainObject.Predmet.OstaliListFormatedWithAdress_1">
      <item>Goran Hodja, Mikulić Gornji 32, 10000 Zagreb</item>
      <item>Gabriele Hodja, Antuna Stipančića 12/IV kat, 10000 Zagreb</item>
    </derivirana_varijabla>
  </DomainObject.Predmet.OstaliListFormatedWithAdress>
  <DomainObject.Predmet.OstaliListFormatedWithAdressOIB>
    <izvorni_sadrzaj>
      <item>Goran Hodja, OIB 85800913846, Mikulić Gornji 32, 10000 Zagreb</item>
      <item>Gabriele Hodja, OIB 17487764120, Antuna Stipančića 12/IV kat, 10000 Zagreb</item>
    </izvorni_sadrzaj>
    <derivirana_varijabla naziv="DomainObject.Predmet.OstaliListFormatedWithAdressOIB_1">
      <item>Goran Hodja, OIB 85800913846, Mikulić Gornji 32, 10000 Zagreb</item>
      <item>Gabriele Hodja, OIB 17487764120, Antuna Stipančića 12/IV kat, 10000 Zagreb</item>
    </derivirana_varijabla>
  </DomainObject.Predmet.OstaliListFormatedWithAdressOIB>
  <DomainObject.Predmet.OstaliListNazivFormated>
    <izvorni_sadrzaj>
      <item>Goran Hodja</item>
      <item>Gabriele Hodja</item>
    </izvorni_sadrzaj>
    <derivirana_varijabla naziv="DomainObject.Predmet.OstaliListNazivFormated_1">
      <item>Goran Hodja</item>
      <item>Gabriele Hodja</item>
    </derivirana_varijabla>
  </DomainObject.Predmet.OstaliListNazivFormated>
  <DomainObject.Predmet.OstaliListNazivFormatedOIB>
    <izvorni_sadrzaj>
      <item>Goran Hodja, OIB 85800913846</item>
      <item>Gabriele Hodja, OIB 17487764120</item>
    </izvorni_sadrzaj>
    <derivirana_varijabla naziv="DomainObject.Predmet.OstaliListNazivFormatedOIB_1">
      <item>Goran Hodja, OIB 85800913846</item>
      <item>Gabriele Hodja, OIB 17487764120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QUERO d.o.o.</izvorni_sadrzaj>
    <derivirana_varijabla naziv="DomainObject.Predmet.StrankaIDrugi_1">QUERO d.o.o.</derivirana_varijabla>
  </DomainObject.Predmet.StrankaIDrugi>
  <DomainObject.Predmet.ProtustrankaIDrugi>
    <izvorni_sadrzaj>QUERO d.o.o.</izvorni_sadrzaj>
    <derivirana_varijabla naziv="DomainObject.Predmet.ProtustrankaIDrugi_1">QUERO d.o.o.</derivirana_varijabla>
  </DomainObject.Predmet.ProtustrankaIDrugi>
  <DomainObject.Predmet.StrankaIDrugiAdressOIB>
    <izvorni_sadrzaj>QUERO d.o.o., OIB 26334593142, Mikulić gornji 32, 10000 Zagreb</izvorni_sadrzaj>
    <derivirana_varijabla naziv="DomainObject.Predmet.StrankaIDrugiAdressOIB_1">QUERO d.o.o., OIB 26334593142, Mikulić gornji 32, 10000 Zagreb</derivirana_varijabla>
  </DomainObject.Predmet.StrankaIDrugiAdressOIB>
  <DomainObject.Predmet.ProtustrankaIDrugiAdressOIB>
    <izvorni_sadrzaj>QUERO d.o.o., OIB 26334593142, Mikulić gornji 32, 10000 Zagreb</izvorni_sadrzaj>
    <derivirana_varijabla naziv="DomainObject.Predmet.ProtustrankaIDrugiAdressOIB_1">QUERO d.o.o., OIB 26334593142, Mikulić gornji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QUERO d.o.o.</item>
      <item>QUERO d.o.o.</item>
      <item>Goran Hodja</item>
      <item>Gabriele Hodja</item>
    </izvorni_sadrzaj>
    <derivirana_varijabla naziv="DomainObject.Predmet.SudioniciListNaziv_1">
      <item>QUERO d.o.o.</item>
      <item>QUERO d.o.o.</item>
      <item>Goran Hodja</item>
      <item>Gabriele Hodja</item>
    </derivirana_varijabla>
  </DomainObject.Predmet.SudioniciListNaziv>
  <DomainObject.Predmet.SudioniciListAdressOIB>
    <izvorni_sadrzaj>
      <item>QUERO d.o.o., OIB 26334593142, Mikulić gornji 32,10000 Zagreb</item>
      <item>QUERO d.o.o., OIB 26334593142, Mikulić gornji 32,10000 Zagreb</item>
      <item>Goran Hodja, OIB 85800913846, Mikulić Gornji 32,10000 Zagreb</item>
      <item>Gabriele Hodja, OIB 17487764120, Antuna Stipančića 12/IV kat,10000 Zagreb</item>
    </izvorni_sadrzaj>
    <derivirana_varijabla naziv="DomainObject.Predmet.SudioniciListAdressOIB_1">
      <item>QUERO d.o.o., OIB 26334593142, Mikulić gornji 32,10000 Zagreb</item>
      <item>QUERO d.o.o., OIB 26334593142, Mikulić gornji 32,10000 Zagreb</item>
      <item>Goran Hodja, OIB 85800913846, Mikulić Gornji 32,10000 Zagreb</item>
      <item>Gabriele Hodja, OIB 17487764120, Antuna Stipančića 12/IV kat,10000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26334593142</item>
      <item>, OIB 26334593142</item>
      <item>, OIB 85800913846</item>
      <item>, OIB 17487764120</item>
    </izvorni_sadrzaj>
    <derivirana_varijabla naziv="DomainObject.Predmet.SudioniciListNazivOIB_1">
      <item>, OIB 26334593142</item>
      <item>, OIB 26334593142</item>
      <item>, OIB 85800913846</item>
      <item>, OIB 17487764120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945</properties:Words>
  <properties:Characters>5132</properties:Characters>
  <properties:Lines>111</properties:Lines>
  <properties:Paragraphs>30</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2016-10-28T13:29:00Z</dcterms:created>
  <dc:creator>gzubak</dc:creator>
  <cp:lastModifiedBy>Katica Franjić</cp:lastModifiedBy>
  <cp:lastPrinted>2016-10-31T10:07:00Z</cp:lastPrinted>
  <dcterms:modified xmlns:xsi="http://www.w3.org/2001/XMLSchema-instance" xsi:type="dcterms:W3CDTF">2016-10-31T10:07:00Z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