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8835" w14:paraId="6c18835" w:rsidRDefault="00D975BA" w:rsidR="00810CFB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U Zagrebu, dana 17</w:t>
      </w:r>
      <w:r w:rsidR="00810CFB">
        <w:rPr>
          <w:rFonts w:cs="Times New Roman" w:hAnsi="Times New Roman" w:ascii="Times New Roman"/>
          <w:sz w:val="24"/>
        </w:rPr>
        <w:t>.07.2018.g.</w:t>
      </w:r>
    </w:p>
    <w:p w:rsidRDefault="00810CFB" w:rsidR="00810CFB">
      <w:pPr>
        <w:rPr>
          <w:rFonts w:cs="Times New Roman" w:hAnsi="Times New Roman" w:ascii="Times New Roman"/>
          <w:sz w:val="24"/>
        </w:rPr>
      </w:pPr>
    </w:p>
    <w:p w:rsidRDefault="00810CFB" w:rsidR="00810CFB">
      <w:pPr>
        <w:jc w:val="right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St-1186/2018</w:t>
      </w:r>
    </w:p>
    <w:p w:rsidRDefault="00810CFB" w:rsidR="00810CFB">
      <w:pPr>
        <w:jc w:val="right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TRGOVAČKI SUD U ZAGREBU</w:t>
      </w:r>
    </w:p>
    <w:p w:rsidRDefault="00A96815" w:rsidR="00810CFB">
      <w:pPr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Sud</w:t>
      </w:r>
      <w:r w:rsidR="00810CFB">
        <w:rPr>
          <w:rFonts w:cs="Times New Roman" w:hAnsi="Times New Roman" w:ascii="Times New Roman"/>
          <w:b/>
          <w:sz w:val="24"/>
        </w:rPr>
        <w:t>ac Gordan Zubak, kao stečajni sudac</w:t>
      </w:r>
    </w:p>
    <w:p w:rsidRDefault="00810CFB" w:rsidR="00810CFB">
      <w:pPr>
        <w:jc w:val="right"/>
        <w:rPr>
          <w:rFonts w:cs="Times New Roman" w:hAnsi="Times New Roman" w:ascii="Times New Roman"/>
          <w:sz w:val="24"/>
        </w:rPr>
      </w:pPr>
    </w:p>
    <w:p w:rsidRDefault="00810CFB" w:rsidR="00810CFB">
      <w:pPr>
        <w:ind w:hanging="1410" w:left="141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Predmet:</w:t>
      </w:r>
      <w:r>
        <w:rPr>
          <w:rFonts w:cs="Times New Roman" w:hAnsi="Times New Roman" w:ascii="Times New Roman"/>
          <w:b/>
          <w:sz w:val="24"/>
        </w:rPr>
        <w:tab/>
        <w:t>Izvješće o gospodarskom položaju dužnika i njegovim uzrocima za izvještajno ročište zakazano za dan 04. rujna 2018.g. u stečajnom postupku St-1186/2018 otvorenim nad stečajnim dužnikom PROFISH d.o.o. u stečaju, Plaški, Kunići 58/A, OIB: 84424955920 sukladno čl. 227 Stečajnog zakona (dalje SZ)</w:t>
      </w:r>
    </w:p>
    <w:p w:rsidRDefault="00810CFB" w:rsidR="00810CFB">
      <w:pPr>
        <w:ind w:hanging="1410" w:left="1410"/>
        <w:rPr>
          <w:rFonts w:cs="Times New Roman" w:hAnsi="Times New Roman" w:ascii="Times New Roman"/>
          <w:b/>
          <w:sz w:val="24"/>
        </w:rPr>
      </w:pPr>
    </w:p>
    <w:p w:rsidRDefault="00810CFB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Rješenjem Trgovačkog suda u Zagrebu br. St-</w:t>
      </w:r>
      <w:r w:rsidR="00D975BA">
        <w:rPr>
          <w:rFonts w:cs="Times New Roman" w:hAnsi="Times New Roman" w:ascii="Times New Roman"/>
          <w:sz w:val="24"/>
        </w:rPr>
        <w:t>1186/18</w:t>
      </w:r>
      <w:r>
        <w:rPr>
          <w:rFonts w:cs="Times New Roman" w:hAnsi="Times New Roman" w:ascii="Times New Roman"/>
          <w:sz w:val="24"/>
        </w:rPr>
        <w:t xml:space="preserve"> od dana </w:t>
      </w:r>
      <w:r w:rsidR="00D975BA">
        <w:rPr>
          <w:rFonts w:cs="Times New Roman" w:hAnsi="Times New Roman" w:ascii="Times New Roman"/>
          <w:sz w:val="24"/>
        </w:rPr>
        <w:t>07</w:t>
      </w:r>
      <w:r>
        <w:rPr>
          <w:rFonts w:cs="Times New Roman" w:hAnsi="Times New Roman" w:ascii="Times New Roman"/>
          <w:sz w:val="24"/>
        </w:rPr>
        <w:t xml:space="preserve">. </w:t>
      </w:r>
      <w:r w:rsidR="00D975BA">
        <w:rPr>
          <w:rFonts w:cs="Times New Roman" w:hAnsi="Times New Roman" w:ascii="Times New Roman"/>
          <w:sz w:val="24"/>
        </w:rPr>
        <w:t>svibnja 2018</w:t>
      </w:r>
      <w:r>
        <w:rPr>
          <w:rFonts w:cs="Times New Roman" w:hAnsi="Times New Roman" w:ascii="Times New Roman"/>
          <w:sz w:val="24"/>
        </w:rPr>
        <w:t>.g. otvoren je stečajni postupak nad dužnikom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="00D975BA">
        <w:rPr>
          <w:rFonts w:cs="Times New Roman" w:hAnsi="Times New Roman" w:ascii="Times New Roman"/>
          <w:sz w:val="24"/>
        </w:rPr>
        <w:t>PROFISH</w:t>
      </w:r>
      <w:r>
        <w:rPr>
          <w:rFonts w:cs="Times New Roman" w:hAnsi="Times New Roman" w:ascii="Times New Roman"/>
          <w:sz w:val="24"/>
        </w:rPr>
        <w:t xml:space="preserve"> d.o.o., </w:t>
      </w:r>
      <w:r w:rsidR="00D975BA">
        <w:rPr>
          <w:rFonts w:cs="Times New Roman" w:hAnsi="Times New Roman" w:ascii="Times New Roman"/>
          <w:sz w:val="24"/>
        </w:rPr>
        <w:t>Plaški</w:t>
      </w:r>
      <w:r>
        <w:rPr>
          <w:rFonts w:cs="Times New Roman" w:hAnsi="Times New Roman" w:ascii="Times New Roman"/>
          <w:sz w:val="24"/>
        </w:rPr>
        <w:t xml:space="preserve">, </w:t>
      </w:r>
      <w:r w:rsidR="00D975BA">
        <w:rPr>
          <w:rFonts w:cs="Times New Roman" w:hAnsi="Times New Roman" w:ascii="Times New Roman"/>
          <w:sz w:val="24"/>
        </w:rPr>
        <w:t>Kunići 58/A</w:t>
      </w:r>
      <w:r>
        <w:rPr>
          <w:rFonts w:cs="Times New Roman" w:hAnsi="Times New Roman" w:ascii="Times New Roman"/>
          <w:sz w:val="24"/>
        </w:rPr>
        <w:t xml:space="preserve">, OIB: </w:t>
      </w:r>
      <w:r w:rsidR="00D975BA">
        <w:rPr>
          <w:rFonts w:cs="Times New Roman" w:hAnsi="Times New Roman" w:ascii="Times New Roman"/>
          <w:sz w:val="24"/>
        </w:rPr>
        <w:t>84424955920</w:t>
      </w:r>
      <w:r>
        <w:rPr>
          <w:rFonts w:cs="Times New Roman" w:hAnsi="Times New Roman" w:ascii="Times New Roman"/>
          <w:sz w:val="24"/>
        </w:rPr>
        <w:t xml:space="preserve"> (u da</w:t>
      </w:r>
      <w:r w:rsidR="00D975BA">
        <w:rPr>
          <w:rFonts w:cs="Times New Roman" w:hAnsi="Times New Roman" w:ascii="Times New Roman"/>
          <w:sz w:val="24"/>
        </w:rPr>
        <w:t>ljnjem tekstu: stečajni dužnik)</w:t>
      </w:r>
      <w:r>
        <w:rPr>
          <w:rFonts w:cs="Times New Roman" w:hAnsi="Times New Roman" w:ascii="Times New Roman"/>
          <w:sz w:val="24"/>
        </w:rPr>
        <w:t xml:space="preserve"> te je za</w:t>
      </w:r>
      <w:r w:rsidR="00D975BA">
        <w:rPr>
          <w:rFonts w:cs="Times New Roman" w:hAnsi="Times New Roman" w:ascii="Times New Roman"/>
          <w:sz w:val="24"/>
        </w:rPr>
        <w:t xml:space="preserve"> stečajnog upravitelja imenovan Zvonimir Bodrožić</w:t>
      </w:r>
      <w:r>
        <w:rPr>
          <w:rFonts w:cs="Times New Roman" w:hAnsi="Times New Roman" w:ascii="Times New Roman"/>
          <w:sz w:val="24"/>
        </w:rPr>
        <w:t>.</w:t>
      </w:r>
    </w:p>
    <w:p w:rsidRDefault="00810CFB" w:rsidR="00810CFB">
      <w:pPr>
        <w:rPr>
          <w:rFonts w:cs="Times New Roman" w:hAnsi="Times New Roman" w:ascii="Times New Roman"/>
          <w:sz w:val="24"/>
        </w:rPr>
      </w:pP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OPĆI PODACI DUŽNIKA</w:t>
      </w:r>
    </w:p>
    <w:p w:rsidRDefault="00810CFB" w:rsidR="00810CFB">
      <w:pPr>
        <w:rPr>
          <w:rFonts w:cs="Times New Roman" w:hAnsi="Times New Roman" w:ascii="Times New Roman"/>
          <w:sz w:val="24"/>
        </w:rPr>
      </w:pP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MBS: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D975BA">
        <w:rPr>
          <w:rFonts w:cs="Times New Roman" w:hAnsi="Times New Roman" w:ascii="Times New Roman"/>
          <w:sz w:val="24"/>
        </w:rPr>
        <w:t>080899209</w:t>
      </w: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OIB: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D975BA">
        <w:rPr>
          <w:rFonts w:cs="Times New Roman" w:hAnsi="Times New Roman" w:ascii="Times New Roman"/>
          <w:sz w:val="24"/>
        </w:rPr>
        <w:t>84424955920</w:t>
      </w:r>
    </w:p>
    <w:p w:rsidRDefault="00810CFB" w:rsidR="00810CFB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TVRTKA/NAZIV:</w:t>
      </w:r>
      <w:r>
        <w:rPr>
          <w:rFonts w:cs="Times New Roman" w:hAnsi="Times New Roman" w:ascii="Times New Roman"/>
          <w:sz w:val="24"/>
        </w:rPr>
        <w:tab/>
      </w:r>
      <w:r w:rsidR="007B0C88">
        <w:rPr>
          <w:rFonts w:cs="Times New Roman" w:hAnsi="Times New Roman" w:ascii="Times New Roman"/>
          <w:sz w:val="24"/>
        </w:rPr>
        <w:t>PROFISH</w:t>
      </w:r>
      <w:r>
        <w:rPr>
          <w:rFonts w:cs="Times New Roman" w:hAnsi="Times New Roman" w:ascii="Times New Roman"/>
          <w:sz w:val="24"/>
        </w:rPr>
        <w:t xml:space="preserve"> d.o.o. </w:t>
      </w:r>
      <w:r w:rsidR="007B0C88">
        <w:rPr>
          <w:rFonts w:cs="Times New Roman" w:hAnsi="Times New Roman" w:ascii="Times New Roman"/>
          <w:sz w:val="24"/>
        </w:rPr>
        <w:t>za lov, turizam i uzgoj ribe u stečaju</w:t>
      </w:r>
    </w:p>
    <w:p w:rsidRDefault="00810CFB" w:rsidR="00810CFB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SKRAĆENA TVRTKA:</w:t>
      </w:r>
      <w:r>
        <w:rPr>
          <w:rFonts w:cs="Times New Roman" w:hAnsi="Times New Roman" w:ascii="Times New Roman"/>
          <w:sz w:val="24"/>
        </w:rPr>
        <w:tab/>
      </w:r>
      <w:r w:rsidR="007B0C88">
        <w:rPr>
          <w:rFonts w:cs="Times New Roman" w:hAnsi="Times New Roman" w:ascii="Times New Roman"/>
          <w:sz w:val="24"/>
        </w:rPr>
        <w:t>PROFISH</w:t>
      </w:r>
      <w:r>
        <w:rPr>
          <w:rFonts w:cs="Times New Roman" w:hAnsi="Times New Roman" w:ascii="Times New Roman"/>
          <w:sz w:val="24"/>
        </w:rPr>
        <w:t xml:space="preserve"> d.o.o. u stečaju</w:t>
      </w: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SJEDIŠTE/ADRESA:</w:t>
      </w:r>
      <w:r>
        <w:rPr>
          <w:rFonts w:cs="Times New Roman" w:hAnsi="Times New Roman" w:ascii="Times New Roman"/>
          <w:sz w:val="24"/>
        </w:rPr>
        <w:tab/>
      </w:r>
      <w:r w:rsidR="007B0C88">
        <w:rPr>
          <w:rFonts w:cs="Times New Roman" w:hAnsi="Times New Roman" w:ascii="Times New Roman"/>
          <w:sz w:val="24"/>
        </w:rPr>
        <w:t>Plaški, Kunići 58/A</w:t>
      </w:r>
    </w:p>
    <w:p w:rsidRDefault="00810CFB" w:rsidR="00810CFB">
      <w:pPr>
        <w:rPr>
          <w:rFonts w:cs="Times New Roman" w:hAnsi="Times New Roman" w:ascii="Times New Roman"/>
          <w:sz w:val="22"/>
        </w:rPr>
      </w:pPr>
      <w:r>
        <w:rPr>
          <w:rFonts w:cs="Times New Roman" w:hAnsi="Times New Roman" w:ascii="Times New Roman"/>
          <w:sz w:val="24"/>
        </w:rPr>
        <w:t>IBAN: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7B0C88">
        <w:rPr>
          <w:rFonts w:cs="Times New Roman" w:hAnsi="Times New Roman" w:ascii="Times New Roman"/>
          <w:sz w:val="24"/>
        </w:rPr>
        <w:t>Raiffeisenbank Austri</w:t>
      </w:r>
      <w:r w:rsidR="00BA2561">
        <w:rPr>
          <w:rFonts w:cs="Times New Roman" w:hAnsi="Times New Roman" w:ascii="Times New Roman"/>
          <w:sz w:val="24"/>
        </w:rPr>
        <w:t>a</w:t>
      </w:r>
      <w:r w:rsidR="007B0C88">
        <w:rPr>
          <w:rFonts w:cs="Times New Roman" w:hAnsi="Times New Roman" w:ascii="Times New Roman"/>
          <w:sz w:val="24"/>
        </w:rPr>
        <w:t xml:space="preserve"> d.d.</w:t>
      </w:r>
    </w:p>
    <w:p w:rsidRDefault="00810CFB" w:rsidR="00810CFB">
      <w:pPr>
        <w:rPr>
          <w:rFonts w:cs="Times New Roman" w:hAnsi="Times New Roman" w:ascii="Times New Roman"/>
          <w:sz w:val="22"/>
        </w:rPr>
      </w:pP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PREDMET POSLOVANJA/DJELATNOSTI:</w:t>
      </w:r>
    </w:p>
    <w:p w:rsidRDefault="00810CFB" w:rsidR="00810CFB">
      <w:pPr>
        <w:ind w:left="2835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7B0C88">
        <w:rPr>
          <w:rFonts w:cs="Times New Roman" w:hAnsi="Times New Roman" w:ascii="Times New Roman"/>
          <w:sz w:val="24"/>
        </w:rPr>
        <w:t>gospodarenje ribama slatkih (kopnenih) voda</w:t>
      </w:r>
    </w:p>
    <w:p w:rsidRDefault="00810CFB" w:rsidR="00810CFB">
      <w:pPr>
        <w:ind w:left="2835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7B0C88">
        <w:rPr>
          <w:rFonts w:cs="Times New Roman" w:hAnsi="Times New Roman" w:ascii="Times New Roman"/>
          <w:sz w:val="24"/>
        </w:rPr>
        <w:t>gospodarenjem lovištem i divljači</w:t>
      </w:r>
    </w:p>
    <w:p w:rsidRDefault="00810CFB" w:rsidR="00810CFB">
      <w:pPr>
        <w:ind w:left="2835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7B0C88">
        <w:rPr>
          <w:rFonts w:cs="Times New Roman" w:hAnsi="Times New Roman" w:ascii="Times New Roman"/>
          <w:sz w:val="24"/>
        </w:rPr>
        <w:t>turističke usluge u nautičkom turizmu</w:t>
      </w:r>
    </w:p>
    <w:p w:rsidRDefault="00810CFB" w:rsidR="00810CFB">
      <w:pPr>
        <w:ind w:left="2835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7B0C88">
        <w:rPr>
          <w:rFonts w:cs="Times New Roman" w:hAnsi="Times New Roman" w:ascii="Times New Roman"/>
          <w:sz w:val="24"/>
        </w:rPr>
        <w:t>turističke usluge u ostalim oblicima turističke ponude</w:t>
      </w:r>
      <w:r>
        <w:rPr>
          <w:rFonts w:cs="Times New Roman" w:hAnsi="Times New Roman" w:ascii="Times New Roman"/>
          <w:sz w:val="24"/>
        </w:rPr>
        <w:t xml:space="preserve"> i dr.</w:t>
      </w: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OSNIVAČI/ČLANOVI DRUŠTVA:</w:t>
      </w:r>
    </w:p>
    <w:p w:rsidRDefault="00BA2561" w:rsidP="00BA2561" w:rsidR="00810CFB">
      <w:pPr>
        <w:ind w:firstLine="3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Dan Lipošćak</w:t>
      </w:r>
      <w:r w:rsidR="00810CFB">
        <w:rPr>
          <w:rFonts w:cs="Times New Roman" w:hAnsi="Times New Roman" w:ascii="Times New Roman"/>
          <w:sz w:val="24"/>
        </w:rPr>
        <w:t xml:space="preserve">, OIB: </w:t>
      </w:r>
      <w:r>
        <w:rPr>
          <w:rFonts w:cs="Times New Roman" w:hAnsi="Times New Roman" w:ascii="Times New Roman"/>
          <w:sz w:val="24"/>
        </w:rPr>
        <w:t>57038331051</w:t>
      </w:r>
      <w:r w:rsidR="00810CFB">
        <w:rPr>
          <w:rFonts w:cs="Times New Roman" w:hAnsi="Times New Roman" w:ascii="Times New Roman"/>
          <w:sz w:val="24"/>
        </w:rPr>
        <w:t xml:space="preserve">, </w:t>
      </w:r>
      <w:r>
        <w:rPr>
          <w:rFonts w:cs="Times New Roman" w:hAnsi="Times New Roman" w:ascii="Times New Roman"/>
          <w:sz w:val="24"/>
        </w:rPr>
        <w:t>Ogulin</w:t>
      </w:r>
      <w:r w:rsidR="00810CFB">
        <w:rPr>
          <w:rFonts w:cs="Times New Roman" w:hAnsi="Times New Roman" w:ascii="Times New Roman"/>
          <w:sz w:val="24"/>
        </w:rPr>
        <w:t xml:space="preserve">, </w:t>
      </w:r>
      <w:r>
        <w:rPr>
          <w:rFonts w:cs="Times New Roman" w:hAnsi="Times New Roman" w:ascii="Times New Roman"/>
          <w:sz w:val="24"/>
        </w:rPr>
        <w:t>Bernardina Frankopana 5</w:t>
      </w: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-     </w:t>
      </w:r>
      <w:r w:rsidR="00BA2561">
        <w:rPr>
          <w:rFonts w:cs="Times New Roman" w:hAnsi="Times New Roman" w:ascii="Times New Roman"/>
          <w:sz w:val="24"/>
        </w:rPr>
        <w:t>član društva i direktor</w:t>
      </w: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OSOBE OVLAŠTENE ZA ZASTUPANJE:</w:t>
      </w:r>
    </w:p>
    <w:p w:rsidRDefault="00BA2561" w:rsidR="00810CFB">
      <w:pPr>
        <w:ind w:firstLine="3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Zvonimir Bodrožić</w:t>
      </w:r>
      <w:r w:rsidR="00810CFB">
        <w:rPr>
          <w:rFonts w:cs="Times New Roman" w:hAnsi="Times New Roman" w:ascii="Times New Roman"/>
          <w:sz w:val="24"/>
        </w:rPr>
        <w:t xml:space="preserve">, OIB: </w:t>
      </w:r>
      <w:r>
        <w:rPr>
          <w:rFonts w:cs="Times New Roman" w:hAnsi="Times New Roman" w:ascii="Times New Roman"/>
          <w:sz w:val="24"/>
        </w:rPr>
        <w:t>85272390668</w:t>
      </w:r>
      <w:r w:rsidR="00810CFB">
        <w:rPr>
          <w:rFonts w:cs="Times New Roman" w:hAnsi="Times New Roman" w:ascii="Times New Roman"/>
          <w:sz w:val="24"/>
        </w:rPr>
        <w:t>, stečajni upravitelj</w:t>
      </w: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TEMELJNI KAPITAL/UKUPAN IZNOS ČLANSKIH ULOGA:</w:t>
      </w:r>
    </w:p>
    <w:p w:rsidRDefault="00810CFB" w:rsidR="00810CFB"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20.000,00 kn</w:t>
      </w:r>
    </w:p>
    <w:p w:rsidRDefault="00810CFB" w:rsidR="00810CFB">
      <w:pPr>
        <w:pStyle w:val="Podnoje"/>
        <w:ind w:right="360"/>
      </w:pPr>
    </w:p>
    <w:p w:rsidRDefault="00810CFB" w:rsidR="00810CFB">
      <w:pPr>
        <w:sectPr w:rsidR="00810CFB">
          <w:headerReference w:type="even" r:id="rId9"/>
          <w:headerReference w:type="default" r:id="rId10"/>
          <w:footerReference w:type="even" r:id="rId11"/>
          <w:footerReference w:type="default" r:id="rId12"/>
          <w:pgSz w:h="16838" w:w="11906"/>
          <w:pgMar w:gutter="0" w:footer="708" w:header="708" w:left="1417" w:bottom="1438" w:right="1417" w:top="1417"/>
          <w:cols w:space="720"/>
          <w:docGrid w:charSpace="40960" w:linePitch="600"/>
        </w:sectPr>
      </w:pP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lastRenderedPageBreak/>
        <w:t>POVIJESNO-PRAVNI RAZVOJ STEČAJNOG DUŽNIKA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810CFB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dužnik osnovan je kao trgovačko društvo koje se osnovalo u svrhu obavljanja ribogojilišne djelatnosti kao i prodaje i izvoza ribe, točnije pastrve.</w:t>
      </w:r>
    </w:p>
    <w:p w:rsidRDefault="001C5E5E" w:rsidR="001C5E5E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 osnivanju društvo je uzelo u najam ribogojilište kod Sinja (mjesto Ruda) gdje je i obavljalo svoju djelatnost. Poslovanje je bilo izvrsno do trenutka kada je postalo upitno korištenje samog ribogojilišta temeljem ugovora o zakupu. Kako je zak</w:t>
      </w:r>
      <w:r w:rsidR="00FD6AA5">
        <w:rPr>
          <w:rFonts w:cs="Times New Roman" w:hAnsi="Times New Roman" w:ascii="Times New Roman"/>
          <w:sz w:val="24"/>
        </w:rPr>
        <w:t>u</w:t>
      </w:r>
      <w:r>
        <w:rPr>
          <w:rFonts w:cs="Times New Roman" w:hAnsi="Times New Roman" w:ascii="Times New Roman"/>
          <w:sz w:val="24"/>
        </w:rPr>
        <w:t xml:space="preserve">podavac otkazao </w:t>
      </w:r>
      <w:r w:rsidR="00FD6AA5">
        <w:rPr>
          <w:rFonts w:cs="Times New Roman" w:hAnsi="Times New Roman" w:ascii="Times New Roman"/>
          <w:sz w:val="24"/>
        </w:rPr>
        <w:t>i</w:t>
      </w:r>
      <w:r>
        <w:rPr>
          <w:rFonts w:cs="Times New Roman" w:hAnsi="Times New Roman" w:ascii="Times New Roman"/>
          <w:sz w:val="24"/>
        </w:rPr>
        <w:t>sti ugovor samo poslovanje društva je postalo de facto nemoguće.</w:t>
      </w:r>
    </w:p>
    <w:p w:rsidRDefault="00DE7D77" w:rsidR="00810CFB" w:rsidRPr="00DE7D77">
      <w:pPr>
        <w:jc w:val="both"/>
        <w:rPr>
          <w:rFonts w:cs="Times New Roman" w:hAnsi="Times New Roman" w:ascii="Times New Roman"/>
          <w:sz w:val="24"/>
          <w:szCs w:val="24"/>
        </w:rPr>
      </w:pPr>
      <w:r w:rsidRPr="00DE7D77">
        <w:rPr>
          <w:rFonts w:cs="Times New Roman" w:hAnsi="Times New Roman" w:ascii="Times New Roman"/>
          <w:sz w:val="24"/>
          <w:szCs w:val="24"/>
        </w:rPr>
        <w:t>Po osnovi zakupa i pripadajućih kamata zakupodavac GTM-GAVAN d.o.o. blokirao je stečajnog dužnika za iznos od oko 1.900.000,00 kn.</w:t>
      </w:r>
    </w:p>
    <w:p w:rsidRDefault="00DE7D77" w:rsidP="00DE7D77" w:rsidR="00810CFB">
      <w:pPr>
        <w:tabs>
          <w:tab w:pos="3900" w:val="left"/>
        </w:tabs>
        <w:jc w:val="both"/>
      </w:pPr>
      <w:r>
        <w:tab/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IZVJEŠĆE O DOSADAŠNJEM TIJEKU STEČAJNOG POSTUPKA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810CFB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 otvaranju stečajnog postupka napravljen je žig sa tvrtkom st. dužnika,</w:t>
      </w:r>
      <w:r>
        <w:rPr>
          <w:rFonts w:cs="Sylfaen" w:hAnsi="Sylfaen" w:ascii="Sylfaen"/>
        </w:rPr>
        <w:t xml:space="preserve"> </w:t>
      </w:r>
      <w:r>
        <w:rPr>
          <w:rFonts w:cs="Times New Roman" w:hAnsi="Times New Roman" w:ascii="Times New Roman"/>
          <w:sz w:val="24"/>
        </w:rPr>
        <w:t>ishođena je obavijest o razvrstavanju poslovnog subjekta kod Državnog zavoda za statistik</w:t>
      </w:r>
      <w:r>
        <w:rPr>
          <w:rFonts w:cs="Sylfaen" w:hAnsi="Sylfaen" w:ascii="Sylfaen"/>
        </w:rPr>
        <w:t>u</w:t>
      </w:r>
      <w:r>
        <w:rPr>
          <w:rFonts w:cs="Times New Roman" w:hAnsi="Times New Roman" w:ascii="Times New Roman"/>
          <w:sz w:val="24"/>
        </w:rPr>
        <w:t xml:space="preserve">  te su ugašeni svi prethodni žiro-računi st. dužnika dok je otvoren novi u Imex banka d.d.</w:t>
      </w:r>
    </w:p>
    <w:p w:rsidRDefault="00810CFB" w:rsidR="00810CFB">
      <w:pPr>
        <w:rPr>
          <w:rFonts w:cs="Times New Roman" w:hAnsi="Times New Roman" w:ascii="Times New Roman"/>
          <w:sz w:val="24"/>
        </w:rPr>
      </w:pPr>
    </w:p>
    <w:p w:rsidRDefault="00810CFB" w:rsidR="00810CFB">
      <w:pPr>
        <w:numPr>
          <w:ilvl w:val="0"/>
          <w:numId w:val="5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Knjigovodstvo</w:t>
      </w:r>
    </w:p>
    <w:p w:rsidRDefault="00810CFB" w:rsidR="00810CFB">
      <w:pPr>
        <w:rPr>
          <w:rFonts w:cs="Times New Roman" w:hAnsi="Times New Roman" w:ascii="Times New Roman"/>
          <w:sz w:val="24"/>
        </w:rPr>
      </w:pPr>
    </w:p>
    <w:p w:rsidRDefault="00810CFB" w:rsidP="007D779A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Doveden je u red očevidnik knjigovodstvenih podataka stečajnog dužnika do dana otvaranja stečajnog postupka te je izrada početne stečajne bilance, kao i obavljanje financijskih i knjigovodstvenih poslova stečajnog dužnika povjereno stručnom knjigovodstvenom servisu.</w:t>
      </w:r>
    </w:p>
    <w:p w:rsidRDefault="00FD6AA5" w:rsidP="007D779A" w:rsidR="00FD6AA5">
      <w:pPr>
        <w:jc w:val="both"/>
        <w:rPr>
          <w:rFonts w:cs="Times New Roman" w:hAnsi="Times New Roman" w:ascii="Times New Roman"/>
          <w:sz w:val="24"/>
        </w:rPr>
      </w:pPr>
    </w:p>
    <w:p w:rsidRDefault="00FD6AA5" w:rsidP="007D779A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Kako je samo knjigovodstvo uredno vođeno od strane prethodne uprave tako se bez većih problema uspostavila komunikacija sa vjerovnikom Ministarstvom</w:t>
      </w:r>
      <w:r w:rsidR="00810CFB">
        <w:rPr>
          <w:rFonts w:cs="Times New Roman" w:hAnsi="Times New Roman" w:ascii="Times New Roman"/>
          <w:sz w:val="24"/>
        </w:rPr>
        <w:t xml:space="preserve"> financija-porezna uprava </w:t>
      </w:r>
      <w:r>
        <w:rPr>
          <w:rFonts w:cs="Times New Roman" w:hAnsi="Times New Roman" w:ascii="Times New Roman"/>
          <w:sz w:val="24"/>
        </w:rPr>
        <w:t>a u svrhu preknjiženja  sa računa PDV-a na druge račune po osnovi plaćanja doprinosa i drugih obveza društva prije i nakon otvaranja stečajnog postupka. Riječ je bilo o prijebojima u visini 6.900,00 kn po osnovi plaća za radnika Dana Lipošćaka</w:t>
      </w:r>
      <w:r w:rsidR="00A5158C">
        <w:rPr>
          <w:rFonts w:cs="Times New Roman" w:hAnsi="Times New Roman" w:ascii="Times New Roman"/>
          <w:sz w:val="24"/>
        </w:rPr>
        <w:t>.</w:t>
      </w:r>
    </w:p>
    <w:p w:rsidRDefault="00810CFB" w:rsidR="00810CFB">
      <w:pPr>
        <w:rPr>
          <w:rFonts w:cs="Times New Roman" w:hAnsi="Times New Roman" w:ascii="Times New Roman"/>
          <w:sz w:val="24"/>
        </w:rPr>
      </w:pPr>
    </w:p>
    <w:p w:rsidRDefault="00810CFB" w:rsidR="00810CFB">
      <w:pPr>
        <w:numPr>
          <w:ilvl w:val="0"/>
          <w:numId w:val="6"/>
        </w:numPr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Radnici</w:t>
      </w:r>
    </w:p>
    <w:p w:rsidRDefault="00810CFB" w:rsidR="00810CFB">
      <w:pPr>
        <w:rPr>
          <w:rFonts w:cs="Times New Roman" w:hAnsi="Times New Roman" w:ascii="Times New Roman"/>
          <w:b/>
          <w:bCs/>
          <w:sz w:val="24"/>
        </w:rPr>
      </w:pPr>
    </w:p>
    <w:p w:rsidRDefault="00810CFB" w:rsidP="007D779A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Zadnji rad</w:t>
      </w:r>
      <w:r w:rsidR="00A5158C">
        <w:rPr>
          <w:rFonts w:cs="Times New Roman" w:hAnsi="Times New Roman" w:ascii="Times New Roman"/>
          <w:sz w:val="24"/>
        </w:rPr>
        <w:t xml:space="preserve">nik odjavljen je sa danom 11.06.2018.g. po proteku otkaznog roka od 30 dana od poslovno uvjetovanog otkaza ugovora o radu </w:t>
      </w:r>
      <w:r>
        <w:rPr>
          <w:rFonts w:cs="Times New Roman" w:hAnsi="Times New Roman" w:ascii="Times New Roman"/>
          <w:sz w:val="24"/>
        </w:rPr>
        <w:t>i to upravo bivši direktor dužnika</w:t>
      </w:r>
      <w:r w:rsidR="00A5158C">
        <w:rPr>
          <w:rFonts w:cs="Times New Roman" w:hAnsi="Times New Roman" w:ascii="Times New Roman"/>
          <w:sz w:val="24"/>
        </w:rPr>
        <w:t>.</w:t>
      </w:r>
    </w:p>
    <w:p w:rsidRDefault="00A5158C" w:rsidP="007D779A" w:rsidR="00A5158C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Nije bilo drugih radnika u trenutku otvaranja stečajnog postupka kao niti u tromjesečnom razdoblju prije otvaranja stečajnog postupka.</w:t>
      </w:r>
    </w:p>
    <w:p w:rsidRDefault="00810CFB" w:rsidR="00810CFB">
      <w:pPr>
        <w:rPr>
          <w:rFonts w:cs="Times New Roman" w:hAnsi="Times New Roman" w:ascii="Times New Roman"/>
          <w:sz w:val="24"/>
        </w:rPr>
      </w:pPr>
    </w:p>
    <w:p w:rsidRDefault="00810CFB" w:rsidR="00810CFB">
      <w:pPr>
        <w:numPr>
          <w:ilvl w:val="0"/>
          <w:numId w:val="7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Imovina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810CFB" w:rsidR="00810CFB">
      <w:pPr>
        <w:rPr>
          <w:rFonts w:cs="Times New Roman" w:hAnsi="Times New Roman" w:ascii="Times New Roman"/>
          <w:sz w:val="24"/>
        </w:rPr>
      </w:pP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Sastavljen je inventurni popis imovine,</w:t>
      </w:r>
      <w:r w:rsidR="0089757F">
        <w:rPr>
          <w:rFonts w:cs="Times New Roman" w:hAnsi="Times New Roman" w:ascii="Times New Roman"/>
          <w:sz w:val="24"/>
        </w:rPr>
        <w:t xml:space="preserve"> a koji se sastoji od pokretnina</w:t>
      </w:r>
      <w:r>
        <w:rPr>
          <w:rFonts w:cs="Times New Roman" w:hAnsi="Times New Roman" w:ascii="Times New Roman"/>
          <w:sz w:val="24"/>
        </w:rPr>
        <w:t xml:space="preserve"> i to:</w:t>
      </w:r>
    </w:p>
    <w:p w:rsidRDefault="0089757F" w:rsidP="0089757F" w:rsidR="00810CFB">
      <w:pPr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Rešetke za bazene </w:t>
      </w:r>
      <w:r>
        <w:rPr>
          <w:rFonts w:cs="Times New Roman" w:hAnsi="Times New Roman" w:ascii="Times New Roman"/>
          <w:sz w:val="24"/>
        </w:rPr>
        <w:tab/>
        <w:t>200 kom (2 m širina, 40 cm visina)</w:t>
      </w:r>
      <w:r w:rsidR="004140A1">
        <w:rPr>
          <w:rFonts w:cs="Times New Roman" w:hAnsi="Times New Roman" w:ascii="Times New Roman"/>
          <w:sz w:val="24"/>
        </w:rPr>
        <w:t>……...110.000,00 kn</w:t>
      </w:r>
    </w:p>
    <w:p w:rsidRDefault="0089757F" w:rsidP="0089757F" w:rsidR="0089757F">
      <w:pPr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Paletar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 kom (do 2500 kg-vage ne rade)</w:t>
      </w:r>
      <w:r w:rsidR="004140A1">
        <w:rPr>
          <w:rFonts w:cs="Times New Roman" w:hAnsi="Times New Roman" w:ascii="Times New Roman"/>
          <w:sz w:val="24"/>
        </w:rPr>
        <w:t>……….….4.000,00 kn</w:t>
      </w:r>
    </w:p>
    <w:p w:rsidRDefault="0089757F" w:rsidP="0089757F" w:rsidR="0089757F">
      <w:pPr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mjerač za kisik</w:t>
      </w:r>
      <w:r w:rsidR="004140A1">
        <w:rPr>
          <w:rFonts w:cs="Times New Roman" w:hAnsi="Times New Roman" w:ascii="Times New Roman"/>
          <w:sz w:val="24"/>
        </w:rPr>
        <w:tab/>
        <w:t>1 kom………………………………………..6.000,00 kn</w:t>
      </w:r>
    </w:p>
    <w:p w:rsidRDefault="0089757F" w:rsidP="0089757F" w:rsidR="0089757F">
      <w:pPr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prskalica za dezinfekciju</w:t>
      </w:r>
      <w:r w:rsidR="004140A1">
        <w:rPr>
          <w:rFonts w:cs="Times New Roman" w:hAnsi="Times New Roman" w:ascii="Times New Roman"/>
          <w:sz w:val="24"/>
        </w:rPr>
        <w:t xml:space="preserve"> 1kom…………………………………</w:t>
      </w:r>
      <w:r w:rsidR="00BA2561">
        <w:rPr>
          <w:rFonts w:cs="Times New Roman" w:hAnsi="Times New Roman" w:ascii="Times New Roman"/>
          <w:sz w:val="24"/>
        </w:rPr>
        <w:t>.</w:t>
      </w:r>
      <w:r w:rsidR="004140A1">
        <w:rPr>
          <w:rFonts w:cs="Times New Roman" w:hAnsi="Times New Roman" w:ascii="Times New Roman"/>
          <w:sz w:val="24"/>
        </w:rPr>
        <w:t>….1.500,00 kn</w:t>
      </w:r>
    </w:p>
    <w:p w:rsidRDefault="0089757F" w:rsidP="0089757F" w:rsidR="0089757F">
      <w:pPr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plastične bačve-prehramb</w:t>
      </w:r>
      <w:r w:rsidR="004140A1">
        <w:rPr>
          <w:rFonts w:cs="Times New Roman" w:hAnsi="Times New Roman" w:ascii="Times New Roman"/>
          <w:sz w:val="24"/>
        </w:rPr>
        <w:t xml:space="preserve">eni kontejneri za izvoz robe </w:t>
      </w:r>
      <w:r>
        <w:rPr>
          <w:rFonts w:cs="Times New Roman" w:hAnsi="Times New Roman" w:ascii="Times New Roman"/>
          <w:sz w:val="24"/>
        </w:rPr>
        <w:t>98 kom</w:t>
      </w:r>
      <w:r w:rsidR="004140A1">
        <w:rPr>
          <w:rFonts w:cs="Times New Roman" w:hAnsi="Times New Roman" w:ascii="Times New Roman"/>
          <w:sz w:val="24"/>
        </w:rPr>
        <w:t>…</w:t>
      </w:r>
      <w:r w:rsidR="00BA2561">
        <w:rPr>
          <w:rFonts w:cs="Times New Roman" w:hAnsi="Times New Roman" w:ascii="Times New Roman"/>
          <w:sz w:val="24"/>
        </w:rPr>
        <w:t>..</w:t>
      </w:r>
      <w:r w:rsidR="004140A1">
        <w:rPr>
          <w:rFonts w:cs="Times New Roman" w:hAnsi="Times New Roman" w:ascii="Times New Roman"/>
          <w:sz w:val="24"/>
        </w:rPr>
        <w:t>.36.750,00 kn</w:t>
      </w:r>
    </w:p>
    <w:p w:rsidRDefault="0089757F" w:rsidP="0089757F" w:rsidR="0089757F">
      <w:pPr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štednjak</w:t>
      </w:r>
      <w:r w:rsidR="004140A1">
        <w:rPr>
          <w:rFonts w:cs="Times New Roman" w:hAnsi="Times New Roman" w:ascii="Times New Roman"/>
          <w:sz w:val="24"/>
        </w:rPr>
        <w:t xml:space="preserve">  1kom……………………………………………………...2.000,00 kn</w:t>
      </w:r>
    </w:p>
    <w:p w:rsidRDefault="0089757F" w:rsidP="0089757F" w:rsidR="0089757F">
      <w:pPr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garderobna oprema (buce, kabanice…)</w:t>
      </w:r>
      <w:r w:rsidR="004140A1">
        <w:rPr>
          <w:rFonts w:cs="Times New Roman" w:hAnsi="Times New Roman" w:ascii="Times New Roman"/>
          <w:sz w:val="24"/>
        </w:rPr>
        <w:t>…………………………</w:t>
      </w:r>
      <w:r w:rsidR="00BA2561">
        <w:rPr>
          <w:rFonts w:cs="Times New Roman" w:hAnsi="Times New Roman" w:ascii="Times New Roman"/>
          <w:sz w:val="24"/>
        </w:rPr>
        <w:t>..</w:t>
      </w:r>
      <w:r w:rsidR="004140A1">
        <w:rPr>
          <w:rFonts w:cs="Times New Roman" w:hAnsi="Times New Roman" w:ascii="Times New Roman"/>
          <w:sz w:val="24"/>
        </w:rPr>
        <w:t>…1.000,00 kn</w:t>
      </w:r>
    </w:p>
    <w:p w:rsidRDefault="0089757F" w:rsidP="0089757F" w:rsidR="0089757F">
      <w:pPr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videonadzor</w:t>
      </w:r>
      <w:r w:rsidR="004140A1">
        <w:rPr>
          <w:rFonts w:cs="Times New Roman" w:hAnsi="Times New Roman" w:ascii="Times New Roman"/>
          <w:sz w:val="24"/>
        </w:rPr>
        <w:t xml:space="preserve"> (nabavna vrijednost</w:t>
      </w:r>
      <w:r w:rsidR="00BA2561">
        <w:rPr>
          <w:rFonts w:cs="Times New Roman" w:hAnsi="Times New Roman" w:ascii="Times New Roman"/>
          <w:sz w:val="24"/>
        </w:rPr>
        <w:t>)………………………………….15.000,00 kn</w:t>
      </w:r>
    </w:p>
    <w:p w:rsidRDefault="00CC0407" w:rsidP="00CC0407" w:rsidR="004140A1">
      <w:pPr>
        <w:ind w:left="6372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∑ 176.250,00 kn</w:t>
      </w:r>
    </w:p>
    <w:p w:rsidRDefault="004140A1" w:rsidP="004140A1" w:rsidR="004140A1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Pokretnine se nalaze u skladištu kod ribogojilišta u mjestu Ruda kod Sinja, te je predmetna procjena vrijednosti istih pokretnina izvršena uz pomoć </w:t>
      </w:r>
      <w:r w:rsidR="00554B2D">
        <w:rPr>
          <w:rFonts w:cs="Times New Roman" w:hAnsi="Times New Roman" w:ascii="Times New Roman"/>
          <w:sz w:val="24"/>
        </w:rPr>
        <w:t xml:space="preserve">bivšeg direktora koji je u društvu </w:t>
      </w:r>
      <w:r w:rsidR="00554B2D">
        <w:rPr>
          <w:rFonts w:cs="Times New Roman" w:hAnsi="Times New Roman" w:ascii="Times New Roman"/>
          <w:sz w:val="24"/>
        </w:rPr>
        <w:lastRenderedPageBreak/>
        <w:t>radio u svojstvu tehnologa te je upravo, kao takav, po mišljenju stečajnog upravitelj stručan za vršenje predmetne procjene. Većina se cijena kreće oko 50% nabavne vrijednosti što je po mišljenju stečajnog upravitelja realno obzirom je sve rabljeno u djelatnosti društva.</w:t>
      </w:r>
    </w:p>
    <w:p w:rsidRDefault="00554B2D" w:rsidP="004140A1" w:rsidR="00554B2D">
      <w:pPr>
        <w:jc w:val="both"/>
        <w:rPr>
          <w:rFonts w:cs="Times New Roman" w:hAnsi="Times New Roman" w:ascii="Times New Roman"/>
          <w:sz w:val="24"/>
        </w:rPr>
      </w:pPr>
    </w:p>
    <w:p w:rsidRDefault="00554B2D" w:rsidR="00035259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Također postoje </w:t>
      </w:r>
      <w:r w:rsidR="00070D5A">
        <w:rPr>
          <w:rFonts w:cs="Times New Roman" w:hAnsi="Times New Roman" w:ascii="Times New Roman"/>
          <w:sz w:val="24"/>
        </w:rPr>
        <w:t xml:space="preserve">knjigovodstveno </w:t>
      </w:r>
      <w:r>
        <w:rPr>
          <w:rFonts w:cs="Times New Roman" w:hAnsi="Times New Roman" w:ascii="Times New Roman"/>
          <w:sz w:val="24"/>
        </w:rPr>
        <w:t xml:space="preserve">nenaplaćena potraživanja od kupaca u iznosu od </w:t>
      </w:r>
      <w:r w:rsidR="00070D5A">
        <w:rPr>
          <w:rFonts w:cs="Times New Roman" w:hAnsi="Times New Roman" w:ascii="Times New Roman"/>
          <w:sz w:val="24"/>
        </w:rPr>
        <w:t>201.793,97 kn</w:t>
      </w:r>
      <w:r>
        <w:rPr>
          <w:rFonts w:cs="Times New Roman" w:hAnsi="Times New Roman" w:ascii="Times New Roman"/>
          <w:sz w:val="24"/>
        </w:rPr>
        <w:t xml:space="preserve">, a od </w:t>
      </w:r>
      <w:r w:rsidR="00070D5A">
        <w:rPr>
          <w:rFonts w:cs="Times New Roman" w:hAnsi="Times New Roman" w:ascii="Times New Roman"/>
          <w:sz w:val="24"/>
        </w:rPr>
        <w:t>čega se procjenjuje da je oko 32</w:t>
      </w:r>
      <w:r>
        <w:rPr>
          <w:rFonts w:cs="Times New Roman" w:hAnsi="Times New Roman" w:ascii="Times New Roman"/>
          <w:sz w:val="24"/>
        </w:rPr>
        <w:t>.</w:t>
      </w:r>
      <w:r w:rsidR="00070D5A">
        <w:rPr>
          <w:rFonts w:cs="Times New Roman" w:hAnsi="Times New Roman" w:ascii="Times New Roman"/>
          <w:sz w:val="24"/>
        </w:rPr>
        <w:t>872</w:t>
      </w:r>
      <w:r>
        <w:rPr>
          <w:rFonts w:cs="Times New Roman" w:hAnsi="Times New Roman" w:ascii="Times New Roman"/>
          <w:sz w:val="24"/>
        </w:rPr>
        <w:t>,</w:t>
      </w:r>
      <w:r w:rsidR="00070D5A">
        <w:rPr>
          <w:rFonts w:cs="Times New Roman" w:hAnsi="Times New Roman" w:ascii="Times New Roman"/>
          <w:sz w:val="24"/>
        </w:rPr>
        <w:t>28</w:t>
      </w:r>
      <w:r>
        <w:rPr>
          <w:rFonts w:cs="Times New Roman" w:hAnsi="Times New Roman" w:ascii="Times New Roman"/>
          <w:sz w:val="24"/>
        </w:rPr>
        <w:t xml:space="preserve"> kn </w:t>
      </w:r>
      <w:r w:rsidR="0059641B">
        <w:rPr>
          <w:rFonts w:cs="Times New Roman" w:hAnsi="Times New Roman" w:ascii="Times New Roman"/>
          <w:sz w:val="24"/>
        </w:rPr>
        <w:t xml:space="preserve">potencijalno </w:t>
      </w:r>
      <w:r>
        <w:rPr>
          <w:rFonts w:cs="Times New Roman" w:hAnsi="Times New Roman" w:ascii="Times New Roman"/>
          <w:sz w:val="24"/>
        </w:rPr>
        <w:t>naplativo, a koja realna naplata će tek biti vidljiva po odgovo</w:t>
      </w:r>
      <w:r w:rsidR="00070D5A">
        <w:rPr>
          <w:rFonts w:cs="Times New Roman" w:hAnsi="Times New Roman" w:ascii="Times New Roman"/>
          <w:sz w:val="24"/>
        </w:rPr>
        <w:t>ru kupaca na pozive za plaćanje koji su im upućeni.</w:t>
      </w:r>
      <w:r w:rsidR="00035259">
        <w:rPr>
          <w:rFonts w:cs="Times New Roman" w:hAnsi="Times New Roman" w:ascii="Times New Roman"/>
          <w:sz w:val="24"/>
        </w:rPr>
        <w:t xml:space="preserve"> Stečajni upravitelj je temeljem knjigovodstvenih isprava procijenio da su potencijalno naplative tražbine sljedećih kupaca:</w:t>
      </w:r>
    </w:p>
    <w:p w:rsidRDefault="00035259" w:rsidR="00035259">
      <w:pPr>
        <w:jc w:val="both"/>
        <w:rPr>
          <w:rFonts w:cs="Times New Roman" w:hAnsi="Times New Roman" w:ascii="Times New Roman"/>
          <w:sz w:val="24"/>
        </w:rPr>
      </w:pPr>
    </w:p>
    <w:p w:rsidRDefault="00035259" w:rsidP="00035259" w:rsidR="00035259">
      <w:pPr>
        <w:pStyle w:val="StandardWeb"/>
        <w:spacing w:afterAutospacing="false" w:after="0" w:beforeAutospacing="false" w:before="0"/>
        <w:ind w:hanging="705" w:left="705"/>
        <w:jc w:val="both"/>
      </w:pPr>
      <w:r>
        <w:t xml:space="preserve">1. </w:t>
      </w:r>
      <w:r>
        <w:tab/>
        <w:t>Felicita d.o.o., Zaklopatica bb, Lastovo, OIB: 03980990076 - račun od 19.04.2016.</w:t>
      </w:r>
    </w:p>
    <w:p w:rsidRDefault="00035259" w:rsidP="00035259" w:rsidR="00035259">
      <w:pPr>
        <w:pStyle w:val="StandardWeb"/>
        <w:spacing w:afterAutospacing="false" w:after="0" w:beforeAutospacing="false" w:before="0"/>
        <w:ind w:hanging="705" w:left="705"/>
        <w:jc w:val="both"/>
      </w:pPr>
      <w:r>
        <w:t xml:space="preserve">2. </w:t>
      </w:r>
      <w:r>
        <w:tab/>
        <w:t>Jelinak gradnja d.o.o., Košute42h, Trilj, OIB: 05165597167 - račun br. 22/PROFISH/1 od 04.03.2015., račun br.  35/PROFISH/1 od 03.04.2015.</w:t>
      </w:r>
    </w:p>
    <w:p w:rsidRDefault="00035259" w:rsidP="00035259" w:rsidR="00035259">
      <w:pPr>
        <w:pStyle w:val="StandardWeb"/>
        <w:spacing w:afterAutospacing="false" w:after="0" w:beforeAutospacing="false" w:before="0"/>
        <w:ind w:hanging="705" w:left="705"/>
        <w:jc w:val="both"/>
      </w:pPr>
      <w:r>
        <w:t xml:space="preserve">3. </w:t>
      </w:r>
      <w:r>
        <w:tab/>
        <w:t>LEKO d.o.o., Frankopanska 2/2, Zagreb, OIB: 62180330958 - rn br. 100/PROFISH/1 od 24.06.2015. i rn br 119/PROFISH/1 od 01.07.2015.</w:t>
      </w:r>
    </w:p>
    <w:p w:rsidRDefault="00035259" w:rsidP="00035259" w:rsidR="00035259">
      <w:pPr>
        <w:pStyle w:val="StandardWeb"/>
        <w:spacing w:afterAutospacing="false" w:after="0" w:beforeAutospacing="false" w:before="0"/>
        <w:ind w:hanging="705" w:left="705"/>
        <w:jc w:val="both"/>
      </w:pPr>
      <w:r>
        <w:t xml:space="preserve">4. </w:t>
      </w:r>
      <w:r>
        <w:tab/>
        <w:t>MEDUZA d.o.o., Bogovićeva 3, Karlovac, OIB: 34212194935 - računi od 05.05.2017. do 22.06.2017.</w:t>
      </w:r>
    </w:p>
    <w:p w:rsidRDefault="00035259" w:rsidP="00035259" w:rsidR="00035259">
      <w:pPr>
        <w:pStyle w:val="StandardWeb"/>
        <w:spacing w:afterAutospacing="false" w:after="0" w:beforeAutospacing="false" w:before="0"/>
        <w:ind w:hanging="705" w:left="705"/>
        <w:jc w:val="both"/>
      </w:pPr>
      <w:r>
        <w:t xml:space="preserve">5. </w:t>
      </w:r>
      <w:r>
        <w:tab/>
        <w:t>Obrt Ribnjak Vrnjika, Kunić 58/a, Plaški  - navedeni računi zajedno sa pozajmicom priznati u stečajnom postupku za obrt</w:t>
      </w:r>
    </w:p>
    <w:p w:rsidRDefault="00035259" w:rsidP="00035259" w:rsidR="00035259">
      <w:pPr>
        <w:pStyle w:val="StandardWeb"/>
        <w:spacing w:afterAutospacing="false" w:after="0" w:beforeAutospacing="false" w:before="0"/>
        <w:ind w:hanging="705" w:left="705"/>
        <w:jc w:val="both"/>
      </w:pPr>
      <w:r>
        <w:t xml:space="preserve">6. </w:t>
      </w:r>
      <w:r>
        <w:tab/>
        <w:t>U.O. IVE, Vikend naselje Sabljaci 1a, Ogulin, OIB: 67327378418, - rn br. 168/PROFISH/1 od 21.11.2016.</w:t>
      </w:r>
    </w:p>
    <w:p w:rsidRDefault="00035259" w:rsidP="00035259" w:rsidR="00035259">
      <w:pPr>
        <w:pStyle w:val="StandardWeb"/>
        <w:spacing w:afterAutospacing="false" w:after="0" w:beforeAutospacing="false" w:before="0"/>
        <w:ind w:hanging="705" w:left="705"/>
        <w:jc w:val="both"/>
      </w:pPr>
      <w:r>
        <w:t xml:space="preserve">7. </w:t>
      </w:r>
      <w:r>
        <w:tab/>
        <w:t>U.O. OSMINA, Jabuka, Gaz 0, Trilj, OIB: 97054841004 - rn od 01.6.17., 23.06.17., 18.07.17.</w:t>
      </w:r>
    </w:p>
    <w:p w:rsidRDefault="00035259" w:rsidR="00035259">
      <w:pPr>
        <w:jc w:val="both"/>
        <w:rPr>
          <w:rFonts w:cs="Times New Roman" w:hAnsi="Times New Roman" w:ascii="Times New Roman"/>
          <w:sz w:val="24"/>
        </w:rPr>
      </w:pPr>
    </w:p>
    <w:p w:rsidRDefault="00070D5A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U slučaju da stečajni upravitelj </w:t>
      </w:r>
      <w:r w:rsidR="0059641B">
        <w:rPr>
          <w:rFonts w:cs="Times New Roman" w:hAnsi="Times New Roman" w:ascii="Times New Roman"/>
          <w:sz w:val="24"/>
        </w:rPr>
        <w:t>utvrdi</w:t>
      </w:r>
      <w:r>
        <w:rPr>
          <w:rFonts w:cs="Times New Roman" w:hAnsi="Times New Roman" w:ascii="Times New Roman"/>
          <w:sz w:val="24"/>
        </w:rPr>
        <w:t xml:space="preserve"> da su određena potraživanja naplativa i utuživa isti će podnijeti prijedlog za ovrhu radi naplate istih potraživanja u koju svrhu će angažirati odvjetnika temeljem ugovora o zastupanju, troškovi kojeg će biti namirivani ovisno o naplati od suprotne strane </w:t>
      </w:r>
      <w:r w:rsidR="0059641B">
        <w:rPr>
          <w:rFonts w:cs="Times New Roman" w:hAnsi="Times New Roman" w:ascii="Times New Roman"/>
          <w:sz w:val="24"/>
        </w:rPr>
        <w:t>izuzev materijalnog troška koji bi bio namirivan odmah po dospijeću.</w:t>
      </w:r>
    </w:p>
    <w:p w:rsidRDefault="00810CFB" w:rsidR="00810CFB">
      <w:pPr>
        <w:jc w:val="both"/>
        <w:rPr>
          <w:rFonts w:cs="Times New Roman" w:hAnsi="Times New Roman" w:ascii="Times New Roman"/>
          <w:sz w:val="24"/>
        </w:rPr>
      </w:pPr>
    </w:p>
    <w:p w:rsidRDefault="00810CFB" w:rsidR="00810CFB">
      <w:pPr>
        <w:numPr>
          <w:ilvl w:val="0"/>
          <w:numId w:val="8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Razlučno pravo</w:t>
      </w:r>
    </w:p>
    <w:p w:rsidRDefault="00810CFB" w:rsidR="00810CFB">
      <w:pPr>
        <w:jc w:val="both"/>
        <w:rPr>
          <w:rFonts w:cs="Times New Roman" w:hAnsi="Times New Roman" w:ascii="Times New Roman"/>
          <w:sz w:val="24"/>
        </w:rPr>
      </w:pPr>
    </w:p>
    <w:p w:rsidRDefault="00554B2D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pokretninama u vlasništvu stečajnog dužnika nema razlučnih prava.</w:t>
      </w:r>
    </w:p>
    <w:p w:rsidRDefault="00810CFB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810CFB" w:rsidR="00810CFB">
      <w:pPr>
        <w:numPr>
          <w:ilvl w:val="0"/>
          <w:numId w:val="9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Postupci (sudski, upravni i dr.)</w:t>
      </w:r>
    </w:p>
    <w:p w:rsidRDefault="00810CFB" w:rsidR="00810CFB">
      <w:pPr>
        <w:jc w:val="both"/>
        <w:rPr>
          <w:rFonts w:cs="Times New Roman" w:hAnsi="Times New Roman" w:ascii="Times New Roman"/>
          <w:sz w:val="24"/>
        </w:rPr>
      </w:pPr>
    </w:p>
    <w:p w:rsidRDefault="00810CFB" w:rsidP="007D779A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Dužnik po saznanju stečajnog upravitelja trenutno nema u tijeku sudskih  i dr. postupaka u kojima je aktivno i/ili pasivno legitimirana stranka. </w:t>
      </w:r>
    </w:p>
    <w:p w:rsidRDefault="00CC0407" w:rsidP="007D779A" w:rsidR="00810CF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</w:rPr>
        <w:t xml:space="preserve">Napominje se da postoji ovrha općenito na imovini dužnika </w:t>
      </w:r>
      <w:r w:rsidRPr="00CC0407">
        <w:rPr>
          <w:rFonts w:cs="Times New Roman" w:hAnsi="Times New Roman" w:ascii="Times New Roman"/>
          <w:sz w:val="24"/>
          <w:szCs w:val="24"/>
        </w:rPr>
        <w:t>temeljem Rješenja o ovrsi na temelju vjerodostojne isprave javnog bilježnika Mirjane Brčić iz Ogulina posl.br. Ovrv-77/17-3 od 12. lipnja 2017.g. (po prigovoru Povrv-1467/17 Općinskog suda u Karlovcu, Stalna služba u Ogulinu od 13. rujna 2017.g.) i to od strane vjerovnika</w:t>
      </w:r>
      <w:r>
        <w:rPr>
          <w:rFonts w:cs="Times New Roman" w:hAnsi="Times New Roman" w:ascii="Times New Roman"/>
          <w:sz w:val="24"/>
        </w:rPr>
        <w:t xml:space="preserve"> </w:t>
      </w:r>
      <w:r w:rsidRPr="00DE7D77">
        <w:rPr>
          <w:rFonts w:cs="Times New Roman" w:hAnsi="Times New Roman" w:ascii="Times New Roman"/>
          <w:sz w:val="24"/>
          <w:szCs w:val="24"/>
        </w:rPr>
        <w:t>GTM-GAVAN d.o.o.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96815">
        <w:rPr>
          <w:rFonts w:cs="Times New Roman" w:hAnsi="Times New Roman" w:ascii="Times New Roman"/>
          <w:sz w:val="24"/>
          <w:szCs w:val="24"/>
        </w:rPr>
        <w:t xml:space="preserve">Ogulin </w:t>
      </w:r>
      <w:r>
        <w:rPr>
          <w:rFonts w:cs="Times New Roman" w:hAnsi="Times New Roman" w:ascii="Times New Roman"/>
          <w:sz w:val="24"/>
          <w:szCs w:val="24"/>
        </w:rPr>
        <w:t>no isti nije podnio prijavu u ovom stečajnom postupku.</w:t>
      </w:r>
    </w:p>
    <w:p w:rsidRDefault="007C7915" w:rsidP="007D779A" w:rsidR="007C7915">
      <w:pPr>
        <w:jc w:val="both"/>
        <w:rPr>
          <w:rFonts w:cs="Times New Roman" w:hAnsi="Times New Roman" w:ascii="Times New Roman"/>
          <w:sz w:val="24"/>
        </w:rPr>
      </w:pPr>
    </w:p>
    <w:p w:rsidRDefault="00810CFB" w:rsidR="00810CFB">
      <w:pPr>
        <w:numPr>
          <w:ilvl w:val="0"/>
          <w:numId w:val="10"/>
        </w:num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Ukupne obveze stečajnog dužnika po pristiglim i ispitanim tražbinama iznose:</w:t>
      </w:r>
    </w:p>
    <w:p w:rsidRDefault="00810CFB" w:rsidR="00810CFB">
      <w:pPr>
        <w:jc w:val="both"/>
        <w:rPr>
          <w:rFonts w:cs="Times New Roman" w:hAnsi="Times New Roman" w:ascii="Times New Roman"/>
          <w:b/>
          <w:sz w:val="24"/>
        </w:rPr>
      </w:pPr>
    </w:p>
    <w:p w:rsidRDefault="00810CFB" w:rsidR="00810CFB">
      <w:pPr>
        <w:numPr>
          <w:ilvl w:val="0"/>
          <w:numId w:val="3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Ukupno prijavljeno </w:t>
      </w:r>
      <w:r w:rsidR="00554B2D">
        <w:rPr>
          <w:rFonts w:cs="Times New Roman" w:hAnsi="Times New Roman" w:ascii="Times New Roman"/>
          <w:sz w:val="24"/>
        </w:rPr>
        <w:t xml:space="preserve">i priznato </w:t>
      </w:r>
      <w:r w:rsidR="00070D5A">
        <w:rPr>
          <w:rFonts w:cs="Times New Roman" w:hAnsi="Times New Roman" w:ascii="Times New Roman"/>
          <w:sz w:val="24"/>
        </w:rPr>
        <w:t>I viši isplatni red</w:t>
      </w:r>
      <w:r w:rsidR="00070D5A">
        <w:rPr>
          <w:rFonts w:cs="Times New Roman" w:hAnsi="Times New Roman" w:ascii="Times New Roman"/>
          <w:sz w:val="24"/>
        </w:rPr>
        <w:tab/>
      </w:r>
      <w:r w:rsidR="00070D5A">
        <w:rPr>
          <w:rFonts w:cs="Times New Roman" w:hAnsi="Times New Roman" w:ascii="Times New Roman"/>
          <w:sz w:val="24"/>
        </w:rPr>
        <w:tab/>
        <w:t xml:space="preserve">         </w:t>
      </w:r>
      <w:r w:rsidR="00070D5A" w:rsidRPr="00070D5A">
        <w:rPr>
          <w:rFonts w:cs="Times New Roman" w:hAnsi="Times New Roman" w:ascii="Times New Roman"/>
          <w:sz w:val="24"/>
          <w:szCs w:val="24"/>
        </w:rPr>
        <w:t>31.155,52</w:t>
      </w:r>
      <w:r w:rsidR="00070D5A">
        <w:rPr>
          <w:rFonts w:cs="Times New Roman" w:hAnsi="Times New Roman" w:ascii="Times New Roman"/>
          <w:sz w:val="24"/>
          <w:szCs w:val="24"/>
        </w:rPr>
        <w:t xml:space="preserve"> </w:t>
      </w:r>
      <w:r w:rsidRPr="00070D5A">
        <w:rPr>
          <w:rFonts w:cs="Times New Roman" w:hAnsi="Times New Roman" w:ascii="Times New Roman"/>
          <w:sz w:val="24"/>
          <w:szCs w:val="24"/>
        </w:rPr>
        <w:t>kn</w:t>
      </w:r>
    </w:p>
    <w:p w:rsidRDefault="00810CFB" w:rsidP="00554B2D" w:rsidR="00810CFB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="00554B2D">
        <w:rPr>
          <w:rFonts w:cs="Times New Roman" w:hAnsi="Times New Roman" w:ascii="Times New Roman"/>
          <w:sz w:val="24"/>
        </w:rPr>
        <w:tab/>
      </w:r>
      <w:r w:rsidR="00554B2D">
        <w:rPr>
          <w:rFonts w:cs="Times New Roman" w:hAnsi="Times New Roman" w:ascii="Times New Roman"/>
          <w:sz w:val="24"/>
        </w:rPr>
        <w:tab/>
      </w:r>
    </w:p>
    <w:p w:rsidRDefault="00810CFB" w:rsidR="00810CFB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Ukupno prijavljeno i priznato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</w:t>
      </w:r>
      <w:r w:rsidR="00070D5A">
        <w:rPr>
          <w:rFonts w:cs="Times New Roman" w:hAnsi="Times New Roman" w:ascii="Times New Roman"/>
          <w:sz w:val="24"/>
        </w:rPr>
        <w:t xml:space="preserve">  </w:t>
      </w:r>
      <w:r w:rsidR="0090663C">
        <w:rPr>
          <w:rFonts w:cs="Times New Roman" w:hAnsi="Times New Roman" w:ascii="Times New Roman"/>
          <w:sz w:val="24"/>
        </w:rPr>
        <w:t>912,50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810CFB" w:rsidR="00810CFB">
      <w:pPr>
        <w:rPr>
          <w:rFonts w:cs="Sylfaen" w:hAnsi="Sylfaen" w:ascii="Sylfaen"/>
        </w:rPr>
      </w:pPr>
    </w:p>
    <w:p w:rsidRDefault="00810CFB" w:rsidR="00810CFB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Ukupno priznate tražbine vjerovnika I i II v</w:t>
      </w:r>
      <w:r w:rsidR="00070D5A">
        <w:rPr>
          <w:rFonts w:cs="Times New Roman" w:hAnsi="Times New Roman" w:ascii="Times New Roman"/>
          <w:sz w:val="24"/>
        </w:rPr>
        <w:t>išeg isplatnog reda iznose    32.068,02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810CFB" w:rsidR="00810CFB">
      <w:pPr>
        <w:numPr>
          <w:ilvl w:val="0"/>
          <w:numId w:val="11"/>
        </w:num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lastRenderedPageBreak/>
        <w:t>TROŠKOVI STEČAJNOG POSTUPKA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Dosadašnji troškovi stečajnog postupka obuhvaćaju slijedeće stavke: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Izrada pečata</w:t>
      </w:r>
      <w:r>
        <w:rPr>
          <w:rFonts w:cs="Times New Roman" w:hAnsi="Times New Roman" w:ascii="Times New Roman"/>
          <w:sz w:val="24"/>
        </w:rPr>
        <w:tab/>
        <w:t xml:space="preserve">             </w:t>
      </w:r>
      <w:r w:rsidR="00DE7D77">
        <w:rPr>
          <w:rFonts w:cs="Times New Roman" w:hAnsi="Times New Roman" w:ascii="Times New Roman"/>
          <w:sz w:val="24"/>
        </w:rPr>
        <w:t xml:space="preserve">               </w:t>
      </w:r>
      <w:r>
        <w:rPr>
          <w:rFonts w:cs="Times New Roman" w:hAnsi="Times New Roman" w:ascii="Times New Roman"/>
          <w:sz w:val="24"/>
        </w:rPr>
        <w:t xml:space="preserve"> </w:t>
      </w:r>
      <w:r w:rsidR="00240E0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139,00 kn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Trošak knjigovođe    </w:t>
      </w:r>
      <w:r>
        <w:rPr>
          <w:rFonts w:cs="Times New Roman" w:hAnsi="Times New Roman" w:ascii="Times New Roman"/>
          <w:sz w:val="24"/>
        </w:rPr>
        <w:tab/>
        <w:t xml:space="preserve">           </w:t>
      </w:r>
      <w:r w:rsidR="00DE7D77">
        <w:rPr>
          <w:rFonts w:cs="Times New Roman" w:hAnsi="Times New Roman" w:ascii="Times New Roman"/>
          <w:sz w:val="24"/>
        </w:rPr>
        <w:t xml:space="preserve">               </w:t>
      </w:r>
      <w:r>
        <w:rPr>
          <w:rFonts w:cs="Times New Roman" w:hAnsi="Times New Roman" w:ascii="Times New Roman"/>
          <w:sz w:val="24"/>
        </w:rPr>
        <w:t xml:space="preserve"> 2.000,00 kn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Mate</w:t>
      </w:r>
      <w:r w:rsidR="00DE7D77">
        <w:rPr>
          <w:rFonts w:cs="Times New Roman" w:hAnsi="Times New Roman" w:ascii="Times New Roman"/>
          <w:sz w:val="24"/>
        </w:rPr>
        <w:t>rijalni troškovi</w:t>
      </w:r>
      <w:r w:rsidR="00DE7D77">
        <w:rPr>
          <w:rFonts w:cs="Times New Roman" w:hAnsi="Times New Roman" w:ascii="Times New Roman"/>
          <w:sz w:val="24"/>
        </w:rPr>
        <w:tab/>
        <w:t xml:space="preserve">                               1</w:t>
      </w:r>
      <w:r>
        <w:rPr>
          <w:rFonts w:cs="Times New Roman" w:hAnsi="Times New Roman" w:ascii="Times New Roman"/>
          <w:sz w:val="24"/>
        </w:rPr>
        <w:t>00,00 kn</w:t>
      </w:r>
    </w:p>
    <w:p w:rsidRDefault="00240E01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Trošak prijevoza</w:t>
      </w:r>
      <w:r>
        <w:rPr>
          <w:rFonts w:cs="Times New Roman" w:hAnsi="Times New Roman" w:ascii="Times New Roman"/>
          <w:sz w:val="24"/>
        </w:rPr>
        <w:tab/>
        <w:t xml:space="preserve">    </w:t>
      </w:r>
      <w:r w:rsidR="00810CFB">
        <w:rPr>
          <w:rFonts w:cs="Times New Roman" w:hAnsi="Times New Roman" w:ascii="Times New Roman"/>
          <w:sz w:val="24"/>
        </w:rPr>
        <w:t xml:space="preserve">           </w:t>
      </w:r>
      <w:r w:rsidR="00DE7D77">
        <w:rPr>
          <w:rFonts w:cs="Times New Roman" w:hAnsi="Times New Roman" w:ascii="Times New Roman"/>
          <w:sz w:val="24"/>
        </w:rPr>
        <w:t xml:space="preserve">             1.700,</w:t>
      </w:r>
      <w:r w:rsidR="00810CFB">
        <w:rPr>
          <w:rFonts w:cs="Times New Roman" w:hAnsi="Times New Roman" w:ascii="Times New Roman"/>
          <w:sz w:val="24"/>
        </w:rPr>
        <w:t>00 kn</w:t>
      </w:r>
    </w:p>
    <w:p w:rsidRDefault="000B12A8" w:rsidR="000B12A8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0B12A8" w:rsidR="000B12A8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Procijenjene obveze stečajne mase za razdoblje od </w:t>
      </w:r>
      <w:r w:rsidR="00240E01">
        <w:rPr>
          <w:rFonts w:cs="Times New Roman" w:hAnsi="Times New Roman" w:ascii="Times New Roman"/>
          <w:sz w:val="24"/>
        </w:rPr>
        <w:t>1</w:t>
      </w:r>
      <w:r>
        <w:rPr>
          <w:rFonts w:cs="Times New Roman" w:hAnsi="Times New Roman" w:ascii="Times New Roman"/>
          <w:sz w:val="24"/>
        </w:rPr>
        <w:t xml:space="preserve"> godine: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Trošak </w:t>
      </w:r>
      <w:r w:rsidR="00240E01">
        <w:rPr>
          <w:rFonts w:cs="Times New Roman" w:hAnsi="Times New Roman" w:ascii="Times New Roman"/>
          <w:sz w:val="24"/>
        </w:rPr>
        <w:t>nagr</w:t>
      </w:r>
      <w:r w:rsidR="00A96815">
        <w:rPr>
          <w:rFonts w:cs="Times New Roman" w:hAnsi="Times New Roman" w:ascii="Times New Roman"/>
          <w:sz w:val="24"/>
        </w:rPr>
        <w:t>ade stečajnog upravitelja      3</w:t>
      </w:r>
      <w:r w:rsidR="00240E01">
        <w:rPr>
          <w:rFonts w:cs="Times New Roman" w:hAnsi="Times New Roman" w:ascii="Times New Roman"/>
          <w:sz w:val="24"/>
        </w:rPr>
        <w:t>0</w:t>
      </w:r>
      <w:r>
        <w:rPr>
          <w:rFonts w:cs="Times New Roman" w:hAnsi="Times New Roman" w:ascii="Times New Roman"/>
          <w:sz w:val="24"/>
        </w:rPr>
        <w:t>.000,00 kn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Knjigovodstvo</w:t>
      </w:r>
      <w:r>
        <w:rPr>
          <w:rFonts w:cs="Times New Roman" w:hAnsi="Times New Roman" w:ascii="Times New Roman"/>
          <w:sz w:val="24"/>
        </w:rPr>
        <w:tab/>
        <w:t xml:space="preserve">            </w:t>
      </w:r>
      <w:r w:rsidR="00240E01">
        <w:rPr>
          <w:rFonts w:cs="Times New Roman" w:hAnsi="Times New Roman" w:ascii="Times New Roman"/>
          <w:sz w:val="24"/>
        </w:rPr>
        <w:tab/>
        <w:t xml:space="preserve">   </w:t>
      </w:r>
      <w:r>
        <w:rPr>
          <w:rFonts w:cs="Times New Roman" w:hAnsi="Times New Roman" w:ascii="Times New Roman"/>
          <w:sz w:val="24"/>
        </w:rPr>
        <w:t>5.000,00 kn</w:t>
      </w:r>
    </w:p>
    <w:p w:rsidRDefault="00240E01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Troškovi prodaje</w:t>
      </w:r>
      <w:r w:rsidR="00A96815">
        <w:rPr>
          <w:rFonts w:cs="Times New Roman" w:hAnsi="Times New Roman" w:ascii="Times New Roman"/>
          <w:sz w:val="24"/>
        </w:rPr>
        <w:t xml:space="preserve"> (prijevoz i dr.)</w:t>
      </w:r>
      <w:r w:rsidR="00DE7D77">
        <w:rPr>
          <w:rFonts w:cs="Times New Roman" w:hAnsi="Times New Roman" w:ascii="Times New Roman"/>
          <w:sz w:val="24"/>
        </w:rPr>
        <w:t xml:space="preserve">               4.00</w:t>
      </w:r>
      <w:r w:rsidR="00810CFB">
        <w:rPr>
          <w:rFonts w:cs="Times New Roman" w:hAnsi="Times New Roman" w:ascii="Times New Roman"/>
          <w:sz w:val="24"/>
        </w:rPr>
        <w:t>0,00 kn</w:t>
      </w:r>
    </w:p>
    <w:p w:rsidRDefault="00DE7D77" w:rsidR="00810CFB" w:rsidRPr="00D226DD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  <w:u w:val="single"/>
        </w:rPr>
      </w:pPr>
      <w:r>
        <w:rPr>
          <w:rFonts w:cs="Times New Roman" w:hAnsi="Times New Roman" w:ascii="Times New Roman"/>
          <w:sz w:val="24"/>
          <w:u w:val="single"/>
        </w:rPr>
        <w:t>Materijal</w:t>
      </w:r>
      <w:r w:rsidR="00810CFB" w:rsidRPr="00D226DD">
        <w:rPr>
          <w:rFonts w:cs="Times New Roman" w:hAnsi="Times New Roman" w:ascii="Times New Roman"/>
          <w:sz w:val="24"/>
          <w:u w:val="single"/>
        </w:rPr>
        <w:t xml:space="preserve">ni troškovi        </w:t>
      </w:r>
      <w:r w:rsidR="00240E01" w:rsidRPr="00D226DD">
        <w:rPr>
          <w:rFonts w:cs="Times New Roman" w:hAnsi="Times New Roman" w:ascii="Times New Roman"/>
          <w:sz w:val="24"/>
          <w:u w:val="single"/>
        </w:rPr>
        <w:t xml:space="preserve">                 </w:t>
      </w:r>
      <w:r w:rsidR="00810CFB" w:rsidRPr="00D226DD">
        <w:rPr>
          <w:rFonts w:cs="Times New Roman" w:hAnsi="Times New Roman" w:ascii="Times New Roman"/>
          <w:sz w:val="24"/>
          <w:u w:val="single"/>
        </w:rPr>
        <w:t xml:space="preserve"> </w:t>
      </w:r>
      <w:r w:rsidR="00D226DD" w:rsidRPr="00D226DD">
        <w:rPr>
          <w:rFonts w:cs="Times New Roman" w:hAnsi="Times New Roman" w:ascii="Times New Roman"/>
          <w:sz w:val="24"/>
          <w:u w:val="single"/>
        </w:rPr>
        <w:t xml:space="preserve">  </w:t>
      </w:r>
      <w:r>
        <w:rPr>
          <w:rFonts w:cs="Times New Roman" w:hAnsi="Times New Roman" w:ascii="Times New Roman"/>
          <w:sz w:val="24"/>
          <w:u w:val="single"/>
        </w:rPr>
        <w:t xml:space="preserve">        </w:t>
      </w:r>
      <w:r w:rsidR="00D226DD" w:rsidRPr="00D226DD">
        <w:rPr>
          <w:rFonts w:cs="Times New Roman" w:hAnsi="Times New Roman" w:ascii="Times New Roman"/>
          <w:sz w:val="24"/>
          <w:u w:val="single"/>
        </w:rPr>
        <w:t xml:space="preserve">  150</w:t>
      </w:r>
      <w:r w:rsidR="00810CFB" w:rsidRPr="00D226DD">
        <w:rPr>
          <w:rFonts w:cs="Times New Roman" w:hAnsi="Times New Roman" w:ascii="Times New Roman"/>
          <w:sz w:val="24"/>
          <w:u w:val="single"/>
        </w:rPr>
        <w:t>,00 kn</w:t>
      </w:r>
    </w:p>
    <w:p w:rsidRDefault="00D226DD" w:rsidP="00D226DD" w:rsidR="00D226DD">
      <w:pPr>
        <w:tabs>
          <w:tab w:pos="2340" w:val="left"/>
          <w:tab w:pos="4536" w:val="center"/>
          <w:tab w:pos="9072" w:val="right"/>
        </w:tabs>
        <w:jc w:val="center"/>
        <w:rPr>
          <w:rFonts w:cs="Times New Roman" w:hAnsi="Times New Roman" w:ascii="Times New Roman"/>
          <w:sz w:val="24"/>
        </w:rPr>
      </w:pP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Procjena ukupno</w:t>
      </w:r>
      <w:r>
        <w:rPr>
          <w:rFonts w:cs="Times New Roman" w:hAnsi="Times New Roman" w:ascii="Times New Roman"/>
          <w:sz w:val="24"/>
        </w:rPr>
        <w:tab/>
        <w:t xml:space="preserve">          </w:t>
      </w:r>
      <w:r w:rsidR="00B361A7">
        <w:rPr>
          <w:rFonts w:cs="Times New Roman" w:hAnsi="Times New Roman" w:ascii="Times New Roman"/>
          <w:sz w:val="24"/>
        </w:rPr>
        <w:t xml:space="preserve">                </w:t>
      </w:r>
      <w:r w:rsidR="003D30DA">
        <w:rPr>
          <w:rFonts w:cs="Times New Roman" w:hAnsi="Times New Roman" w:ascii="Times New Roman"/>
          <w:sz w:val="24"/>
        </w:rPr>
        <w:t xml:space="preserve"> </w:t>
      </w:r>
      <w:r w:rsidR="00A96815">
        <w:rPr>
          <w:rFonts w:cs="Times New Roman" w:hAnsi="Times New Roman" w:ascii="Times New Roman"/>
          <w:sz w:val="24"/>
        </w:rPr>
        <w:t>43</w:t>
      </w:r>
      <w:r>
        <w:rPr>
          <w:rFonts w:cs="Times New Roman" w:hAnsi="Times New Roman" w:ascii="Times New Roman"/>
          <w:sz w:val="24"/>
        </w:rPr>
        <w:t>.</w:t>
      </w:r>
      <w:r w:rsidR="00A96815">
        <w:rPr>
          <w:rFonts w:cs="Times New Roman" w:hAnsi="Times New Roman" w:ascii="Times New Roman"/>
          <w:sz w:val="24"/>
        </w:rPr>
        <w:t>089</w:t>
      </w:r>
      <w:r>
        <w:rPr>
          <w:rFonts w:cs="Times New Roman" w:hAnsi="Times New Roman" w:ascii="Times New Roman"/>
          <w:sz w:val="24"/>
        </w:rPr>
        <w:t>,00 kn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Obzirom je ukupna vrijednost imovine procijenjena na iznos od </w:t>
      </w:r>
      <w:r w:rsidR="00CC0407">
        <w:rPr>
          <w:rFonts w:cs="Times New Roman" w:hAnsi="Times New Roman" w:ascii="Times New Roman"/>
          <w:sz w:val="24"/>
        </w:rPr>
        <w:t>200.000,00 kn</w:t>
      </w:r>
      <w:r>
        <w:rPr>
          <w:rFonts w:cs="Times New Roman" w:hAnsi="Times New Roman" w:ascii="Times New Roman"/>
          <w:sz w:val="24"/>
        </w:rPr>
        <w:t>, za procijeniti je da će stečajna masa biti dostatna za pokrivanje troškova stečajnog postupka</w:t>
      </w:r>
      <w:r w:rsidR="00CC0407">
        <w:rPr>
          <w:rFonts w:cs="Times New Roman" w:hAnsi="Times New Roman" w:ascii="Times New Roman"/>
          <w:sz w:val="24"/>
        </w:rPr>
        <w:t xml:space="preserve"> i namirenje stečajnih vjerovnika</w:t>
      </w:r>
      <w:r>
        <w:rPr>
          <w:rFonts w:cs="Times New Roman" w:hAnsi="Times New Roman" w:ascii="Times New Roman"/>
          <w:sz w:val="24"/>
        </w:rPr>
        <w:t xml:space="preserve">. </w:t>
      </w:r>
    </w:p>
    <w:p w:rsidRDefault="00810CFB" w:rsidR="00810CFB">
      <w:pPr>
        <w:tabs>
          <w:tab w:pos="2340" w:val="left"/>
          <w:tab w:pos="4536" w:val="center"/>
          <w:tab w:pos="9072" w:val="right"/>
        </w:tabs>
        <w:jc w:val="both"/>
        <w:rPr>
          <w:rFonts w:cs="Times New Roman" w:hAnsi="Times New Roman" w:ascii="Times New Roman"/>
          <w:sz w:val="24"/>
        </w:rPr>
      </w:pPr>
    </w:p>
    <w:p w:rsidRDefault="00810CFB" w:rsidR="00810CFB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ZAKLJUČAK</w:t>
      </w:r>
    </w:p>
    <w:p w:rsidRDefault="00810CFB" w:rsidR="00810CFB">
      <w:pPr>
        <w:rPr>
          <w:rFonts w:cs="Times New Roman" w:hAnsi="Times New Roman" w:ascii="Times New Roman"/>
          <w:sz w:val="24"/>
        </w:rPr>
      </w:pPr>
    </w:p>
    <w:p w:rsidRDefault="00810CFB" w:rsidP="007D779A" w:rsidR="00810CFB">
      <w:pPr>
        <w:jc w:val="both"/>
      </w:pPr>
      <w:r>
        <w:rPr>
          <w:rFonts w:cs="Times New Roman" w:hAnsi="Times New Roman" w:ascii="Times New Roman"/>
          <w:sz w:val="24"/>
        </w:rPr>
        <w:t>Slijedom navedenog predlažem da st. vjerovnici na izvještajnom ročištu donesu sljedeće odluke:</w:t>
      </w:r>
    </w:p>
    <w:p w:rsidRDefault="00810CFB" w:rsidP="007D779A" w:rsidR="00810CFB">
      <w:pPr>
        <w:pStyle w:val="Tijeloteksta"/>
        <w:tabs>
          <w:tab w:pos="426" w:val="left"/>
        </w:tabs>
        <w:ind w:left="555"/>
      </w:pPr>
    </w:p>
    <w:p w:rsidRDefault="00810CFB" w:rsidP="007D779A" w:rsidR="00810CFB">
      <w:pPr>
        <w:pStyle w:val="Tijeloteksta"/>
        <w:numPr>
          <w:ilvl w:val="0"/>
          <w:numId w:val="2"/>
        </w:numPr>
        <w:tabs>
          <w:tab w:pos="426" w:val="left"/>
        </w:tabs>
      </w:pPr>
      <w:r>
        <w:t>Prihvaća se u cijelosti Izvješće stečajnog upravitelja o gospodarskom položaju stečajnog dužnika i njegovim uzrocima kao i sve do sada poduzete radnje stečajnog upravitelja.</w:t>
      </w:r>
    </w:p>
    <w:p w:rsidRDefault="00810CFB" w:rsidP="007D779A" w:rsidR="00810CFB">
      <w:pPr>
        <w:pStyle w:val="Tijeloteksta"/>
        <w:tabs>
          <w:tab w:pos="426" w:val="left"/>
        </w:tabs>
      </w:pPr>
    </w:p>
    <w:p w:rsidRDefault="00810CFB" w:rsidP="007D779A" w:rsidR="00810CFB">
      <w:pPr>
        <w:pStyle w:val="Tijeloteksta"/>
        <w:numPr>
          <w:ilvl w:val="0"/>
          <w:numId w:val="2"/>
        </w:numPr>
        <w:tabs>
          <w:tab w:pos="426" w:val="left"/>
        </w:tabs>
      </w:pPr>
      <w:r>
        <w:t>Utvrđuje se da nema mogućnosti da se poslovanje stečajnog dužnika nastavi ili ponovno pokrene.</w:t>
      </w:r>
    </w:p>
    <w:p w:rsidRDefault="00810CFB" w:rsidP="007D779A" w:rsidR="00810CFB">
      <w:pPr>
        <w:pStyle w:val="Tijeloteksta"/>
        <w:tabs>
          <w:tab w:pos="426" w:val="left"/>
        </w:tabs>
      </w:pPr>
    </w:p>
    <w:p w:rsidRDefault="00810CFB" w:rsidP="007D779A" w:rsidR="00810CFB">
      <w:pPr>
        <w:pStyle w:val="Tijeloteksta"/>
        <w:numPr>
          <w:ilvl w:val="0"/>
          <w:numId w:val="2"/>
        </w:numPr>
        <w:tabs>
          <w:tab w:pos="426" w:val="left"/>
        </w:tabs>
      </w:pPr>
      <w:r>
        <w:t xml:space="preserve">Daje se odobrenje stečajnom upravitelju da izvrši prodaju </w:t>
      </w:r>
      <w:r w:rsidR="00A96815">
        <w:t>pokretnina</w:t>
      </w:r>
      <w:r>
        <w:t xml:space="preserve"> u vlasništvu stečajnog dužnika slobodnom prodajom putem prikupljanja pisanih ponuda te uz smanjenje od 10% od početne cijene</w:t>
      </w:r>
      <w:r w:rsidR="00A96815">
        <w:t xml:space="preserve"> (procijenjene vrijednosti)</w:t>
      </w:r>
      <w:r>
        <w:t xml:space="preserve"> prilikom svake iduće prodaje.</w:t>
      </w:r>
    </w:p>
    <w:p w:rsidRDefault="000B12A8" w:rsidP="007D779A" w:rsidR="000B12A8">
      <w:pPr>
        <w:pStyle w:val="Odlomakpopisa"/>
        <w:jc w:val="both"/>
      </w:pPr>
    </w:p>
    <w:p w:rsidRDefault="000B12A8" w:rsidP="007D779A" w:rsidR="000B12A8">
      <w:pPr>
        <w:pStyle w:val="Tijeloteksta"/>
        <w:numPr>
          <w:ilvl w:val="0"/>
          <w:numId w:val="2"/>
        </w:numPr>
        <w:tabs>
          <w:tab w:pos="426" w:val="left"/>
        </w:tabs>
      </w:pPr>
      <w:r>
        <w:t>Ovlašćuje se stečajni upravitelj da po procjeni u svrhu pokretanja i vođenja ovršnih postupaka radi naplate potraživanja ovlasti odvjetnika za poduzimanje istih radnji.</w:t>
      </w:r>
    </w:p>
    <w:p w:rsidRDefault="00810CFB" w:rsidR="00810CFB">
      <w:r>
        <w:t> </w:t>
      </w:r>
      <w:r>
        <w:tab/>
      </w:r>
      <w:r>
        <w:tab/>
      </w:r>
      <w:r>
        <w:tab/>
      </w:r>
      <w:r>
        <w:tab/>
      </w:r>
      <w:r>
        <w:tab/>
      </w:r>
    </w:p>
    <w:p w:rsidRDefault="00810CFB" w:rsidR="00810CFB"/>
    <w:p w:rsidRDefault="00810CFB" w:rsidR="00810CFB"/>
    <w:p w:rsidRDefault="00810CFB" w:rsidR="00810CFB"/>
    <w:p w:rsidRDefault="00810CFB" w:rsidR="00810CFB"/>
    <w:p w:rsidRDefault="00810CFB" w:rsidR="00810CFB">
      <w:pPr>
        <w:rPr>
          <w:rFonts w:cs="Times New Roman"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</w:rPr>
        <w:t>_______________________________</w:t>
      </w:r>
    </w:p>
    <w:p w:rsidRDefault="00A96815" w:rsidR="00810CFB">
      <w:pPr>
        <w:ind w:firstLine="708" w:left="3540"/>
      </w:pPr>
      <w:r>
        <w:rPr>
          <w:rFonts w:cs="Times New Roman" w:hAnsi="Times New Roman" w:ascii="Times New Roman"/>
          <w:sz w:val="24"/>
        </w:rPr>
        <w:t>Zvonimir Bodro</w:t>
      </w:r>
      <w:r w:rsidR="00BA2561">
        <w:rPr>
          <w:rFonts w:cs="Times New Roman" w:hAnsi="Times New Roman" w:ascii="Times New Roman"/>
          <w:sz w:val="24"/>
        </w:rPr>
        <w:t>ž</w:t>
      </w:r>
      <w:r>
        <w:rPr>
          <w:rFonts w:cs="Times New Roman" w:hAnsi="Times New Roman" w:ascii="Times New Roman"/>
          <w:sz w:val="24"/>
        </w:rPr>
        <w:t>ić</w:t>
      </w:r>
      <w:r w:rsidR="00810CFB">
        <w:rPr>
          <w:rFonts w:cs="Times New Roman" w:hAnsi="Times New Roman" w:ascii="Times New Roman"/>
          <w:sz w:val="24"/>
        </w:rPr>
        <w:t>, stečajni upravitelj</w:t>
      </w:r>
    </w:p>
    <w:sectPr w:rsidR="00810CF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h="16838" w:w="11906"/>
      <w:pgMar w:gutter="0" w:footer="708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C62" w:rsidR="00FC1C62">
      <w:r>
        <w:separator/>
      </w:r>
    </w:p>
  </w:endnote>
  <w:endnote w:id="0" w:type="continuationSeparator">
    <w:p w:rsidRDefault="00FC1C62" w:rsidR="00FC1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7A8" w:rsidR="00035259">
    <w:pPr>
      <w:pStyle w:val="Podnoje"/>
    </w:pPr>
    <w:r>
      <w:fldChar w:fldCharType="begin"/>
    </w:r>
    <w:r>
      <w:instrText xml:space="preserve"> PAGE </w:instrText>
    </w:r>
    <w:r>
      <w:fldChar w:fldCharType="separate"/>
    </w:r>
    <w:r w:rsidR="00035259">
      <w:t>4</w:t>
    </w:r>
    <w:r>
      <w:fldChar w:fldCharType="end"/>
    </w:r>
  </w:p>
  <w:p w:rsidRDefault="00035259" w:rsidR="0003525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7A8" w:rsidR="00035259">
    <w:pPr>
      <w:pStyle w:val="Podnoje"/>
    </w:pPr>
    <w:r>
      <w:fldChar w:fldCharType="begin"/>
    </w:r>
    <w:r>
      <w:instrText xml:space="preserve"> PAGE </w:instrText>
    </w:r>
    <w:r>
      <w:fldChar w:fldCharType="separate"/>
    </w:r>
    <w:r w:rsidR="00E15E1E">
      <w:rPr>
        <w:noProof/>
      </w:rPr>
      <w:t>1</w:t>
    </w:r>
    <w:r>
      <w:rPr>
        <w:noProof/>
      </w:rPr>
      <w:fldChar w:fldCharType="end"/>
    </w:r>
  </w:p>
  <w:p w:rsidRDefault="00035259" w:rsidR="00035259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7A8" w:rsidR="00035259">
    <w:pPr>
      <w:pStyle w:val="Podnoje"/>
    </w:pPr>
    <w:r>
      <w:fldChar w:fldCharType="begin"/>
    </w:r>
    <w:r>
      <w:instrText xml:space="preserve"> PAGE </w:instrText>
    </w:r>
    <w:r>
      <w:fldChar w:fldCharType="separate"/>
    </w:r>
    <w:r w:rsidR="00E15E1E">
      <w:rPr>
        <w:noProof/>
      </w:rPr>
      <w:t>4</w:t>
    </w:r>
    <w:r>
      <w:rPr>
        <w:noProof/>
      </w:rPr>
      <w:fldChar w:fldCharType="end"/>
    </w:r>
  </w:p>
  <w:p w:rsidRDefault="00035259" w:rsidR="00035259">
    <w:pPr>
      <w:pStyle w:val="Podnoje"/>
      <w:ind w:right="360"/>
    </w:pPr>
  </w:p>
</w:ftr>
</file>

<file path=word/footer4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7A8" w:rsidR="00035259">
    <w:pPr>
      <w:pStyle w:val="Podnoje"/>
    </w:pPr>
    <w:r>
      <w:fldChar w:fldCharType="begin"/>
    </w:r>
    <w:r>
      <w:instrText xml:space="preserve"> PAGE </w:instrText>
    </w:r>
    <w:r>
      <w:fldChar w:fldCharType="separate"/>
    </w:r>
    <w:r w:rsidR="00E15E1E">
      <w:rPr>
        <w:noProof/>
      </w:rPr>
      <w:t>3</w:t>
    </w:r>
    <w:r>
      <w:rPr>
        <w:noProof/>
      </w:rPr>
      <w:fldChar w:fldCharType="end"/>
    </w:r>
  </w:p>
  <w:p w:rsidRDefault="00035259" w:rsidR="00035259">
    <w:pPr>
      <w:pStyle w:val="Podnoje"/>
      <w:ind w:right="360"/>
    </w:pPr>
  </w:p>
</w:ftr>
</file>

<file path=word/footer5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259" w:rsidR="00035259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C62" w:rsidR="00FC1C62">
      <w:r>
        <w:separator/>
      </w:r>
    </w:p>
  </w:footnote>
  <w:footnote w:id="0" w:type="continuationSeparator">
    <w:p w:rsidRDefault="00FC1C62" w:rsidR="00FC1C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259" w:rsidR="00035259">
    <w:pPr>
      <w:pStyle w:val="Zaglavlje"/>
      <w:jc w:val="center"/>
      <w:rPr>
        <w:rFonts w:cs="Times New Roman" w:hAnsi="Times New Roman" w:ascii="Times New Roman"/>
        <w:sz w:val="22"/>
      </w:rPr>
    </w:pPr>
    <w:r>
      <w:rPr>
        <w:rFonts w:cs="Times New Roman" w:hAnsi="Times New Roman" w:ascii="Times New Roman"/>
        <w:b/>
        <w:sz w:val="22"/>
      </w:rPr>
      <w:t>Stečajni upravitelj Korana Ferdelji</w:t>
    </w:r>
  </w:p>
  <w:p w:rsidRDefault="00035259" w:rsidR="00035259">
    <w:pPr>
      <w:pStyle w:val="Zaglavlje"/>
      <w:jc w:val="center"/>
      <w:rPr>
        <w:rFonts w:cs="Times New Roman" w:hAnsi="Times New Roman" w:ascii="Times New Roman"/>
        <w:sz w:val="22"/>
      </w:rPr>
    </w:pPr>
    <w:r>
      <w:rPr>
        <w:rFonts w:cs="Times New Roman" w:hAnsi="Times New Roman" w:ascii="Times New Roman"/>
        <w:sz w:val="22"/>
      </w:rPr>
      <w:t>Biskupa J. Galjufa 7a, 10 000 Zagreb</w:t>
    </w:r>
  </w:p>
  <w:p w:rsidRDefault="00035259" w:rsidR="00035259">
    <w:pPr>
      <w:pStyle w:val="Zaglavlje"/>
      <w:jc w:val="center"/>
      <w:rPr>
        <w:rFonts w:cs="Times New Roman" w:hAnsi="Times New Roman" w:ascii="Times New Roman"/>
        <w:sz w:val="22"/>
      </w:rPr>
    </w:pPr>
    <w:r>
      <w:rPr>
        <w:rFonts w:cs="Times New Roman" w:hAnsi="Times New Roman" w:ascii="Times New Roman"/>
        <w:sz w:val="22"/>
      </w:rPr>
      <w:t>Tel./fax.: 01 4664291; Mob: 098 614129</w:t>
    </w:r>
  </w:p>
  <w:p w:rsidRDefault="00035259" w:rsidR="00035259">
    <w:pPr>
      <w:pStyle w:val="Zaglavlje"/>
      <w:jc w:val="center"/>
    </w:pPr>
    <w:r>
      <w:rPr>
        <w:rFonts w:cs="Times New Roman" w:hAnsi="Times New Roman" w:ascii="Times New Roman"/>
        <w:sz w:val="22"/>
      </w:rPr>
      <w:t>e-mail: korana.ferdelji@net.hr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259" w:rsidP="00D975BA" w:rsidR="00035259" w:rsidRPr="009B5A6A">
    <w:pPr>
      <w:pStyle w:val="Naslov"/>
    </w:pPr>
    <w:r>
      <w:t>Stečajni upravitelj</w:t>
    </w:r>
  </w:p>
  <w:p w:rsidRDefault="00035259" w:rsidP="00D975BA" w:rsidR="00035259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035259" w:rsidP="00D975BA" w:rsidR="00035259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035259" w:rsidP="00D975BA" w:rsidR="00035259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035259" w:rsidP="00D975BA" w:rsidR="00035259" w:rsidRPr="00D975BA">
    <w:pPr>
      <w:pStyle w:val="Zaglavlje"/>
      <w:pBdr>
        <w:bottom w:space="1" w:sz="4" w:color="auto" w:val="single"/>
      </w:pBdr>
      <w:jc w:val="center"/>
    </w:pPr>
    <w:r w:rsidRPr="009B5A6A">
      <w:rPr>
        <w:b/>
        <w:bCs/>
      </w:rPr>
      <w:t>OIB: 85272390668   Žiro račun: 2340009-1160319447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259" w:rsidR="00035259">
    <w:pPr>
      <w:pStyle w:val="Zaglavlje"/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259" w:rsidR="00035259">
    <w:pPr>
      <w:pStyle w:val="Zaglavlje"/>
    </w:pPr>
  </w:p>
</w:hdr>
</file>

<file path=word/header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259" w:rsidR="0003525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pos="0" w:val="num"/>
        </w:tabs>
        <w:ind w:firstLine="0" w:left="0"/>
      </w:pPr>
      <w:rPr>
        <w:rFonts w:cs="Verdana" w:hAnsi="Sylfaen" w:ascii="Sylfaen"/>
      </w:r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pos="0" w:val="num"/>
        </w:tabs>
        <w:ind w:firstLine="0" w:left="0"/>
      </w:pPr>
      <w:rPr>
        <w:rFonts w:cs="Sylfaen" w:hAnsi="Sylfaen" w:ascii="Sylfaen" w:hint="default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12">
    <w:nsid w:val="5884174D"/>
    <w:multiLevelType w:val="hybridMultilevel"/>
    <w:tmpl w:val="F670D970"/>
    <w:lvl w:tplc="A6C41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0CFB"/>
    <w:rsid w:val="00035259"/>
    <w:rsid w:val="00042BDB"/>
    <w:rsid w:val="00070D5A"/>
    <w:rsid w:val="000976AA"/>
    <w:rsid w:val="000B12A8"/>
    <w:rsid w:val="001C5E5E"/>
    <w:rsid w:val="00240E01"/>
    <w:rsid w:val="00317D2F"/>
    <w:rsid w:val="003D30DA"/>
    <w:rsid w:val="004140A1"/>
    <w:rsid w:val="00554B2D"/>
    <w:rsid w:val="0059641B"/>
    <w:rsid w:val="007B0C88"/>
    <w:rsid w:val="007C7915"/>
    <w:rsid w:val="007D779A"/>
    <w:rsid w:val="00810CFB"/>
    <w:rsid w:val="0082230B"/>
    <w:rsid w:val="0089757F"/>
    <w:rsid w:val="008B534A"/>
    <w:rsid w:val="008D74A8"/>
    <w:rsid w:val="0090663C"/>
    <w:rsid w:val="00A5158C"/>
    <w:rsid w:val="00A96815"/>
    <w:rsid w:val="00B361A7"/>
    <w:rsid w:val="00BA2561"/>
    <w:rsid w:val="00BA42D1"/>
    <w:rsid w:val="00BA67A8"/>
    <w:rsid w:val="00CC0407"/>
    <w:rsid w:val="00D123B7"/>
    <w:rsid w:val="00D226DD"/>
    <w:rsid w:val="00D975BA"/>
    <w:rsid w:val="00DE7D77"/>
    <w:rsid w:val="00E15E1E"/>
    <w:rsid w:val="00FC1C62"/>
    <w:rsid w:val="00FD6AA5"/>
    <w:rsid w:val="00FE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suppressAutoHyphens/>
      <w:overflowPunct w:val="false"/>
      <w:autoSpaceDE w:val="false"/>
      <w:textAlignment w:val="baseline"/>
    </w:pPr>
    <w:rPr>
      <w:rFonts w:cs="Verdana" w:hAnsi="Verdana" w:ascii="Verdana"/>
      <w:lang w:eastAsia="ar-SA"/>
    </w:rPr>
  </w:style>
  <w:style w:styleId="Naslov1" w:type="paragraph">
    <w:name w:val="heading 1"/>
    <w:basedOn w:val="Normal"/>
    <w:next w:val="Tijeloteksta"/>
    <w:qFormat/>
    <w:pPr>
      <w:keepNext/>
      <w:numPr>
        <w:numId w:val="1"/>
      </w:numPr>
      <w:outlineLvl w:val="0"/>
    </w:pPr>
    <w:rPr>
      <w:rFonts w:cs="Times New Roman" w:hAnsi="Times New Roman" w:ascii="Times New Roman"/>
      <w:sz w:val="28"/>
    </w:rPr>
  </w:style>
  <w:style w:styleId="Naslov3" w:type="paragraph">
    <w:name w:val="heading 3"/>
    <w:basedOn w:val="Normal"/>
    <w:next w:val="Tijeloteksta"/>
    <w:qFormat/>
    <w:pPr>
      <w:keepNext/>
      <w:numPr>
        <w:ilvl w:val="2"/>
        <w:numId w:val="1"/>
      </w:numPr>
      <w:pBdr>
        <w:bottom w:space="1" w:sz="4" w:color="000000" w:val="single"/>
      </w:pBdr>
      <w:jc w:val="center"/>
      <w:outlineLvl w:val="2"/>
    </w:pPr>
    <w:rPr>
      <w:rFonts w:cs="Times New Roman"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3z0" w:type="character">
    <w:name w:val="WW8Num3z0"/>
    <w:rPr>
      <w:rFonts w:cs="Verdana" w:hAnsi="Verdana" w:ascii="Verdana"/>
    </w:rPr>
  </w:style>
  <w:style w:customStyle="true" w:styleId="WW8Num4z0" w:type="character">
    <w:name w:val="WW8Num4z0"/>
    <w:rPr>
      <w:rFonts w:cs="Sylfaen" w:hAnsi="Sylfaen" w:ascii="Sylfaen" w:hint="default"/>
    </w:rPr>
  </w:style>
  <w:style w:customStyle="true" w:styleId="WW8NumSt2z0" w:type="character">
    <w:name w:val="WW8NumSt2z0"/>
    <w:rPr>
      <w:rFonts w:cs="Sylfaen" w:hAnsi="Sylfaen" w:ascii="Sylfaen" w:hint="default"/>
    </w:rPr>
  </w:style>
  <w:style w:customStyle="true" w:styleId="WW8NumSt3z0" w:type="character">
    <w:name w:val="WW8NumSt3z0"/>
    <w:rPr>
      <w:rFonts w:cs="Sylfaen" w:hAnsi="Sylfaen" w:ascii="Sylfaen" w:hint="default"/>
    </w:rPr>
  </w:style>
  <w:style w:customStyle="true" w:styleId="DefaultParagraphFont1" w:type="character">
    <w:name w:val="Default Paragraph Font1"/>
  </w:style>
  <w:style w:customStyle="true" w:styleId="WW-DefaultParagraphFont" w:type="character">
    <w:name w:val="WW-Default Paragraph Font"/>
  </w:style>
  <w:style w:customStyle="true" w:styleId="tabletitle2" w:type="character">
    <w:name w:val="table_title2"/>
    <w:basedOn w:val="WW-DefaultParagraphFont"/>
  </w:style>
  <w:style w:customStyle="true" w:styleId="HeaderChar" w:type="character">
    <w:name w:val="Header Char"/>
    <w:basedOn w:val="WW-DefaultParagraphFont"/>
    <w:rPr>
      <w:rFonts w:cs="Verdana" w:hAnsi="Verdana" w:ascii="Verdana"/>
    </w:rPr>
  </w:style>
  <w:style w:customStyle="true" w:styleId="Brojstranice1" w:type="character">
    <w:name w:val="Broj stranice1"/>
    <w:basedOn w:val="WW-DefaultParagraphFont"/>
  </w:style>
  <w:style w:customStyle="true" w:styleId="Heading1Char" w:type="character">
    <w:name w:val="Heading 1 Char"/>
    <w:basedOn w:val="WW-DefaultParagraphFont"/>
    <w:rPr>
      <w:sz w:val="28"/>
    </w:rPr>
  </w:style>
  <w:style w:customStyle="true" w:styleId="Heading3Char" w:type="character">
    <w:name w:val="Heading 3 Char"/>
    <w:basedOn w:val="WW-DefaultParagraphFont"/>
    <w:rPr>
      <w:b/>
    </w:rPr>
  </w:style>
  <w:style w:customStyle="true" w:styleId="TitleChar" w:type="character">
    <w:name w:val="Title Char"/>
    <w:basedOn w:val="WW-DefaultParagraphFont"/>
    <w:rPr>
      <w:b/>
      <w:sz w:val="24"/>
    </w:rPr>
  </w:style>
  <w:style w:customStyle="true" w:styleId="ListLabel1" w:type="character">
    <w:name w:val="ListLabel 1"/>
  </w:style>
  <w:style w:customStyle="true" w:styleId="ListLabel2" w:type="character">
    <w:name w:val="ListLabel 2"/>
  </w:style>
  <w:style w:customStyle="true" w:styleId="Bullets" w:type="character">
    <w:name w:val="Bullets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Arial" w:hAnsi="Arial" w:ascii="Arial"/>
      <w:sz w:val="28"/>
    </w:rPr>
  </w:style>
  <w:style w:styleId="Tijeloteksta" w:type="paragraph">
    <w:name w:val="Body Text"/>
    <w:basedOn w:val="Normal"/>
    <w:pPr>
      <w:jc w:val="both"/>
    </w:pPr>
    <w:rPr>
      <w:rFonts w:cs="Times New Roman" w:hAnsi="Times New Roman" w:ascii="Times New Roman"/>
      <w:sz w:val="24"/>
    </w:rPr>
  </w:style>
  <w:style w:styleId="Popis" w:type="paragraph">
    <w:name w:val="List"/>
    <w:basedOn w:val="Tijeloteksta"/>
  </w:style>
  <w:style w:customStyle="true" w:styleId="Caption1" w:type="paragraph">
    <w:name w:val="Caption1"/>
    <w:basedOn w:val="Normal"/>
    <w:pPr>
      <w:suppressLineNumbers/>
      <w:spacing w:after="120" w:before="120"/>
    </w:pPr>
    <w:rPr>
      <w:i/>
      <w:sz w:val="24"/>
    </w:rPr>
  </w:style>
  <w:style w:customStyle="true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true" w:styleId="BalloonText1" w:type="paragraph">
    <w:name w:val="Balloon Text1"/>
    <w:basedOn w:val="Normal"/>
    <w:rPr>
      <w:rFonts w:cs="Tahoma" w:hAnsi="Tahoma" w:ascii="Tahoma"/>
      <w:sz w:val="16"/>
    </w:rPr>
  </w:style>
  <w:style w:customStyle="true" w:styleId="msolistparagraph0" w:type="paragraph">
    <w:name w:val="msolistparagraph"/>
    <w:basedOn w:val="Normal"/>
    <w:pPr>
      <w:spacing w:after="100" w:before="100"/>
    </w:pPr>
    <w:rPr>
      <w:rFonts w:cs="Times New Roman" w:hAnsi="Times New Roman" w:ascii="Times New Roman"/>
      <w:sz w:val="24"/>
    </w:rPr>
  </w:style>
  <w:style w:styleId="Naslov" w:type="paragraph">
    <w:name w:val="Title"/>
    <w:basedOn w:val="Normal"/>
    <w:next w:val="Podnaslov"/>
    <w:qFormat/>
    <w:pPr>
      <w:jc w:val="center"/>
    </w:pPr>
    <w:rPr>
      <w:rFonts w:cs="Times New Roman" w:hAnsi="Times New Roman" w:ascii="Times New Roman"/>
      <w:b/>
      <w:sz w:val="24"/>
    </w:rPr>
  </w:style>
  <w:style w:styleId="Podnaslov" w:type="paragraph">
    <w:name w:val="Subtitle"/>
    <w:basedOn w:val="Heading"/>
    <w:next w:val="Tijeloteksta"/>
    <w:qFormat/>
    <w:pPr>
      <w:jc w:val="center"/>
    </w:pPr>
    <w:rPr>
      <w:i/>
    </w:rPr>
  </w:style>
  <w:style w:styleId="Odlomakpopisa" w:type="paragraph">
    <w:name w:val="List Paragraph"/>
    <w:basedOn w:val="Normal"/>
    <w:uiPriority w:val="34"/>
    <w:qFormat/>
    <w:rsid w:val="000B12A8"/>
    <w:pPr>
      <w:ind w:left="708"/>
    </w:pPr>
  </w:style>
  <w:style w:styleId="StandardWeb" w:type="paragraph">
    <w:name w:val="Normal (Web)"/>
    <w:basedOn w:val="Normal"/>
    <w:uiPriority w:val="99"/>
    <w:unhideWhenUsed/>
    <w:rsid w:val="00035259"/>
    <w:pPr>
      <w:suppressAutoHyphens w:val="false"/>
      <w:overflowPunct/>
      <w:autoSpaceDE/>
      <w:spacing w:afterAutospacing="true" w:after="100" w:beforeAutospacing="true" w:before="100"/>
      <w:textAlignment w:val="auto"/>
    </w:pPr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E1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suppressAutoHyphens/>
      <w:overflowPunct w:val="0"/>
      <w:autoSpaceDE w:val="0"/>
      <w:textAlignment w:val="baseline"/>
    </w:pPr>
    <w:rPr>
      <w:rFonts w:ascii="Verdana" w:cs="Verdana" w:hAnsi="Verdana"/>
      <w:lang w:eastAsia="ar-SA"/>
    </w:rPr>
  </w:style>
  <w:style w:styleId="Naslov1" w:type="paragraph">
    <w:name w:val="heading 1"/>
    <w:basedOn w:val="Normal"/>
    <w:next w:val="Tijeloteksta"/>
    <w:qFormat/>
    <w:pPr>
      <w:keepNext/>
      <w:numPr>
        <w:numId w:val="1"/>
      </w:numPr>
      <w:outlineLvl w:val="0"/>
    </w:pPr>
    <w:rPr>
      <w:rFonts w:ascii="Times New Roman" w:cs="Times New Roman" w:hAnsi="Times New Roman"/>
      <w:sz w:val="28"/>
    </w:rPr>
  </w:style>
  <w:style w:styleId="Naslov3" w:type="paragraph">
    <w:name w:val="heading 3"/>
    <w:basedOn w:val="Normal"/>
    <w:next w:val="Tijeloteksta"/>
    <w:qFormat/>
    <w:pPr>
      <w:keepNext/>
      <w:numPr>
        <w:ilvl w:val="2"/>
        <w:numId w:val="1"/>
      </w:numPr>
      <w:pBdr>
        <w:bottom w:color="000000" w:space="1" w:sz="4" w:val="single"/>
      </w:pBdr>
      <w:jc w:val="center"/>
      <w:outlineLvl w:val="2"/>
    </w:pPr>
    <w:rPr>
      <w:rFonts w:ascii="Times New Roman" w:cs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3z0" w:type="character">
    <w:name w:val="WW8Num3z0"/>
    <w:rPr>
      <w:rFonts w:ascii="Verdana" w:cs="Verdana" w:hAnsi="Verdana"/>
    </w:rPr>
  </w:style>
  <w:style w:customStyle="1" w:styleId="WW8Num4z0" w:type="character">
    <w:name w:val="WW8Num4z0"/>
    <w:rPr>
      <w:rFonts w:ascii="Sylfaen" w:cs="Sylfaen" w:hAnsi="Sylfaen" w:hint="default"/>
    </w:rPr>
  </w:style>
  <w:style w:customStyle="1" w:styleId="WW8NumSt2z0" w:type="character">
    <w:name w:val="WW8NumSt2z0"/>
    <w:rPr>
      <w:rFonts w:ascii="Sylfaen" w:cs="Sylfaen" w:hAnsi="Sylfaen" w:hint="default"/>
    </w:rPr>
  </w:style>
  <w:style w:customStyle="1" w:styleId="WW8NumSt3z0" w:type="character">
    <w:name w:val="WW8NumSt3z0"/>
    <w:rPr>
      <w:rFonts w:ascii="Sylfaen" w:cs="Sylfaen" w:hAnsi="Sylfaen" w:hint="default"/>
    </w:rPr>
  </w:style>
  <w:style w:customStyle="1" w:styleId="DefaultParagraphFont1" w:type="character">
    <w:name w:val="Default Paragraph Font1"/>
  </w:style>
  <w:style w:customStyle="1" w:styleId="WW-DefaultParagraphFont" w:type="character">
    <w:name w:val="WW-Default Paragraph Font"/>
  </w:style>
  <w:style w:customStyle="1" w:styleId="tabletitle2" w:type="character">
    <w:name w:val="table_title2"/>
    <w:basedOn w:val="WW-DefaultParagraphFont"/>
  </w:style>
  <w:style w:customStyle="1" w:styleId="HeaderChar" w:type="character">
    <w:name w:val="Header Char"/>
    <w:basedOn w:val="WW-DefaultParagraphFont"/>
    <w:rPr>
      <w:rFonts w:ascii="Verdana" w:cs="Verdana" w:hAnsi="Verdana"/>
    </w:rPr>
  </w:style>
  <w:style w:customStyle="1" w:styleId="Brojstranice1" w:type="character">
    <w:name w:val="Broj stranice1"/>
    <w:basedOn w:val="WW-DefaultParagraphFont"/>
  </w:style>
  <w:style w:customStyle="1" w:styleId="Heading1Char" w:type="character">
    <w:name w:val="Heading 1 Char"/>
    <w:basedOn w:val="WW-DefaultParagraphFont"/>
    <w:rPr>
      <w:sz w:val="28"/>
    </w:rPr>
  </w:style>
  <w:style w:customStyle="1" w:styleId="Heading3Char" w:type="character">
    <w:name w:val="Heading 3 Char"/>
    <w:basedOn w:val="WW-DefaultParagraphFont"/>
    <w:rPr>
      <w:b/>
    </w:rPr>
  </w:style>
  <w:style w:customStyle="1" w:styleId="TitleChar" w:type="character">
    <w:name w:val="Title Char"/>
    <w:basedOn w:val="WW-DefaultParagraphFont"/>
    <w:rPr>
      <w:b/>
      <w:sz w:val="24"/>
    </w:rPr>
  </w:style>
  <w:style w:customStyle="1" w:styleId="ListLabel1" w:type="character">
    <w:name w:val="ListLabel 1"/>
  </w:style>
  <w:style w:customStyle="1" w:styleId="ListLabel2" w:type="character">
    <w:name w:val="ListLabel 2"/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Arial" w:hAnsi="Arial"/>
      <w:sz w:val="28"/>
    </w:rPr>
  </w:style>
  <w:style w:styleId="Tijeloteksta" w:type="paragraph">
    <w:name w:val="Body Text"/>
    <w:basedOn w:val="Normal"/>
    <w:pPr>
      <w:jc w:val="both"/>
    </w:pPr>
    <w:rPr>
      <w:rFonts w:ascii="Times New Roman" w:cs="Times New Roman" w:hAnsi="Times New Roman"/>
      <w:sz w:val="24"/>
    </w:rPr>
  </w:style>
  <w:style w:styleId="Popis" w:type="paragraph">
    <w:name w:val="List"/>
    <w:basedOn w:val="Tijeloteksta"/>
  </w:style>
  <w:style w:customStyle="1" w:styleId="Caption1" w:type="paragraph">
    <w:name w:val="Caption1"/>
    <w:basedOn w:val="Normal"/>
    <w:pPr>
      <w:suppressLineNumbers/>
      <w:spacing w:after="120" w:before="120"/>
    </w:pPr>
    <w:rPr>
      <w:i/>
      <w:sz w:val="24"/>
    </w:rPr>
  </w:style>
  <w:style w:customStyle="1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1" w:styleId="BalloonText1" w:type="paragraph">
    <w:name w:val="Balloon Text1"/>
    <w:basedOn w:val="Normal"/>
    <w:rPr>
      <w:rFonts w:ascii="Tahoma" w:cs="Tahoma" w:hAnsi="Tahoma"/>
      <w:sz w:val="16"/>
    </w:rPr>
  </w:style>
  <w:style w:customStyle="1" w:styleId="msolistparagraph0" w:type="paragraph">
    <w:name w:val="msolistparagraph"/>
    <w:basedOn w:val="Normal"/>
    <w:pPr>
      <w:spacing w:after="100" w:before="100"/>
    </w:pPr>
    <w:rPr>
      <w:rFonts w:ascii="Times New Roman" w:cs="Times New Roman" w:hAnsi="Times New Roman"/>
      <w:sz w:val="24"/>
    </w:rPr>
  </w:style>
  <w:style w:styleId="Naslov" w:type="paragraph">
    <w:name w:val="Title"/>
    <w:basedOn w:val="Normal"/>
    <w:next w:val="Podnaslov"/>
    <w:qFormat/>
    <w:pPr>
      <w:jc w:val="center"/>
    </w:pPr>
    <w:rPr>
      <w:rFonts w:ascii="Times New Roman" w:cs="Times New Roman" w:hAnsi="Times New Roman"/>
      <w:b/>
      <w:sz w:val="24"/>
    </w:rPr>
  </w:style>
  <w:style w:styleId="Podnaslov" w:type="paragraph">
    <w:name w:val="Subtitle"/>
    <w:basedOn w:val="Heading"/>
    <w:next w:val="Tijeloteksta"/>
    <w:qFormat/>
    <w:pPr>
      <w:jc w:val="center"/>
    </w:pPr>
    <w:rPr>
      <w:i/>
    </w:rPr>
  </w:style>
  <w:style w:styleId="Odlomakpopisa" w:type="paragraph">
    <w:name w:val="List Paragraph"/>
    <w:basedOn w:val="Normal"/>
    <w:uiPriority w:val="34"/>
    <w:qFormat/>
    <w:rsid w:val="000B12A8"/>
    <w:pPr>
      <w:ind w:left="708"/>
    </w:pPr>
  </w:style>
  <w:style w:styleId="StandardWeb" w:type="paragraph">
    <w:name w:val="Normal (Web)"/>
    <w:basedOn w:val="Normal"/>
    <w:uiPriority w:val="99"/>
    <w:unhideWhenUsed/>
    <w:rsid w:val="00035259"/>
    <w:pPr>
      <w:suppressAutoHyphens w:val="0"/>
      <w:overflowPunct/>
      <w:autoSpaceDE/>
      <w:spacing w:after="100" w:afterAutospacing="1" w:before="100" w:beforeAutospacing="1"/>
      <w:textAlignment w:val="auto"/>
    </w:pPr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E1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Ured_Zg</properties:Company>
  <properties:Pages>4</properties:Pages>
  <properties:Words>1189</properties:Words>
  <properties:Characters>7268</properties:Characters>
  <properties:Lines>189</properties:Lines>
  <properties:Paragraphs>88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Zagrebu, dana 24</vt:lpstr>
      <vt:lpstr>U Zagrebu, dana 24</vt:lpstr>
    </vt:vector>
  </properties:TitlesOfParts>
  <properties:LinksUpToDate>false</properties:LinksUpToDate>
  <properties:CharactersWithSpaces>8696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2018-08-21T09:49:00Z</dcterms:created>
  <dc:creator>Željko Peroković</dc:creator>
  <cp:lastModifiedBy>Dijana Hadžić</cp:lastModifiedBy>
  <cp:lastPrinted>2018-03-19T08:24:00Z</cp:lastPrinted>
  <dcterms:modified xmlns:xsi="http://www.w3.org/2001/XMLSchema-instance" xsi:type="dcterms:W3CDTF">2018-08-21T09:50:00Z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XX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St-1186/2018-8 / Podnesak - Izvješće o financijsko-gospodarskom stanju dužnika (Izvještajno_ročište PROFISH d.o.o. u stecaju.docx)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4</vt:i4>
  </prop:property>
</prop:Properties>
</file>