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b4612" w14:paraId="95b4612" w:rsidRDefault="008C2A49" w:rsidP="00910611" w:rsidR="008C2A4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C2A49" w:rsidP="00910611" w:rsidR="008C2A49">
      <w:r>
        <w:rPr>
          <w:rFonts w:eastAsia="MS Mincho"/>
        </w:rPr>
        <w:t>REPUBLIKA HRVATSKA</w:t>
      </w:r>
    </w:p>
    <w:p w:rsidRDefault="008C2A49" w:rsidP="00910611" w:rsidR="008C2A49">
      <w:r>
        <w:rPr>
          <w:rFonts w:eastAsia="MS Mincho"/>
        </w:rPr>
        <w:t>TRGOVAČKI SUD U RIJECI</w:t>
      </w:r>
    </w:p>
    <w:p w:rsidRDefault="008C2A49" w:rsidR="008C2A49" w:rsidRPr="00910611">
      <w:pPr>
        <w:rPr>
          <w:rFonts w:eastAsia="MS Mincho"/>
        </w:rPr>
      </w:pPr>
      <w:r>
        <w:rPr>
          <w:rFonts w:eastAsia="MS Mincho"/>
        </w:rPr>
        <w:t xml:space="preserve">      Rijeka, Zadarska 1 i 3</w:t>
      </w:r>
    </w:p>
    <w:p w:rsidRDefault="008C2A49" w:rsidP="00910611" w:rsidR="008C2A49" w:rsidRPr="00910611"/>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8E2040" w:rsidRPr="008E2040">
        <w:t xml:space="preserve">Trgovački sud u Rijeci, </w:t>
      </w:r>
      <w:r w:rsidR="008E2040">
        <w:t>p</w:t>
      </w:r>
      <w:r w:rsidR="008E2040" w:rsidRPr="008E2040">
        <w:t>o stečajnom sucu Danieli Korlević, odlučujući o prijedlogu predlagatelja Financijska Agencija Regionalni centar: Rijeka, Nagodbeno vijeće: RI01, Rijeka, Frana Kurelca 8, za otvaranje stečajnog postupka nad dužnikom</w:t>
      </w:r>
      <w:r w:rsidR="008E2040" w:rsidRPr="008E2040">
        <w:rPr>
          <w:b/>
        </w:rPr>
        <w:t xml:space="preserve"> MARKAT društvo s ograničenom odgovornošću za turizam i trgovinu, KRK, Slavka Nikolića 38</w:t>
      </w:r>
      <w:r w:rsidR="00380AE5" w:rsidRPr="00380AE5">
        <w:t>,</w:t>
      </w:r>
      <w:r w:rsidR="00065A06" w:rsidRPr="00065A06">
        <w:rPr>
          <w:b/>
        </w:rPr>
        <w:t xml:space="preserve"> </w:t>
      </w:r>
      <w:r w:rsidRPr="000806E3">
        <w:t xml:space="preserve">dana </w:t>
      </w:r>
      <w:r w:rsidR="00380AE5">
        <w:t>02. listopada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8E2040" w:rsidRPr="008E2040">
        <w:rPr>
          <w:b/>
        </w:rPr>
        <w:t>MARKAT društvo s ograničenom odgovornošću za turizam i trgovinu, KRK, Slavka Nikolića 38</w:t>
      </w:r>
      <w:r w:rsidR="00380AE5">
        <w:rPr>
          <w:b/>
        </w:rPr>
        <w:t xml:space="preserve">, </w:t>
      </w:r>
      <w:r w:rsidR="005761FD" w:rsidRPr="005761FD">
        <w:rPr>
          <w:b/>
        </w:rPr>
        <w:t xml:space="preserve">OIB </w:t>
      </w:r>
      <w:r w:rsidR="00301ACE" w:rsidRPr="00301ACE">
        <w:rPr>
          <w:b/>
        </w:rPr>
        <w:t>95352834964</w:t>
      </w:r>
      <w:r w:rsidR="00D55DB2" w:rsidRPr="00D55DB2">
        <w:rPr>
          <w:b/>
        </w:rPr>
        <w:t>, MBS</w:t>
      </w:r>
      <w:r w:rsidR="008E2040">
        <w:rPr>
          <w:b/>
        </w:rPr>
        <w:t xml:space="preserve"> 040135596</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8E2040">
        <w:t>Violeta Peljušić iz Rijeke, D. Gervaisa 48, OIB 33914998677</w:t>
      </w:r>
      <w:r w:rsidR="007A7730">
        <w:t>.</w:t>
      </w:r>
      <w:r w:rsidR="00380AE5">
        <w:t xml:space="preserve"> </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8E2040" w:rsidRPr="008E2040">
        <w:rPr>
          <w:b/>
        </w:rPr>
        <w:t>MARKAT društvo s ograničenom odgovornošću za turizam i trgovinu, KRK, Slavka Nikolića 38</w:t>
      </w:r>
      <w:r w:rsidR="005761FD" w:rsidRPr="005761FD">
        <w:rPr>
          <w:b/>
        </w:rPr>
        <w:t xml:space="preserve">, OIB </w:t>
      </w:r>
      <w:r w:rsidR="00301ACE" w:rsidRPr="00301ACE">
        <w:rPr>
          <w:b/>
        </w:rPr>
        <w:t>95352834964</w:t>
      </w:r>
      <w:r w:rsidR="00D55DB2" w:rsidRPr="00D55DB2">
        <w:rPr>
          <w:b/>
        </w:rPr>
        <w:t>, MBS</w:t>
      </w:r>
      <w:r w:rsidR="004F3210">
        <w:rPr>
          <w:b/>
        </w:rPr>
        <w:t xml:space="preserve"> </w:t>
      </w:r>
      <w:r w:rsidR="008E2040" w:rsidRPr="008E2040">
        <w:rPr>
          <w:b/>
        </w:rPr>
        <w:t>040135596</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F6581C" w:rsidR="004F3210" w:rsidRPr="004F3210">
            <w:pPr>
              <w:jc w:val="center"/>
              <w:rPr>
                <w:bCs/>
              </w:rPr>
            </w:pPr>
            <w:r w:rsidRPr="009B6B23">
              <w:rPr>
                <w:b/>
              </w:rPr>
              <w:t>Obrazloženje</w:t>
            </w:r>
            <w:r w:rsidR="00380AE5">
              <w:t xml:space="preserve">   </w:t>
            </w:r>
            <w:r w:rsidR="004F3210">
              <w:t xml:space="preserve"> </w:t>
            </w:r>
            <w:r w:rsidR="004F3210">
              <w:rPr>
                <w:bCs/>
              </w:rPr>
              <w:t xml:space="preserve">        </w:t>
            </w:r>
            <w:r w:rsidR="008E2040">
              <w:rPr>
                <w:bCs/>
              </w:rPr>
              <w:t xml:space="preserve"> </w:t>
            </w:r>
            <w:r w:rsidR="004F3210">
              <w:rPr>
                <w:bCs/>
              </w:rPr>
              <w:t xml:space="preserve">          </w:t>
            </w:r>
            <w:r w:rsidR="008E2040">
              <w:rPr>
                <w:bCs/>
              </w:rPr>
              <w:t xml:space="preserve"> </w:t>
            </w:r>
          </w:p>
          <w:p w:rsidRDefault="008E2040" w:rsidP="004F3210" w:rsidR="004F3210" w:rsidRPr="004F3210">
            <w:pPr>
              <w:jc w:val="both"/>
              <w:rPr>
                <w:bCs/>
              </w:rPr>
            </w:pPr>
            <w:r>
              <w:rPr>
                <w:bCs/>
              </w:rPr>
              <w:t xml:space="preserve"> </w:t>
            </w:r>
          </w:p>
          <w:p w:rsidRDefault="008E2040" w:rsidP="008E2040" w:rsidR="008E2040" w:rsidRPr="008E2040">
            <w:pPr>
              <w:jc w:val="both"/>
              <w:rPr>
                <w:bCs/>
              </w:rPr>
            </w:pPr>
            <w:r>
              <w:rPr>
                <w:bCs/>
              </w:rPr>
              <w:t xml:space="preserve"> </w:t>
            </w:r>
            <w:r w:rsidR="004F3210">
              <w:rPr>
                <w:bCs/>
              </w:rPr>
              <w:t xml:space="preserve">           </w:t>
            </w:r>
            <w:r w:rsidRPr="008E2040">
              <w:rPr>
                <w:bCs/>
              </w:rPr>
              <w:t>Predlagatelj Fina Regionalni centar Rijeka, Nagodbeno vijeće: RI01, Rijeka, Frana Kurelca 8, podnio je prijedlog za otvaranje stečajnog postupka nad dužnikom MARKAT društvo s ograničenom odgovornošću za turizam i trgovinu, KRK, Slavka Nikolića 38, temeljem članka 49. stavak 2. Zakona o financijskom poslovanju i predstečajnoj nagodbi (N.N. 108/12 i 144/12, dalje:</w:t>
            </w:r>
            <w:r w:rsidR="00301ACE">
              <w:rPr>
                <w:bCs/>
              </w:rPr>
              <w:t xml:space="preserve"> </w:t>
            </w:r>
            <w:r w:rsidRPr="008E2040">
              <w:rPr>
                <w:bCs/>
              </w:rPr>
              <w:t xml:space="preserve">ZFPPN-i). </w:t>
            </w:r>
          </w:p>
          <w:p w:rsidRDefault="008E2040" w:rsidP="008E2040" w:rsidR="008E2040">
            <w:pPr>
              <w:jc w:val="both"/>
              <w:rPr>
                <w:bCs/>
              </w:rPr>
            </w:pPr>
            <w:r>
              <w:rPr>
                <w:bCs/>
              </w:rPr>
              <w:t xml:space="preserve">             </w:t>
            </w:r>
            <w:r w:rsidRPr="008E2040">
              <w:rPr>
                <w:bCs/>
              </w:rPr>
              <w:t xml:space="preserve">Financijska agencija, Nagodbeno vijeće je rješenjem od 21. ožujka 2013.g. odbacilo prijedlog dužnika za otvaranje postupka predstečajne nagodbe temeljem čl. </w:t>
            </w:r>
            <w:smartTag w:element="metricconverter" w:uri="urn:schemas-microsoft-com:office:smarttags">
              <w:smartTagPr>
                <w:attr w:val="49. st" w:name="ProductID"/>
              </w:smartTagPr>
              <w:r w:rsidRPr="008E2040">
                <w:rPr>
                  <w:bCs/>
                </w:rPr>
                <w:t>49. st</w:t>
              </w:r>
            </w:smartTag>
            <w:r w:rsidRPr="008E2040">
              <w:rPr>
                <w:bCs/>
              </w:rPr>
              <w:t xml:space="preserve">. 1. toč. 4. ZFPPN-i. </w:t>
            </w:r>
          </w:p>
          <w:p w:rsidRDefault="00F6581C" w:rsidP="008E2040" w:rsidR="00F6581C">
            <w:pPr>
              <w:jc w:val="both"/>
              <w:rPr>
                <w:bCs/>
              </w:rPr>
            </w:pPr>
          </w:p>
          <w:p w:rsidRDefault="00F6581C" w:rsidP="008E2040" w:rsidR="00F6581C" w:rsidRPr="008E2040">
            <w:pPr>
              <w:jc w:val="both"/>
              <w:rPr>
                <w:bCs/>
              </w:rPr>
            </w:pPr>
          </w:p>
          <w:p w:rsidRDefault="008E2040" w:rsidP="008E2040" w:rsidR="008E2040" w:rsidRPr="008E2040">
            <w:pPr>
              <w:jc w:val="both"/>
              <w:rPr>
                <w:b/>
                <w:bCs/>
              </w:rPr>
            </w:pPr>
            <w:r>
              <w:rPr>
                <w:bCs/>
              </w:rPr>
              <w:t xml:space="preserve">            </w:t>
            </w:r>
            <w:r w:rsidRPr="008E2040">
              <w:rPr>
                <w:bCs/>
              </w:rPr>
              <w:t>Rješenjem od 21. veljače 2014.g. pokrenut je prethodni postupak radi utvrđivanja uvjeta za otvaranje stečajnog postupka nad dužnikom. Istim rješenjem sud je imenovao privremenog stečajnog upravitelja Violetu Bradarić iz Čavla, čija je dužnost bila do završetka prethodnog postupka izvršiti pregled dužnikovog poslovnog prostora, te uvid u knjige i poslovnu dokumentaciju dužnika i nakon toga podnijeti izvješće u kojem će iznijeti svoje stručno mišljenje o tome postoje li uvjeti za otvaranje stečajnog postupka, te posebno mogu li se imovinom dužnika  pokriti troškovi postupka.</w:t>
            </w:r>
            <w:r w:rsidRPr="008E2040">
              <w:rPr>
                <w:b/>
                <w:bCs/>
              </w:rPr>
              <w:t xml:space="preserve"> </w:t>
            </w:r>
          </w:p>
          <w:p w:rsidRDefault="008E2040" w:rsidP="008E2040" w:rsidR="008E2040" w:rsidRPr="008E2040">
            <w:pPr>
              <w:jc w:val="both"/>
              <w:rPr>
                <w:bCs/>
              </w:rPr>
            </w:pPr>
            <w:r>
              <w:rPr>
                <w:bCs/>
              </w:rPr>
              <w:t xml:space="preserve">            </w:t>
            </w:r>
            <w:r w:rsidRPr="008E2040">
              <w:rPr>
                <w:bCs/>
              </w:rPr>
              <w:t>U prethodnom postupku privremeni stečajni upravitelj utvrdio je slijedeće:</w:t>
            </w:r>
          </w:p>
          <w:p w:rsidRDefault="008E2040" w:rsidP="008E2040" w:rsidR="008E2040" w:rsidRPr="008E2040">
            <w:pPr>
              <w:jc w:val="both"/>
              <w:rPr>
                <w:bCs/>
              </w:rPr>
            </w:pPr>
            <w:r>
              <w:rPr>
                <w:bCs/>
              </w:rPr>
              <w:t xml:space="preserve">            </w:t>
            </w:r>
            <w:r w:rsidRPr="008E2040">
              <w:rPr>
                <w:bCs/>
              </w:rPr>
              <w:t>U poslovnim knjigama dužnik iskazuje na dan 31.12.2012.g. obveze</w:t>
            </w:r>
            <w:r w:rsidRPr="008E2040">
              <w:rPr>
                <w:b/>
                <w:bCs/>
              </w:rPr>
              <w:t xml:space="preserve"> </w:t>
            </w:r>
            <w:r w:rsidRPr="008E2040">
              <w:rPr>
                <w:bCs/>
              </w:rPr>
              <w:t>u iznosu od 2.174.291,43 kn, a čine ih: obveze prema dobavljačima  u iznosu od 47.003,50 kn, obveze na ime zajmova u iznosu od 1.053.530,29 kn, obveze na ime PDV-a u iznosu od 555.575,16 kn, obveze prema državi za poreze i doprinose iz plaća u iznosu od 73.918,23 kn, obveze na ime poreza na dobit u iznosu od 287.899,01 kn, i ostale kratkoročne obveze (naknada za šume, HGK…) u iznosu od 156.365,24 kn.</w:t>
            </w:r>
          </w:p>
          <w:p w:rsidRDefault="008E2040" w:rsidP="008E2040" w:rsidR="008E2040" w:rsidRPr="008E2040">
            <w:pPr>
              <w:jc w:val="both"/>
              <w:rPr>
                <w:bCs/>
              </w:rPr>
            </w:pPr>
            <w:r>
              <w:rPr>
                <w:bCs/>
              </w:rPr>
              <w:t xml:space="preserve">            </w:t>
            </w:r>
            <w:r w:rsidRPr="008E2040">
              <w:rPr>
                <w:bCs/>
              </w:rPr>
              <w:t>U poslovnim knjigama dužnik iskazuje na dan 31.12.2012.g. imovinu</w:t>
            </w:r>
            <w:r w:rsidRPr="008E2040">
              <w:rPr>
                <w:b/>
                <w:bCs/>
              </w:rPr>
              <w:t xml:space="preserve"> </w:t>
            </w:r>
            <w:r w:rsidRPr="008E2040">
              <w:rPr>
                <w:bCs/>
              </w:rPr>
              <w:t>u iznosu od 1.780.648,59 kn, a koja se odnosi na: potraživanja od kupaca NOVALIĆ d.o.o. Osijek, u iznosu od 1.780.648,59 kn, a koji vjerovnik je brisan rješenjem Trgovačkog suda u Osijeku posl. br. Tt-05/1187-2 od 14. rujna 2005.g. zbog zaključenja stečajnog postupka.</w:t>
            </w:r>
          </w:p>
          <w:p w:rsidRDefault="008E2040" w:rsidP="008E2040" w:rsidR="008E2040" w:rsidRPr="008E2040">
            <w:pPr>
              <w:jc w:val="both"/>
              <w:rPr>
                <w:bCs/>
              </w:rPr>
            </w:pPr>
            <w:r>
              <w:rPr>
                <w:bCs/>
              </w:rPr>
              <w:t xml:space="preserve">            </w:t>
            </w:r>
            <w:r w:rsidRPr="008E2040">
              <w:rPr>
                <w:bCs/>
              </w:rPr>
              <w:t xml:space="preserve">Uvidom u dopis Financijske Agencije Rijeka od 30. travnja 2013. godine (list 28 spisa) utvrđeno je da dužnik nema otvoren niti jedan transakcijski račun. Iz posljednjeg zaprimljenog Godišnjeg izvještaja za 2010.g. proizlazi da je dužnik imao evidentirane kratkoročne obveze u iznosu od 2.174.291,00 kn. Dužnik je Nagodbenom vijeću dostavio ovjerenu potvrdu o nelikvidnosti, te godišnji financijski izvještaj sa stanjem na dan 31. listopada 2012.g. iz kojeg je razvidno da kratkoročne obveze iznose 2.174.292,00 kn, zbog čega je kod dužnika ostvaren stečajni razlog prezaduženost. </w:t>
            </w:r>
          </w:p>
          <w:p w:rsidRDefault="008E2040" w:rsidP="008E2040" w:rsidR="008E2040" w:rsidRPr="008E2040">
            <w:pPr>
              <w:jc w:val="both"/>
              <w:rPr>
                <w:bCs/>
              </w:rPr>
            </w:pPr>
            <w:r>
              <w:rPr>
                <w:bCs/>
              </w:rPr>
              <w:t xml:space="preserve">            </w:t>
            </w:r>
            <w:r w:rsidRPr="008E2040">
              <w:rPr>
                <w:bCs/>
              </w:rPr>
              <w:t>Do završetka prethodnog postupka, privremeni stečajni upravitelj utvrdio je  činjenicu nedostatnosti dužnikove imovine za pokriće troškova kako prethodnog tako i otvorenog stečajnog postupka.</w:t>
            </w:r>
          </w:p>
          <w:p w:rsidRDefault="008E2040" w:rsidP="008E2040" w:rsidR="004F3210" w:rsidRPr="004F3210">
            <w:pPr>
              <w:jc w:val="both"/>
              <w:rPr>
                <w:bCs/>
              </w:rPr>
            </w:pPr>
            <w:r w:rsidRPr="008E2040">
              <w:rPr>
                <w:bCs/>
              </w:rPr>
              <w:t xml:space="preserve"> </w:t>
            </w:r>
            <w:r>
              <w:rPr>
                <w:bCs/>
              </w:rPr>
              <w:t xml:space="preserve">           </w:t>
            </w:r>
            <w:r w:rsidRPr="008E2040">
              <w:rPr>
                <w:bCs/>
              </w:rPr>
              <w:t>Predložio je  da stečajni sudac pozove vjerovnike na uplatu predujma u iznosu od 30.000,00 kn, a koji iznos se odnosi na predvidive troškove kako slijedi: trošak nagrade privremenom stečajnom upravitelju u iznosu  5.000,00 kn, trošak nagrade stečajnom upravitelju u iznosu 10.000,00 kn, trošak osiguranja stečajnog upravitelja od odgovornosti u iznosu 5.000,00 kn, naknada troškova stečajnog upravitelja u iznosu 6.000,00 kn, trošak izrade pečata i bankarske usluge u iznosu 500,00 kn, trošak oglašavanja u Narodnim novinama u iznosu 1.500,00 kn i trošak knjigovodstvenih usluga u iznosu 2.000,00 kn.</w:t>
            </w:r>
            <w:r w:rsidR="004F3210">
              <w:rPr>
                <w:bCs/>
              </w:rPr>
              <w:t xml:space="preserve"> </w:t>
            </w:r>
          </w:p>
          <w:p w:rsidRDefault="008D096B" w:rsidP="003828C9" w:rsidR="002E5767" w:rsidRPr="009B6B23">
            <w:pPr>
              <w:jc w:val="both"/>
              <w:rPr>
                <w:b/>
              </w:rPr>
            </w:pPr>
            <w:bookmarkStart w:name="_1471700160" w:id="1"/>
            <w:bookmarkStart w:name="_1471700067" w:id="2"/>
            <w:bookmarkStart w:name="_1430399803" w:id="3"/>
            <w:bookmarkStart w:name="_1430398449" w:id="4"/>
            <w:bookmarkStart w:name="_1427547987" w:id="5"/>
            <w:bookmarkStart w:name="_1427289562" w:id="6"/>
            <w:bookmarkStart w:name="_1427289367" w:id="7"/>
            <w:bookmarkStart w:name="_1395210886" w:id="8"/>
            <w:bookmarkStart w:name="_1395209616" w:id="9"/>
            <w:bookmarkStart w:name="_1395209155" w:id="10"/>
            <w:bookmarkStart w:name="_1395045665" w:id="11"/>
            <w:bookmarkStart w:name="_1395045633" w:id="12"/>
            <w:bookmarkStart w:name="_1324710372" w:id="13"/>
            <w:bookmarkStart w:name="_1324710037" w:id="14"/>
            <w:bookmarkStart w:name="_1194687830" w:id="15"/>
            <w:bookmarkStart w:name="_1191924705" w:id="16"/>
            <w:bookmarkStart w:name="_1191054183" w:id="17"/>
            <w:bookmarkStart w:name="_1191053725" w:id="18"/>
            <w:bookmarkStart w:name="_1169463567" w:id="19"/>
            <w:bookmarkStart w:name="_1169369751" w:id="20"/>
            <w:bookmarkStart w:name="_1169369713" w:id="21"/>
            <w:bookmarkStart w:name="_1168426701" w:id="22"/>
            <w:bookmarkStart w:name="_1168426006" w:id="23"/>
            <w:bookmarkStart w:name="_1160902740" w:id="24"/>
            <w:bookmarkStart w:name="_1160900563" w:id="25"/>
            <w:bookmarkStart w:name="_1160900514" w:id="26"/>
            <w:bookmarkStart w:name="_1160900496" w:id="27"/>
            <w:bookmarkStart w:name="_1160900290" w:id="28"/>
            <w:bookmarkStart w:name="_1160897119" w:id="29"/>
            <w:bookmarkStart w:name="_1160896501" w:id="30"/>
            <w:bookmarkStart w:name="_1160896390" w:id="31"/>
            <w:bookmarkStart w:name="_1160896352" w:id="32"/>
            <w:bookmarkStart w:name="_1160896114" w:id="33"/>
            <w:bookmarkStart w:name="_1160895996" w:id="34"/>
            <w:bookmarkStart w:name="_1160895970" w:id="35"/>
            <w:bookmarkStart w:name="_1160471425" w:id="36"/>
            <w:bookmarkStart w:name="_1159691008" w:id="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8E2040" w:rsidP="005D6D20" w:rsidR="00301ACE">
            <w:pPr>
              <w:jc w:val="both"/>
              <w:rPr>
                <w:bCs/>
              </w:rPr>
            </w:pPr>
            <w:r>
              <w:rPr>
                <w:bCs/>
              </w:rPr>
              <w:lastRenderedPageBreak/>
              <w:t xml:space="preserve">           O</w:t>
            </w:r>
            <w:r w:rsidR="005D6D20" w:rsidRPr="009B6B23">
              <w:rPr>
                <w:bCs/>
              </w:rPr>
              <w:t>dredbom čl.</w:t>
            </w:r>
            <w:smartTag w:element="metricconverter" w:uri="urn:schemas-microsoft-com:office:smarttags">
              <w:smartTagPr>
                <w:attr w:val="63. st" w:name="ProductID"/>
              </w:smartTagPr>
              <w:r w:rsidR="005D6D20" w:rsidRPr="009B6B23">
                <w:rPr>
                  <w:bCs/>
                </w:rPr>
                <w:t>63. st</w:t>
              </w:r>
            </w:smartTag>
            <w:r w:rsidR="005D6D20"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w:t>
            </w:r>
            <w:r>
              <w:rPr>
                <w:bCs/>
              </w:rPr>
              <w:t>SZ-a.</w:t>
            </w:r>
          </w:p>
          <w:p w:rsidRDefault="00F6581C" w:rsidP="005D6D20" w:rsidR="00F6581C">
            <w:pPr>
              <w:jc w:val="both"/>
              <w:rPr>
                <w:bCs/>
              </w:rPr>
            </w:pPr>
          </w:p>
          <w:p w:rsidRDefault="00F6581C" w:rsidP="005D6D20" w:rsidR="00F6581C">
            <w:pPr>
              <w:jc w:val="both"/>
              <w:rPr>
                <w:bCs/>
              </w:rPr>
            </w:pPr>
          </w:p>
          <w:p w:rsidRDefault="008E2040" w:rsidP="005D6D20" w:rsidR="005D6D20" w:rsidRPr="009B6B23">
            <w:pPr>
              <w:jc w:val="both"/>
              <w:rPr>
                <w:bCs/>
              </w:rPr>
            </w:pPr>
            <w:r>
              <w:rPr>
                <w:bCs/>
              </w:rPr>
              <w:t xml:space="preserve">            </w:t>
            </w:r>
            <w:r w:rsidR="005D6D20" w:rsidRPr="009B6B23">
              <w:rPr>
                <w:bCs/>
              </w:rPr>
              <w:t xml:space="preserve">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F6581C">
              <w:rPr>
                <w:bCs/>
              </w:rPr>
              <w:t>27. ožujka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F6581C">
              <w:rPr>
                <w:bCs/>
              </w:rPr>
              <w:t>30.000</w:t>
            </w:r>
            <w:r w:rsidRPr="009B6B23">
              <w:rPr>
                <w:bCs/>
              </w:rPr>
              <w:t>,00 kn za pokriće troškova</w:t>
            </w:r>
            <w:r w:rsidR="00F6581C">
              <w:rPr>
                <w:bCs/>
              </w:rPr>
              <w:t xml:space="preserve"> prethodnog i </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F6581C"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1474D4" w:rsidRPr="001474D4">
              <w:rPr>
                <w:bCs/>
              </w:rPr>
              <w:t>stečajnog postupka nije uplaćen u roku određenom rješenjem od</w:t>
            </w:r>
            <w:r w:rsidR="00F6581C">
              <w:rPr>
                <w:bCs/>
              </w:rPr>
              <w:t xml:space="preserve"> 27. ožujka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1C39F1">
        <w:rPr>
          <w:bCs/>
        </w:rPr>
        <w:t>02.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8E2040">
      <w:pPr>
        <w:jc w:val="right"/>
        <w:rPr>
          <w:bCs/>
        </w:rPr>
      </w:pPr>
      <w:r>
        <w:rPr>
          <w:bCs/>
        </w:rPr>
        <w:tab/>
      </w:r>
      <w:r>
        <w:rPr>
          <w:bCs/>
        </w:rPr>
        <w:tab/>
      </w:r>
      <w:r>
        <w:rPr>
          <w:bCs/>
        </w:rPr>
        <w:tab/>
      </w:r>
      <w:r>
        <w:rPr>
          <w:bCs/>
        </w:rPr>
        <w:tab/>
      </w:r>
      <w:r>
        <w:rPr>
          <w:bCs/>
        </w:rPr>
        <w:tab/>
      </w:r>
      <w:r>
        <w:rPr>
          <w:bCs/>
        </w:rPr>
        <w:tab/>
      </w:r>
      <w:r>
        <w:rPr>
          <w:bCs/>
        </w:rPr>
        <w:tab/>
      </w:r>
      <w:r>
        <w:rPr>
          <w:bCs/>
        </w:rPr>
        <w:tab/>
        <w:t xml:space="preserve"> </w:t>
      </w:r>
    </w:p>
    <w:p w:rsidRDefault="00A33F04" w:rsidP="000806E3" w:rsidR="00321306" w:rsidRPr="009B6B23">
      <w:pPr>
        <w:jc w:val="right"/>
        <w:rPr>
          <w:bCs/>
        </w:rPr>
      </w:pPr>
      <w:r>
        <w:rPr>
          <w:bCs/>
        </w:rPr>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4F3210" w:rsidP="003828C9" w:rsidR="004F3210">
      <w:pPr>
        <w:jc w:val="both"/>
        <w:rPr>
          <w:b/>
          <w:sz w:val="20"/>
          <w:szCs w:val="20"/>
        </w:rPr>
      </w:pPr>
    </w:p>
    <w:p w:rsidRDefault="008E2040" w:rsidP="003828C9" w:rsidR="008E2040">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1C39F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4F3210">
        <w:rPr>
          <w:sz w:val="20"/>
          <w:szCs w:val="20"/>
        </w:rPr>
        <w:t xml:space="preserve"> </w:t>
      </w:r>
    </w:p>
    <w:p w:rsidRDefault="001C39F1" w:rsidP="00321306" w:rsidR="00ED138E" w:rsidRPr="00136631">
      <w:pPr>
        <w:rPr>
          <w:sz w:val="20"/>
          <w:szCs w:val="20"/>
        </w:rPr>
      </w:pPr>
      <w:r>
        <w:rPr>
          <w:sz w:val="20"/>
          <w:szCs w:val="20"/>
        </w:rPr>
        <w:t>-</w:t>
      </w:r>
      <w:r w:rsidR="005761FD">
        <w:rPr>
          <w:sz w:val="20"/>
          <w:szCs w:val="20"/>
        </w:rPr>
        <w:t xml:space="preserve"> ranijem </w:t>
      </w:r>
      <w:r w:rsidR="00CC0BD7">
        <w:rPr>
          <w:sz w:val="20"/>
          <w:szCs w:val="20"/>
        </w:rPr>
        <w:t xml:space="preserve">zastupniku </w:t>
      </w:r>
      <w:r w:rsidR="00321306" w:rsidRPr="00136631">
        <w:rPr>
          <w:sz w:val="20"/>
          <w:szCs w:val="20"/>
        </w:rPr>
        <w:t>dužnik</w:t>
      </w:r>
      <w:r w:rsidR="00CC0BD7">
        <w:rPr>
          <w:sz w:val="20"/>
          <w:szCs w:val="20"/>
        </w:rPr>
        <w:t>a po zakonu</w:t>
      </w:r>
      <w:r w:rsidR="00174B4B">
        <w:rPr>
          <w:sz w:val="20"/>
          <w:szCs w:val="20"/>
        </w:rPr>
        <w:t xml:space="preserve"> </w:t>
      </w:r>
      <w:r w:rsidR="004F3210">
        <w:rPr>
          <w:sz w:val="20"/>
          <w:szCs w:val="20"/>
        </w:rPr>
        <w:t xml:space="preserve">Ivan </w:t>
      </w:r>
      <w:r w:rsidR="00F6581C">
        <w:rPr>
          <w:sz w:val="20"/>
          <w:szCs w:val="20"/>
        </w:rPr>
        <w:t>Hriljac</w:t>
      </w:r>
      <w:r w:rsidR="004F3210">
        <w:rPr>
          <w:sz w:val="20"/>
          <w:szCs w:val="20"/>
        </w:rPr>
        <w:t xml:space="preserve"> na adresu dužnika </w:t>
      </w:r>
      <w:r>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F6581C">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F6581C">
        <w:rPr>
          <w:sz w:val="20"/>
          <w:szCs w:val="20"/>
        </w:rPr>
        <w:t>Rijeka</w:t>
      </w:r>
    </w:p>
    <w:p w:rsidRDefault="00321306" w:rsidP="00321306" w:rsidR="00321306" w:rsidRPr="00136631">
      <w:pPr>
        <w:rPr>
          <w:sz w:val="20"/>
          <w:szCs w:val="20"/>
        </w:rPr>
      </w:pPr>
      <w:r w:rsidRPr="00136631">
        <w:rPr>
          <w:sz w:val="20"/>
          <w:szCs w:val="20"/>
        </w:rPr>
        <w:t xml:space="preserve">- Porezna uprava </w:t>
      </w:r>
      <w:r w:rsidR="00F6581C">
        <w:rPr>
          <w:sz w:val="20"/>
          <w:szCs w:val="20"/>
        </w:rPr>
        <w:t xml:space="preserve">Rijeka </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1C39F1">
        <w:rPr>
          <w:sz w:val="20"/>
          <w:szCs w:val="20"/>
        </w:rPr>
        <w:t>02.10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2A49">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8E2040">
      <w:rPr>
        <w:b/>
      </w:rPr>
      <w:t>671</w:t>
    </w:r>
    <w:r w:rsidR="00CB6191">
      <w:rPr>
        <w:b/>
      </w:rPr>
      <w:t>/2013-</w:t>
    </w:r>
    <w:r w:rsidR="008E2040">
      <w:rPr>
        <w:b/>
      </w:rPr>
      <w:t>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C39F1"/>
    <w:rsid w:val="00212999"/>
    <w:rsid w:val="00213A81"/>
    <w:rsid w:val="00223778"/>
    <w:rsid w:val="0024728A"/>
    <w:rsid w:val="00254C14"/>
    <w:rsid w:val="00267A10"/>
    <w:rsid w:val="00284D00"/>
    <w:rsid w:val="002C1367"/>
    <w:rsid w:val="002C214C"/>
    <w:rsid w:val="002E5767"/>
    <w:rsid w:val="002E7B44"/>
    <w:rsid w:val="002F0A27"/>
    <w:rsid w:val="00301ACE"/>
    <w:rsid w:val="00306212"/>
    <w:rsid w:val="00315E6B"/>
    <w:rsid w:val="0031619B"/>
    <w:rsid w:val="00321306"/>
    <w:rsid w:val="003410FB"/>
    <w:rsid w:val="00347320"/>
    <w:rsid w:val="00350322"/>
    <w:rsid w:val="00353158"/>
    <w:rsid w:val="003563E6"/>
    <w:rsid w:val="0037434A"/>
    <w:rsid w:val="00380AE5"/>
    <w:rsid w:val="003828C9"/>
    <w:rsid w:val="003C0B7B"/>
    <w:rsid w:val="003C157D"/>
    <w:rsid w:val="0041378B"/>
    <w:rsid w:val="0042316F"/>
    <w:rsid w:val="00440D91"/>
    <w:rsid w:val="004A5D50"/>
    <w:rsid w:val="004B1960"/>
    <w:rsid w:val="004D3F29"/>
    <w:rsid w:val="004F3210"/>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A7730"/>
    <w:rsid w:val="007C24D4"/>
    <w:rsid w:val="007C5AB4"/>
    <w:rsid w:val="007C730F"/>
    <w:rsid w:val="008220C0"/>
    <w:rsid w:val="00822CED"/>
    <w:rsid w:val="00823672"/>
    <w:rsid w:val="00825044"/>
    <w:rsid w:val="0085082A"/>
    <w:rsid w:val="00863C45"/>
    <w:rsid w:val="00867511"/>
    <w:rsid w:val="008B7B42"/>
    <w:rsid w:val="008C188D"/>
    <w:rsid w:val="008C2A49"/>
    <w:rsid w:val="008C5FC5"/>
    <w:rsid w:val="008D096B"/>
    <w:rsid w:val="008D4BD6"/>
    <w:rsid w:val="008E2040"/>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F305C"/>
    <w:rsid w:val="00D37C80"/>
    <w:rsid w:val="00D55DB2"/>
    <w:rsid w:val="00D705C3"/>
    <w:rsid w:val="00D940E7"/>
    <w:rsid w:val="00DA1FFF"/>
    <w:rsid w:val="00DD7334"/>
    <w:rsid w:val="00DF013D"/>
    <w:rsid w:val="00E01978"/>
    <w:rsid w:val="00E52B3A"/>
    <w:rsid w:val="00E65893"/>
    <w:rsid w:val="00ED138E"/>
    <w:rsid w:val="00EF0D70"/>
    <w:rsid w:val="00F23CF2"/>
    <w:rsid w:val="00F4176D"/>
    <w:rsid w:val="00F4524A"/>
    <w:rsid w:val="00F6581C"/>
    <w:rsid w:val="00F96362"/>
    <w:rsid w:val="00F9761C"/>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8C2A49"/>
    <w:rPr>
      <w:color w:val="808080"/>
      <w:bdr w:space="0" w:sz="0" w:color="auto" w:val="none"/>
      <w:shd w:fill="auto" w:color="auto" w:val="clear"/>
    </w:rPr>
  </w:style>
  <w:style w:customStyle="true" w:styleId="eSPISCCParagraphDefaultFont" w:type="character">
    <w:name w:val="eSPIS_CC_Paragraph Default Font"/>
    <w:basedOn w:val="Zadanifontodlomka"/>
    <w:rsid w:val="008C2A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2A49"/>
    <w:rPr>
      <w:b/>
      <w:bdr w:space="0" w:sz="0" w:color="auto" w:val="none"/>
      <w:shd w:fill="FFFFCC" w:color="auto" w:val="clear"/>
      <w:lang w:val="hr-HR"/>
    </w:rPr>
  </w:style>
  <w:style w:customStyle="true" w:styleId="PozadinaSvijetloCrvena" w:type="character">
    <w:name w:val="Pozadina_SvijetloCrvena"/>
    <w:basedOn w:val="eSPISCCParagraphDefaultFont"/>
    <w:rsid w:val="008C2A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2A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C2A49"/>
    <w:rPr>
      <w:color w:val="808080"/>
      <w:bdr w:color="auto" w:space="0" w:sz="0" w:val="none"/>
      <w:shd w:color="auto" w:fill="auto" w:val="clear"/>
    </w:rPr>
  </w:style>
  <w:style w:customStyle="1" w:styleId="eSPISCCParagraphDefaultFont" w:type="character">
    <w:name w:val="eSPIS_CC_Paragraph Default Font"/>
    <w:basedOn w:val="Zadanifontodlomka"/>
    <w:rsid w:val="008C2A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2A49"/>
    <w:rPr>
      <w:b/>
      <w:bdr w:color="auto" w:space="0" w:sz="0" w:val="none"/>
      <w:shd w:color="auto" w:fill="FFFFCC" w:val="clear"/>
      <w:lang w:val="hr-HR"/>
    </w:rPr>
  </w:style>
  <w:style w:customStyle="1" w:styleId="PozadinaSvijetloCrvena" w:type="character">
    <w:name w:val="Pozadina_SvijetloCrvena"/>
    <w:basedOn w:val="eSPISCCParagraphDefaultFont"/>
    <w:rsid w:val="008C2A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2A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1348990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izvorni_sadrzaj>
    <derivirana_varijabla naziv="DomainObject.Predmet.Broj_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2013.</izvorni_sadrzaj>
    <derivirana_varijabla naziv="DomainObject.Predmet.DatumOsnivanja_1">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St-671/2013</izvorni_sadrzaj>
    <derivirana_varijabla naziv="DomainObject.Predmet.OznakaBroj_1">St-671/2013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MARKAT d.o.o.  Krk</izvorni_sadrzaj>
    <derivirana_varijabla naziv="DomainObject.Predmet.ProtustrankaFormated_1">  MARKAT d.o.o.  Krk</derivirana_varijabla>
  </DomainObject.Predmet.ProtustrankaFormated>
  <DomainObject.Predmet.ProtustrankaFormatedOIB>
    <izvorni_sadrzaj>  MARKAT d.o.o.  Krk, OIB 95352834964</izvorni_sadrzaj>
    <derivirana_varijabla naziv="DomainObject.Predmet.ProtustrankaFormatedOIB_1">  MARKAT d.o.o.  Krk, OIB 95352834964</derivirana_varijabla>
  </DomainObject.Predmet.ProtustrankaFormatedOIB>
  <DomainObject.Predmet.ProtustrankaFormatedWithAdress>
    <izvorni_sadrzaj> MARKAT d.o.o.  Krk, Slavka Nikolića 38, 51 500 Krk</izvorni_sadrzaj>
    <derivirana_varijabla naziv="DomainObject.Predmet.ProtustrankaFormatedWithAdress_1"> MARKAT d.o.o.  Krk, Slavka Nikolića 38, 51 500 Krk</derivirana_varijabla>
  </DomainObject.Predmet.ProtustrankaFormatedWithAdress>
  <DomainObject.Predmet.ProtustrankaFormatedWithAdressOIB>
    <izvorni_sadrzaj> MARKAT d.o.o.  Krk, OIB 95352834964, Slavka Nikolića 38, 51 500 Krk</izvorni_sadrzaj>
    <derivirana_varijabla naziv="DomainObject.Predmet.ProtustrankaFormatedWithAdressOIB_1"> MARKAT d.o.o.  Krk, OIB 95352834964, Slavka Nikolića 38, 51 500 Krk</derivirana_varijabla>
  </DomainObject.Predmet.ProtustrankaFormatedWithAdressOIB>
  <DomainObject.Predmet.ProtustrankaWithAdress>
    <izvorni_sadrzaj>MARKAT d.o.o.  Krk Slavka Nikolića 38, 51 500 Krk</izvorni_sadrzaj>
    <derivirana_varijabla naziv="DomainObject.Predmet.ProtustrankaWithAdress_1">MARKAT d.o.o.  Krk Slavka Nikolića 38, 51 500 Krk</derivirana_varijabla>
  </DomainObject.Predmet.ProtustrankaWithAdress>
  <DomainObject.Predmet.ProtustrankaWithAdressOIB>
    <izvorni_sadrzaj>MARKAT d.o.o.  Krk, OIB 95352834964, Slavka Nikolića 38, 51 500 Krk</izvorni_sadrzaj>
    <derivirana_varijabla naziv="DomainObject.Predmet.ProtustrankaWithAdressOIB_1">MARKAT d.o.o.  Krk, OIB 95352834964, Slavka Nikolića 38, 51 500 Krk</derivirana_varijabla>
  </DomainObject.Predmet.ProtustrankaWithAdressOIB>
  <DomainObject.Predmet.ProtustrankaNazivFormated>
    <izvorni_sadrzaj>MARKAT d.o.o.  Krk</izvorni_sadrzaj>
    <derivirana_varijabla naziv="DomainObject.Predmet.ProtustrankaNazivFormated_1">MARKAT d.o.o.  Krk</derivirana_varijabla>
  </DomainObject.Predmet.ProtustrankaNazivFormated>
  <DomainObject.Predmet.ProtustrankaNazivFormatedOIB>
    <izvorni_sadrzaj>MARKAT d.o.o.  Krk, OIB 95352834964</izvorni_sadrzaj>
    <derivirana_varijabla naziv="DomainObject.Predmet.ProtustrankaNazivFormatedOIB_1">MARKAT d.o.o.  Krk, OIB 95352834964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MARKAT d.o.o.  Krk</item>
    </izvorni_sadrzaj>
    <derivirana_varijabla naziv="DomainObject.Predmet.ProtuStrankaListFormated_1">
      <item>MARKAT d.o.o.  Krk</item>
    </derivirana_varijabla>
  </DomainObject.Predmet.ProtuStrankaListFormated>
  <DomainObject.Predmet.ProtuStrankaListFormatedOIB>
    <izvorni_sadrzaj>
      <item>MARKAT d.o.o.  Krk, OIB 95352834964</item>
    </izvorni_sadrzaj>
    <derivirana_varijabla naziv="DomainObject.Predmet.ProtuStrankaListFormatedOIB_1">
      <item>MARKAT d.o.o.  Krk, OIB 95352834964</item>
    </derivirana_varijabla>
  </DomainObject.Predmet.ProtuStrankaListFormatedOIB>
  <DomainObject.Predmet.ProtuStrankaListFormatedWithAdress>
    <izvorni_sadrzaj>
      <item>MARKAT d.o.o.  Krk, Slavka Nikolića 38, 51 500 Krk</item>
    </izvorni_sadrzaj>
    <derivirana_varijabla naziv="DomainObject.Predmet.ProtuStrankaListFormatedWithAdress_1">
      <item>MARKAT d.o.o.  Krk, Slavka Nikolića 38, 51 500 Krk</item>
    </derivirana_varijabla>
  </DomainObject.Predmet.ProtuStrankaListFormatedWithAdress>
  <DomainObject.Predmet.ProtuStrankaListFormatedWithAdressOIB>
    <izvorni_sadrzaj>
      <item>MARKAT d.o.o.  Krk, OIB 95352834964, Slavka Nikolića 38, 51 500 Krk</item>
    </izvorni_sadrzaj>
    <derivirana_varijabla naziv="DomainObject.Predmet.ProtuStrankaListFormatedWithAdressOIB_1">
      <item>MARKAT d.o.o.  Krk, OIB 95352834964, Slavka Nikolića 38, 51 500 Krk</item>
    </derivirana_varijabla>
  </DomainObject.Predmet.ProtuStrankaListFormatedWithAdressOIB>
  <DomainObject.Predmet.ProtuStrankaListNazivFormated>
    <izvorni_sadrzaj>
      <item>MARKAT d.o.o.  Krk</item>
    </izvorni_sadrzaj>
    <derivirana_varijabla naziv="DomainObject.Predmet.ProtuStrankaListNazivFormated_1">
      <item>MARKAT d.o.o.  Krk</item>
    </derivirana_varijabla>
  </DomainObject.Predmet.ProtuStrankaListNazivFormated>
  <DomainObject.Predmet.ProtuStrankaListNazivFormatedOIB>
    <izvorni_sadrzaj>
      <item>MARKAT d.o.o.  Krk, OIB 95352834964</item>
    </izvorni_sadrzaj>
    <derivirana_varijabla naziv="DomainObject.Predmet.ProtuStrankaListNazivFormatedOIB_1">
      <item>MARKAT d.o.o.  Krk, OIB 95352834964</item>
    </derivirana_varijabla>
  </DomainObject.Predmet.ProtuStrankaListNazivFormatedOIB>
  <DomainObject.Predmet.OstaliListFormated>
    <izvorni_sadrzaj>
      <item>Violeta Peljušić</item>
    </izvorni_sadrzaj>
    <derivirana_varijabla naziv="DomainObject.Predmet.OstaliListFormated_1">
      <item>Violeta Peljušić</item>
    </derivirana_varijabla>
  </DomainObject.Predmet.OstaliListFormated>
  <DomainObject.Predmet.OstaliListFormatedOIB>
    <izvorni_sadrzaj>
      <item>Violeta Peljušić, OIB 33914998677</item>
    </izvorni_sadrzaj>
    <derivirana_varijabla naziv="DomainObject.Predmet.OstaliListFormatedOIB_1">
      <item>Violeta Peljušić, OIB 33914998677</item>
    </derivirana_varijabla>
  </DomainObject.Predmet.OstaliListFormatedOIB>
  <DomainObject.Predmet.OstaliListFormatedWithAdress>
    <izvorni_sadrzaj>
      <item>Violeta Peljušić, Drage Gervaisa 48, 51000 Rijeka</item>
    </izvorni_sadrzaj>
    <derivirana_varijabla naziv="DomainObject.Predmet.OstaliListFormatedWithAdress_1">
      <item>Violeta Peljušić, Drage Gervaisa 48, 51000 Rijeka</item>
    </derivirana_varijabla>
  </DomainObject.Predmet.OstaliListFormatedWithAdress>
  <DomainObject.Predmet.OstaliListFormatedWithAdressOIB>
    <izvorni_sadrzaj>
      <item>Violeta Peljušić, OIB 33914998677, Drage Gervaisa 48, 51000 Rijeka</item>
    </izvorni_sadrzaj>
    <derivirana_varijabla naziv="DomainObject.Predmet.OstaliListFormatedWithAdressOIB_1">
      <item>Violeta Peljušić, OIB 33914998677, Drage Gervaisa 48, 51000 Rijeka</item>
    </derivirana_varijabla>
  </DomainObject.Predmet.OstaliListFormatedWithAdressOIB>
  <DomainObject.Predmet.OstaliListNazivFormated>
    <izvorni_sadrzaj>
      <item>Violeta Peljušić</item>
    </izvorni_sadrzaj>
    <derivirana_varijabla naziv="DomainObject.Predmet.OstaliListNazivFormated_1">
      <item>Violeta Peljušić</item>
    </derivirana_varijabla>
  </DomainObject.Predmet.OstaliListNazivFormated>
  <DomainObject.Predmet.OstaliListNazivFormatedOIB>
    <izvorni_sadrzaj>
      <item>Violeta Peljušić, OIB 33914998677</item>
    </izvorni_sadrzaj>
    <derivirana_varijabla naziv="DomainObject.Predmet.OstaliListNazivFormatedOIB_1">
      <item>Violeta Peljušić, OIB 33914998677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MARKAT d.o.o.  Krk</izvorni_sadrzaj>
    <derivirana_varijabla naziv="DomainObject.Predmet.ProtustrankaIDrugi_1">MARKAT d.o.o.  Krk</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MARKAT d.o.o.  Krk, OIB 95352834964, Slavka Nikolića 38, 51 500 Krk</izvorni_sadrzaj>
    <derivirana_varijabla naziv="DomainObject.Predmet.ProtustrankaIDrugiAdressOIB_1">MARKAT d.o.o.  Krk, OIB 95352834964, Slavka Nikolića 38, 51 500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MARKAT d.o.o.  Krk</item>
      <item>FINA Rijeka</item>
      <item>Violeta Peljušić</item>
    </izvorni_sadrzaj>
    <derivirana_varijabla naziv="DomainObject.Predmet.SudioniciListNaziv_1">
      <item>MARKAT d.o.o.  Krk</item>
      <item>FINA Rijeka</item>
      <item>Violeta Peljušić</item>
    </derivirana_varijabla>
  </DomainObject.Predmet.SudioniciListNaziv>
  <DomainObject.Predmet.SudioniciListAdressOIB>
    <izvorni_sadrzaj>
      <item>MARKAT d.o.o.  Krk, OIB 95352834964, Slavka Nikolića 38,51 500 Krk</item>
      <item>FINA Rijeka, OIB 85821130368, Frana Kurelca 8,51 000 Rijeka</item>
      <item>Violeta Peljušić, OIB 33914998677, Drage Gervaisa 48,51000 Rijeka</item>
    </izvorni_sadrzaj>
    <derivirana_varijabla naziv="DomainObject.Predmet.SudioniciListAdressOIB_1">
      <item>MARKAT d.o.o.  Krk, OIB 95352834964, Slavka Nikolića 38,51 500 Krk</item>
      <item>FINA Rijeka, OIB 85821130368, Frana Kurelca 8,51 000 Rijeka</item>
      <item>Violeta Peljušić, OIB 33914998677, Drage Gervaisa 48,51000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95352834964</item>
      <item>, OIB 85821130368</item>
      <item>, OIB 33914998677</item>
    </izvorni_sadrzaj>
    <derivirana_varijabla naziv="DomainObject.Predmet.SudioniciListNazivOIB_1">
      <item>, OIB 95352834964</item>
      <item>, OIB 85821130368</item>
      <item>, OIB 33914998677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ABA486-3E5E-4416-8D70-1FDFE21AC5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1069</properties:Words>
  <properties:Characters>6001</properties:Characters>
  <properties:Lines>138</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2015-10-02T13:13:00Z</dcterms:created>
  <dc:creator>dcmelik</dc:creator>
  <cp:lastModifiedBy>Jasna Radulović</cp:lastModifiedBy>
  <cp:lastPrinted>2015-10-02T13:13:00Z</cp:lastPrinted>
  <dcterms:modified xmlns:xsi="http://www.w3.org/2001/XMLSchema-instance" xsi:type="dcterms:W3CDTF">2015-10-02T13:14:00Z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