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b8f0" w14:paraId="70ab8f0" w:rsidRDefault="003E5EDE" w:rsidP="00F52E6F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9B7B13">
        <w:t>289/14-55</w:t>
      </w:r>
    </w:p>
    <w:p w:rsidRDefault="00F52E6F" w:rsidP="00F52E6F" w:rsidR="00F52E6F">
      <w:pPr>
        <w:jc w:val="center"/>
      </w:pPr>
    </w:p>
    <w:p w:rsidRDefault="00F52E6F" w:rsidP="00F52E6F" w:rsidR="00F52E6F">
      <w:pPr>
        <w:jc w:val="center"/>
      </w:pPr>
    </w:p>
    <w:p w:rsidRDefault="00F52E6F" w:rsidP="00F52E6F" w:rsidR="00F52E6F">
      <w:pPr>
        <w:jc w:val="center"/>
      </w:pPr>
    </w:p>
    <w:p w:rsidRDefault="00C040B1" w:rsidP="00C040B1" w:rsidR="003E5EDE" w:rsidRPr="000559FC">
      <w:pPr>
        <w:tabs>
          <w:tab w:pos="4536" w:val="center"/>
          <w:tab w:pos="9073" w:val="right"/>
        </w:tabs>
      </w:pPr>
      <w:r>
        <w:tab/>
      </w:r>
      <w:r w:rsidR="003E5EDE">
        <w:t>R E P U B L I K A  H R V A T S K A</w:t>
      </w:r>
      <w:r>
        <w:tab/>
      </w:r>
    </w:p>
    <w:p w:rsidRDefault="00B253AA" w:rsidP="00F52E6F" w:rsidR="00B253AA">
      <w:pPr>
        <w:jc w:val="center"/>
      </w:pPr>
    </w:p>
    <w:p w:rsidRDefault="004B0322" w:rsidP="00F52E6F" w:rsidR="00D94EF2">
      <w:pPr>
        <w:jc w:val="center"/>
      </w:pPr>
      <w:r>
        <w:t>R J E Š E NJ E</w:t>
      </w:r>
    </w:p>
    <w:p w:rsidRDefault="009B7B13" w:rsidP="004B0322" w:rsidR="009B7B13">
      <w:pPr>
        <w:jc w:val="center"/>
      </w:pPr>
    </w:p>
    <w:p w:rsidRDefault="009B7B13" w:rsidP="009B7B13" w:rsidR="006E70ED">
      <w:pPr>
        <w:jc w:val="both"/>
      </w:pPr>
      <w:r w:rsidRPr="009B7B13">
        <w:t xml:space="preserve">                Trgovački sud u Rijeci po stečajnoj sutkinji Emi Brdovčak, u stečajnom postupku nad dužnikom MONITUM</w:t>
      </w:r>
      <w:r>
        <w:t xml:space="preserve"> TKI d.o.o. u stečaju, Rijeka,</w:t>
      </w:r>
      <w:r w:rsidRPr="009B7B13">
        <w:t xml:space="preserve"> Dražice 123/b, OIB: 73836386261, kojeg zastupa stečajna upraviteljica Biserka Jakić iz Zagreba, M. Haberlea</w:t>
      </w:r>
      <w:r w:rsidR="00057C0F">
        <w:t xml:space="preserve"> 10, 20. lip</w:t>
      </w:r>
      <w:r w:rsidRPr="009B7B13">
        <w:t>nja 2016.,</w:t>
      </w:r>
    </w:p>
    <w:p w:rsidRDefault="00B97853" w:rsidP="009B7B13" w:rsidR="00B97853">
      <w:pPr>
        <w:jc w:val="both"/>
      </w:pPr>
    </w:p>
    <w:p w:rsidRDefault="004B0322" w:rsidP="00085BD3" w:rsidR="00085BD3" w:rsidRPr="00F52E6F">
      <w:pPr>
        <w:jc w:val="center"/>
      </w:pPr>
      <w:r w:rsidRPr="00F52E6F">
        <w:t xml:space="preserve">r i j e š i o </w:t>
      </w:r>
      <w:r w:rsidR="00D94EF2" w:rsidRPr="00F52E6F">
        <w:t xml:space="preserve">  </w:t>
      </w:r>
      <w:r w:rsidR="00085BD3" w:rsidRPr="00F52E6F">
        <w:t xml:space="preserve">j e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9B7B13">
        <w:rPr>
          <w:rFonts w:hAnsi="Times New Roman" w:ascii="Times New Roman"/>
          <w:szCs w:val="24"/>
        </w:rPr>
        <w:t xml:space="preserve"> </w:t>
      </w:r>
      <w:r w:rsidR="009B7B13" w:rsidRPr="009B7B13">
        <w:rPr>
          <w:rFonts w:hAnsi="Times New Roman" w:ascii="Times New Roman"/>
          <w:szCs w:val="24"/>
        </w:rPr>
        <w:t>MONITUM TKI d.o.o. u stečaju, Rijeka, , Dražice 123/b, OIB: 73836386261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71C8C" w:rsidP="00F52E6F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9B7B13">
        <w:rPr>
          <w:rFonts w:hAnsi="Times New Roman" w:ascii="Times New Roman"/>
          <w:szCs w:val="24"/>
        </w:rPr>
        <w:t>1. srpnja 2016. u 10,3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F52E6F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57C0F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20. lip</w:t>
      </w:r>
      <w:r w:rsidR="00B97853">
        <w:rPr>
          <w:rFonts w:hAnsi="Times New Roman" w:ascii="Times New Roman"/>
          <w:szCs w:val="24"/>
        </w:rPr>
        <w:t>nja</w:t>
      </w:r>
      <w:r w:rsidR="006E70ED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F52E6F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F52E6F" w:rsidP="00F52E6F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52E6F" w:rsidP="004B0322" w:rsidR="00F52E6F">
      <w:pPr>
        <w:pStyle w:val="BodyText21"/>
        <w:rPr>
          <w:rFonts w:hAnsi="Times New Roman" w:ascii="Times New Roman"/>
          <w:szCs w:val="24"/>
        </w:rPr>
      </w:pPr>
    </w:p>
    <w:p w:rsidRDefault="00F52E6F" w:rsidP="004B0322" w:rsidR="00F52E6F">
      <w:pPr>
        <w:pStyle w:val="BodyText21"/>
        <w:rPr>
          <w:rFonts w:hAnsi="Times New Roman" w:ascii="Times New Roman"/>
          <w:szCs w:val="24"/>
        </w:rPr>
      </w:pPr>
    </w:p>
    <w:p w:rsidRDefault="00F52E6F" w:rsidP="004B0322" w:rsidR="00F52E6F">
      <w:pPr>
        <w:pStyle w:val="BodyText21"/>
        <w:rPr>
          <w:rFonts w:hAnsi="Times New Roman" w:ascii="Times New Roman"/>
          <w:szCs w:val="24"/>
        </w:rPr>
      </w:pPr>
    </w:p>
    <w:p w:rsidRDefault="00F52E6F" w:rsidP="004B0322" w:rsidR="00F52E6F">
      <w:pPr>
        <w:pStyle w:val="BodyText21"/>
        <w:rPr>
          <w:rFonts w:hAnsi="Times New Roman" w:ascii="Times New Roman"/>
          <w:szCs w:val="24"/>
        </w:rPr>
      </w:pPr>
    </w:p>
    <w:p w:rsidRDefault="00F52E6F" w:rsidP="004B0322" w:rsidR="00F52E6F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F52E6F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52E6F" w:rsidP="004B0322" w:rsidR="00F52E6F">
      <w:pPr>
        <w:pStyle w:val="BodyText21"/>
        <w:rPr>
          <w:rFonts w:hAnsi="Times New Roman" w:ascii="Times New Roman"/>
          <w:szCs w:val="24"/>
        </w:rPr>
      </w:pPr>
    </w:p>
    <w:p w:rsidRDefault="00F52E6F" w:rsidP="004B0322" w:rsidR="00F52E6F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57C0F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stečajnoj upraviteljici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9B7B13">
        <w:rPr>
          <w:rFonts w:hAnsi="Times New Roman" w:ascii="Times New Roman"/>
          <w:szCs w:val="24"/>
        </w:rPr>
        <w:t>glasna ploča, uz izvješće stečajnog upravitelja</w:t>
      </w: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F52E6F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399" w:rsidR="00E06399">
      <w:r>
        <w:separator/>
      </w:r>
    </w:p>
  </w:endnote>
  <w:endnote w:id="0" w:type="continuationSeparator">
    <w:p w:rsidRDefault="00E06399" w:rsidR="00E06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399" w:rsidR="00E06399">
      <w:r>
        <w:separator/>
      </w:r>
    </w:p>
  </w:footnote>
  <w:footnote w:id="0" w:type="continuationSeparator">
    <w:p w:rsidRDefault="00E06399" w:rsidR="00E06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P="00C040B1" w:rsidR="00C040B1">
    <w:pPr>
      <w:ind w:left="6480"/>
      <w:jc w:val="right"/>
    </w:pPr>
    <w:r>
      <w:tab/>
    </w:r>
    <w:r w:rsidR="00C040B1">
      <w:t>8</w:t>
    </w:r>
    <w:r w:rsidR="00C040B1" w:rsidRPr="000559FC">
      <w:t xml:space="preserve"> St -</w:t>
    </w:r>
    <w:r w:rsidR="00C040B1">
      <w:t>289/14-55</w:t>
    </w:r>
  </w:p>
  <w:p w:rsidRDefault="00D71C8C" w:rsidR="00D71C8C">
    <w:pPr>
      <w:pStyle w:val="Zaglavlje"/>
    </w:pP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72F" w:rsidP="00A45EAD" w:rsidR="00EC472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C472F" w:rsidP="00210E4E" w:rsidR="00EC472F" w:rsidRPr="00EC472F">
    <w:pPr>
      <w:rPr>
        <w:sz w:val="20"/>
        <w:szCs w:val="20"/>
      </w:rPr>
    </w:pPr>
    <w:r w:rsidRPr="00EC472F">
      <w:rPr>
        <w:rFonts w:eastAsia="MS Mincho"/>
        <w:sz w:val="20"/>
        <w:szCs w:val="20"/>
      </w:rPr>
      <w:t>REPUBLIKA HRVATSKA</w:t>
    </w:r>
  </w:p>
  <w:p w:rsidRDefault="00EC472F" w:rsidP="00210E4E" w:rsidR="00EC472F" w:rsidRPr="00EC472F">
    <w:pPr>
      <w:rPr>
        <w:sz w:val="20"/>
        <w:szCs w:val="20"/>
      </w:rPr>
    </w:pPr>
    <w:r w:rsidRPr="00EC472F">
      <w:rPr>
        <w:rFonts w:eastAsia="MS Mincho"/>
        <w:sz w:val="20"/>
        <w:szCs w:val="20"/>
      </w:rPr>
      <w:t>TRGOVAČKI SUD U RIJECI</w:t>
    </w:r>
  </w:p>
  <w:p w:rsidRDefault="00EC472F" w:rsidP="00A45EAD" w:rsidR="00EC472F" w:rsidRPr="00EC472F">
    <w:pPr>
      <w:rPr>
        <w:rFonts w:eastAsia="MS Mincho"/>
        <w:sz w:val="20"/>
        <w:szCs w:val="20"/>
      </w:rPr>
    </w:pPr>
    <w:r w:rsidRPr="00EC472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57C0F"/>
    <w:rsid w:val="00085BD3"/>
    <w:rsid w:val="00120231"/>
    <w:rsid w:val="001A4793"/>
    <w:rsid w:val="001C0C6B"/>
    <w:rsid w:val="001F4D18"/>
    <w:rsid w:val="0023193D"/>
    <w:rsid w:val="00233EE9"/>
    <w:rsid w:val="00236A65"/>
    <w:rsid w:val="00251BE6"/>
    <w:rsid w:val="002926EA"/>
    <w:rsid w:val="00342C2E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570DC"/>
    <w:rsid w:val="00562693"/>
    <w:rsid w:val="00582194"/>
    <w:rsid w:val="005B48B8"/>
    <w:rsid w:val="00604DCE"/>
    <w:rsid w:val="00670328"/>
    <w:rsid w:val="006D2C5B"/>
    <w:rsid w:val="006E70ED"/>
    <w:rsid w:val="006F1BD7"/>
    <w:rsid w:val="00882A43"/>
    <w:rsid w:val="008E7B9E"/>
    <w:rsid w:val="009B7B13"/>
    <w:rsid w:val="00A03186"/>
    <w:rsid w:val="00A13D6A"/>
    <w:rsid w:val="00AA7BE1"/>
    <w:rsid w:val="00B253AA"/>
    <w:rsid w:val="00B920E4"/>
    <w:rsid w:val="00B97853"/>
    <w:rsid w:val="00C040B1"/>
    <w:rsid w:val="00C151CD"/>
    <w:rsid w:val="00C328C3"/>
    <w:rsid w:val="00CF7E50"/>
    <w:rsid w:val="00D07A41"/>
    <w:rsid w:val="00D216E5"/>
    <w:rsid w:val="00D23E72"/>
    <w:rsid w:val="00D3617A"/>
    <w:rsid w:val="00D71C8C"/>
    <w:rsid w:val="00D94EF2"/>
    <w:rsid w:val="00D95ED8"/>
    <w:rsid w:val="00DD6162"/>
    <w:rsid w:val="00DF49C0"/>
    <w:rsid w:val="00E06399"/>
    <w:rsid w:val="00E10C23"/>
    <w:rsid w:val="00E43F97"/>
    <w:rsid w:val="00EC472F"/>
    <w:rsid w:val="00F00C28"/>
    <w:rsid w:val="00F52E6F"/>
    <w:rsid w:val="00F61DB2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Stevica Čeko</item>
    </izvorni_sadrzaj>
    <derivirana_varijabla naziv="DomainObject.Predmet.OstaliListFormated_1">
      <item>Stevica Čeko</item>
    </derivirana_varijabla>
  </DomainObject.Predmet.OstaliListFormated>
  <DomainObject.Predmet.OstaliListFormatedOIB>
    <izvorni_sadrzaj>
      <item>Stevica Čeko, OIB 34692646932</item>
    </izvorni_sadrzaj>
    <derivirana_varijabla naziv="DomainObject.Predmet.OstaliListFormatedOIB_1">
      <item>Stevica Čeko, OIB 34692646932</item>
    </derivirana_varijabla>
  </DomainObject.Predmet.OstaliListFormatedOIB>
  <DomainObject.Predmet.OstaliListFormatedWithAdress>
    <izvorni_sadrzaj>
      <item>Stevica Čeko, Dražice 123, 51000 Rijeka</item>
    </izvorni_sadrzaj>
    <derivirana_varijabla naziv="DomainObject.Predmet.OstaliListFormatedWithAdress_1">
      <item>Stevica Čeko, Dražice 123, 51000 Rijeka</item>
    </derivirana_varijabla>
  </DomainObject.Predmet.OstaliListFormatedWithAdress>
  <DomainObject.Predmet.OstaliListFormatedWithAdressOIB>
    <izvorni_sadrzaj>
      <item>Stevica Čeko, OIB 34692646932, Dražice 123, 51000 Rijeka</item>
    </izvorni_sadrzaj>
    <derivirana_varijabla naziv="DomainObject.Predmet.OstaliListFormatedWithAdressOIB_1">
      <item>Stevica Čeko, OIB 34692646932, Dražice 123, 51000 Rijeka</item>
    </derivirana_varijabla>
  </DomainObject.Predmet.OstaliListFormatedWithAdressOIB>
  <DomainObject.Predmet.OstaliListNazivFormated>
    <izvorni_sadrzaj>
      <item>Stevica Čeko</item>
    </izvorni_sadrzaj>
    <derivirana_varijabla naziv="DomainObject.Predmet.OstaliListNazivFormated_1">
      <item>Stevica Čeko</item>
    </derivirana_varijabla>
  </DomainObject.Predmet.OstaliListNazivFormated>
  <DomainObject.Predmet.OstaliListNazivFormatedOIB>
    <izvorni_sadrzaj>
      <item>Stevica Čeko, OIB 34692646932</item>
    </izvorni_sadrzaj>
    <derivirana_varijabla naziv="DomainObject.Predmet.OstaliListNazivFormatedOIB_1">
      <item>Stevica Čeko, OIB 34692646932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Stevica Čeko</item>
    </izvorni_sadrzaj>
    <derivirana_varijabla naziv="DomainObject.Predmet.SudioniciListNaziv_1">
      <item>POREZNA UPRAVA  Rijeka</item>
      <item>MONITUM TKI d.o.o.  Rijeka</item>
      <item>Stevica Čeko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Stevica Čeko, OIB 34692646932, Dražice 123,51000 Rijeka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Stevica Čeko, OIB 34692646932, Dražice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34692646932</item>
    </izvorni_sadrzaj>
    <derivirana_varijabla naziv="DomainObject.Predmet.SudioniciListNazivOIB_1">
      <item>, OIB 18683136487</item>
      <item>, OIB 73836386261</item>
      <item>, OIB 34692646932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212</properties:Words>
  <properties:Characters>1065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2016-06-20T11:27:00Z</dcterms:created>
  <dc:creator>nmarkovic</dc:creator>
  <cp:lastModifiedBy>Renata Valić</cp:lastModifiedBy>
  <cp:lastPrinted>2016-06-20T11:30:00Z</cp:lastPrinted>
  <dcterms:modified xmlns:xsi="http://www.w3.org/2001/XMLSchema-instance" xsi:type="dcterms:W3CDTF">2016-06-20T12:43:00Z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