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4197" w14:paraId="ea64197" w:rsidRDefault="000B77FB" w:rsidP="000B77FB" w:rsidR="000B77F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</w:t>
      </w:r>
      <w:r w:rsidR="00951DF7">
        <w:rPr>
          <w:color w:val="000000"/>
          <w:sz w:val="24"/>
          <w:szCs w:val="24"/>
          <w:lang w:val="hr-HR"/>
        </w:rPr>
        <w:t>119</w:t>
      </w:r>
      <w:r>
        <w:rPr>
          <w:color w:val="000000"/>
          <w:sz w:val="24"/>
          <w:szCs w:val="24"/>
          <w:lang w:val="hr-HR"/>
        </w:rPr>
        <w:t>/201</w:t>
      </w:r>
      <w:r w:rsidR="00B05B69">
        <w:rPr>
          <w:color w:val="000000"/>
          <w:sz w:val="24"/>
          <w:szCs w:val="24"/>
          <w:lang w:val="hr-HR"/>
        </w:rPr>
        <w:t>7</w:t>
      </w:r>
      <w:r w:rsidR="00F72AEF">
        <w:rPr>
          <w:color w:val="000000"/>
          <w:sz w:val="24"/>
          <w:szCs w:val="24"/>
          <w:lang w:val="hr-HR"/>
        </w:rPr>
        <w:t>-16</w:t>
      </w: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7FB" w:rsidP="000B77FB" w:rsidR="000B77FB">
      <w:pPr>
        <w:rPr>
          <w:b/>
          <w:sz w:val="24"/>
          <w:szCs w:val="24"/>
          <w:lang w:val="hr-HR"/>
        </w:rPr>
      </w:pP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0B77FB" w:rsidP="000B77FB" w:rsidR="000B77FB">
      <w:pPr>
        <w:jc w:val="right"/>
        <w:rPr>
          <w:b/>
          <w:sz w:val="24"/>
          <w:szCs w:val="24"/>
          <w:lang w:val="hr-HR"/>
        </w:rPr>
      </w:pPr>
    </w:p>
    <w:p w:rsidRDefault="000B77FB" w:rsidP="000B77FB" w:rsidR="000B77F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E P U B L I K A   H R V A T S K A</w:t>
      </w:r>
    </w:p>
    <w:p w:rsidRDefault="000B77FB" w:rsidP="000B77FB" w:rsidR="000B77FB">
      <w:pPr>
        <w:pStyle w:val="Naslov1"/>
        <w:rPr>
          <w:b w:val="false"/>
          <w:szCs w:val="24"/>
        </w:rPr>
      </w:pPr>
    </w:p>
    <w:p w:rsidRDefault="000B77FB" w:rsidP="000B77FB" w:rsidR="000B77F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0B77FB" w:rsidP="000B77FB" w:rsidR="000B77FB">
      <w:pPr>
        <w:rPr>
          <w:lang w:val="hr-HR"/>
        </w:rPr>
      </w:pPr>
    </w:p>
    <w:p w:rsidRDefault="000B77FB" w:rsidP="00F77D86" w:rsidR="000B77FB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>Trgovački sud u Splitu, po sucu ovog suda Velimiru Vukoviću, kao stečajnom sucu, povodom prijedloga za otvaranje stečajnog postupka  nad dužnikom</w:t>
      </w:r>
      <w:r w:rsidR="00951DF7">
        <w:rPr>
          <w:sz w:val="24"/>
          <w:szCs w:val="24"/>
        </w:rPr>
        <w:t xml:space="preserve"> </w:t>
      </w:r>
      <w:r w:rsidR="00951DF7" w:rsidRPr="00951DF7">
        <w:rPr>
          <w:sz w:val="24"/>
          <w:szCs w:val="24"/>
          <w:lang w:val="hr-HR"/>
        </w:rPr>
        <w:t>LUKIŠA d.o.o. za trgovinu, gradnju i prijevoz cestom,OIB:</w:t>
      </w:r>
      <w:r w:rsidR="00951DF7" w:rsidRPr="00951DF7">
        <w:rPr>
          <w:sz w:val="24"/>
          <w:szCs w:val="24"/>
        </w:rPr>
        <w:t xml:space="preserve"> </w:t>
      </w:r>
      <w:r w:rsidR="00951DF7" w:rsidRPr="00951DF7">
        <w:rPr>
          <w:sz w:val="24"/>
          <w:szCs w:val="24"/>
          <w:lang w:val="hr-HR"/>
        </w:rPr>
        <w:t>21627297246, Solin, Bunje 32</w:t>
      </w:r>
      <w:r w:rsidR="00951DF7">
        <w:rPr>
          <w:lang w:val="hr-HR"/>
        </w:rPr>
        <w:t xml:space="preserve">. </w:t>
      </w:r>
      <w:r w:rsidR="00F77D86">
        <w:rPr>
          <w:szCs w:val="24"/>
        </w:rPr>
        <w:t xml:space="preserve">, </w:t>
      </w:r>
      <w:r>
        <w:rPr>
          <w:sz w:val="24"/>
          <w:szCs w:val="24"/>
        </w:rPr>
        <w:t>1</w:t>
      </w:r>
      <w:r w:rsidR="00F77D86">
        <w:rPr>
          <w:sz w:val="24"/>
          <w:szCs w:val="24"/>
        </w:rPr>
        <w:t>1</w:t>
      </w:r>
      <w:r>
        <w:rPr>
          <w:sz w:val="24"/>
          <w:szCs w:val="24"/>
        </w:rPr>
        <w:t xml:space="preserve">.listopada 2018.,  </w:t>
      </w:r>
    </w:p>
    <w:p w:rsidRDefault="000B77FB" w:rsidP="000B77FB" w:rsidR="000B77FB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0B77FB" w:rsidP="000B77FB" w:rsidR="000B77FB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9F54A3" w:rsidP="000B77FB" w:rsidR="009F54A3">
      <w:pPr>
        <w:jc w:val="center"/>
        <w:rPr>
          <w:sz w:val="24"/>
          <w:szCs w:val="24"/>
        </w:rPr>
      </w:pPr>
    </w:p>
    <w:p w:rsidRDefault="000B77FB" w:rsidP="009F54A3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54A3">
        <w:rPr>
          <w:rFonts w:cs="Times New Roman" w:hAnsi="Times New Roman" w:ascii="Times New Roman"/>
          <w:sz w:val="24"/>
          <w:szCs w:val="24"/>
        </w:rPr>
        <w:t xml:space="preserve">I. </w:t>
      </w:r>
      <w:r w:rsidR="009F54A3">
        <w:rPr>
          <w:rFonts w:cs="Times New Roman" w:hAnsi="Times New Roman" w:ascii="Times New Roman"/>
          <w:sz w:val="24"/>
          <w:szCs w:val="24"/>
        </w:rPr>
        <w:tab/>
      </w:r>
      <w:r w:rsidRPr="009F54A3">
        <w:rPr>
          <w:rFonts w:cs="Times New Roman" w:hAnsi="Times New Roman" w:ascii="Times New Roman"/>
          <w:sz w:val="24"/>
          <w:szCs w:val="24"/>
        </w:rPr>
        <w:t xml:space="preserve">Pozivaju se vjerovnici dužnika i sve druge zainteresirane osobe koje imaju pravni interes za redovnim provođenjem stečajnog postupka nad dužnikom </w:t>
      </w:r>
      <w:r w:rsidR="00F77D86" w:rsidRPr="009F54A3">
        <w:rPr>
          <w:rFonts w:cs="Times New Roman" w:hAnsi="Times New Roman" w:ascii="Times New Roman"/>
          <w:sz w:val="24"/>
          <w:szCs w:val="24"/>
        </w:rPr>
        <w:t xml:space="preserve"> </w:t>
      </w:r>
      <w:r w:rsidR="00951DF7" w:rsidRPr="00951DF7">
        <w:rPr>
          <w:rFonts w:cs="Times New Roman" w:hAnsi="Times New Roman" w:ascii="Times New Roman"/>
          <w:sz w:val="24"/>
          <w:szCs w:val="24"/>
        </w:rPr>
        <w:t>LUKIŠA d.o.o. za trgovinu, gradnju i prijevoz cestom,OIB: 21627297246, Solin, Bunje 32</w:t>
      </w:r>
      <w:r w:rsidR="00951DF7">
        <w:rPr>
          <w:rFonts w:cs="Times New Roman" w:hAnsi="Times New Roman" w:ascii="Times New Roman"/>
          <w:sz w:val="24"/>
          <w:szCs w:val="24"/>
        </w:rPr>
        <w:t xml:space="preserve"> </w:t>
      </w:r>
      <w:r w:rsidRPr="009F54A3">
        <w:rPr>
          <w:rFonts w:cs="Times New Roman" w:hAnsi="Times New Roman" w:ascii="Times New Roman"/>
          <w:sz w:val="24"/>
          <w:szCs w:val="24"/>
        </w:rPr>
        <w:t xml:space="preserve">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951DF7">
        <w:rPr>
          <w:rFonts w:cs="Times New Roman" w:hAnsi="Times New Roman" w:ascii="Times New Roman"/>
          <w:sz w:val="24"/>
          <w:szCs w:val="24"/>
        </w:rPr>
        <w:t>119</w:t>
      </w:r>
      <w:r w:rsidRPr="009F54A3">
        <w:rPr>
          <w:rFonts w:cs="Times New Roman" w:hAnsi="Times New Roman" w:ascii="Times New Roman"/>
          <w:sz w:val="24"/>
          <w:szCs w:val="24"/>
        </w:rPr>
        <w:t>/2017, uz svrhu plaćanja "predujam za pokriće troškova stečajnog postupka br. 1.St-</w:t>
      </w:r>
      <w:r w:rsidR="00951DF7">
        <w:rPr>
          <w:rFonts w:cs="Times New Roman" w:hAnsi="Times New Roman" w:ascii="Times New Roman"/>
          <w:sz w:val="24"/>
          <w:szCs w:val="24"/>
        </w:rPr>
        <w:t>119</w:t>
      </w:r>
      <w:r w:rsidRPr="009F54A3">
        <w:rPr>
          <w:rFonts w:cs="Times New Roman" w:hAnsi="Times New Roman" w:ascii="Times New Roman"/>
          <w:sz w:val="24"/>
          <w:szCs w:val="24"/>
        </w:rPr>
        <w:t>/2017 te da ovom sudu dostave dokaz o uplati zatraženog predujma.</w:t>
      </w:r>
    </w:p>
    <w:p w:rsidRDefault="009F54A3" w:rsidP="009F54A3" w:rsidR="009F54A3" w:rsidRPr="009F54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9F54A3" w:rsidR="000B77FB" w:rsidRPr="009F54A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54A3">
        <w:rPr>
          <w:rFonts w:cs="Times New Roman" w:hAnsi="Times New Roman" w:ascii="Times New Roman"/>
          <w:sz w:val="24"/>
          <w:szCs w:val="24"/>
        </w:rPr>
        <w:t>II.</w:t>
      </w:r>
      <w:r w:rsidR="009F54A3">
        <w:rPr>
          <w:rFonts w:cs="Times New Roman" w:hAnsi="Times New Roman" w:ascii="Times New Roman"/>
          <w:sz w:val="24"/>
          <w:szCs w:val="24"/>
        </w:rPr>
        <w:tab/>
      </w:r>
      <w:r w:rsidRPr="009F54A3">
        <w:rPr>
          <w:rFonts w:cs="Times New Roman" w:hAnsi="Times New Roman" w:ascii="Times New Roman"/>
          <w:sz w:val="24"/>
          <w:szCs w:val="24"/>
        </w:rPr>
        <w:t xml:space="preserve"> Ukoliko u ostavljenom roku ne bude uplaćen zatraženi predujam iz točke I. ovog rješenja, sud će donijeti rješenje o otvaranju i zaključenju stečajnog postupka nad dužnikom.</w:t>
      </w:r>
    </w:p>
    <w:p w:rsidRDefault="000B77FB" w:rsidP="009F54A3" w:rsidR="000B77FB" w:rsidRPr="009F54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951DF7" w:rsidR="00951DF7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Obrazloženje</w:t>
      </w:r>
    </w:p>
    <w:p w:rsidRDefault="00951DF7" w:rsidP="00951DF7" w:rsidR="00951DF7" w:rsidRPr="00951DF7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:rsidRDefault="00951DF7" w:rsidP="00951DF7" w:rsidR="00951DF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951DF7">
        <w:rPr>
          <w:rFonts w:cs="Times New Roman" w:hAnsi="Times New Roman" w:ascii="Times New Roman"/>
          <w:sz w:val="24"/>
          <w:szCs w:val="24"/>
        </w:rPr>
        <w:t>Financijska agencija, Regionalni centar Split, Podružnica Split, podnijela je ovom sudu dana 20.siječnja 2016. na temelju odredbe čl. 444.  st. 1. S</w:t>
      </w:r>
      <w:r>
        <w:rPr>
          <w:rFonts w:cs="Times New Roman" w:hAnsi="Times New Roman" w:ascii="Times New Roman"/>
          <w:sz w:val="24"/>
          <w:szCs w:val="24"/>
        </w:rPr>
        <w:t>tečajnog zakona ("Narodne novine"  broj 71/15. dalje S</w:t>
      </w:r>
      <w:r w:rsidRPr="00951DF7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951DF7">
        <w:rPr>
          <w:rFonts w:cs="Times New Roman" w:hAnsi="Times New Roman" w:ascii="Times New Roman"/>
          <w:sz w:val="24"/>
          <w:szCs w:val="24"/>
        </w:rPr>
        <w:t>, zahtjev za provedbu skraćenog stečajnog postupka nad dužnikom  LUKIŠA d.o.o. za trgovinu, gradnju i prijevoz cestom,OIB: 21627297246, Solin, Bunje 32.</w:t>
      </w:r>
    </w:p>
    <w:p w:rsidRDefault="00951DF7" w:rsidP="00951DF7" w:rsidR="00951DF7" w:rsidRPr="00951DF7">
      <w:pPr>
        <w:pStyle w:val="Bezproreda"/>
        <w:ind w:firstLine="708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951DF7" w:rsidP="00951DF7" w:rsidR="00951DF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951DF7">
        <w:rPr>
          <w:rFonts w:cs="Times New Roman" w:hAnsi="Times New Roman" w:ascii="Times New Roman"/>
          <w:sz w:val="24"/>
          <w:szCs w:val="24"/>
        </w:rPr>
        <w:t>U prijedlogu se navodi da dužnik na dan 01.rujna 2015.  u Očevidniku redoslijeda osnova za plaćanje ima evidentirane neizvršene osnove za plaćanja u neprekinutom razdoblju od 295 dana, u ukupnom iznosu od 78.202,20 kn, kao i da prema podacima koji su dostavljeni od Hrvatskog zavoda za mirovinsko osiguranje, dužnik nema zaposlenih.</w:t>
      </w:r>
    </w:p>
    <w:p w:rsidRDefault="00951DF7" w:rsidP="00951DF7" w:rsidR="00951DF7" w:rsidRPr="00951DF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51DF7" w:rsidP="00741E9F" w:rsidR="00741E9F">
      <w:pPr>
        <w:pStyle w:val="Bezproreda"/>
        <w:ind w:firstLine="708"/>
        <w:rPr>
          <w:rFonts w:cs="Times New Roman" w:hAnsi="Times New Roman" w:ascii="Times New Roman"/>
          <w:sz w:val="24"/>
          <w:szCs w:val="24"/>
          <w:lang w:eastAsia="hr-HR"/>
        </w:rPr>
      </w:pPr>
      <w:r w:rsidRPr="00951DF7">
        <w:rPr>
          <w:rFonts w:cs="Times New Roman" w:hAnsi="Times New Roman" w:ascii="Times New Roman"/>
          <w:sz w:val="24"/>
          <w:szCs w:val="24"/>
          <w:lang w:eastAsia="hr-HR"/>
        </w:rPr>
        <w:t>Utvrdivši da su u smislu odredbe čl. 428. SZ-a ispunjene pretpostavke za provedbu skraćenog stečajnog postupka, ovaj sud je dana  30.studenoga  2016.  na mrežnoj stranici e-</w:t>
      </w:r>
    </w:p>
    <w:p w:rsidRDefault="00741E9F" w:rsidP="00741E9F" w:rsidR="00741E9F">
      <w:pPr>
        <w:pStyle w:val="Bezproreda"/>
        <w:ind w:firstLine="708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741E9F" w:rsidP="00741E9F" w:rsidR="00741E9F" w:rsidRPr="009F54A3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lastRenderedPageBreak/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  <w:t xml:space="preserve">            2</w:t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</w:t>
      </w:r>
      <w:r>
        <w:rPr>
          <w:rFonts w:cs="Times New Roman" w:hAnsi="Times New Roman" w:ascii="Times New Roman"/>
          <w:sz w:val="24"/>
          <w:szCs w:val="24"/>
        </w:rPr>
        <w:tab/>
      </w:r>
      <w:r w:rsidRPr="009F54A3">
        <w:rPr>
          <w:rFonts w:cs="Times New Roman" w:hAnsi="Times New Roman" w:ascii="Times New Roman"/>
          <w:color w:val="000000"/>
          <w:sz w:val="24"/>
          <w:szCs w:val="24"/>
        </w:rPr>
        <w:t>1St-</w:t>
      </w:r>
      <w:r>
        <w:rPr>
          <w:rFonts w:cs="Times New Roman" w:hAnsi="Times New Roman" w:ascii="Times New Roman"/>
          <w:color w:val="000000"/>
          <w:sz w:val="24"/>
          <w:szCs w:val="24"/>
        </w:rPr>
        <w:t>119</w:t>
      </w:r>
      <w:r w:rsidRPr="009F54A3">
        <w:rPr>
          <w:rFonts w:cs="Times New Roman" w:hAnsi="Times New Roman" w:ascii="Times New Roman"/>
          <w:color w:val="000000"/>
          <w:sz w:val="24"/>
          <w:szCs w:val="24"/>
        </w:rPr>
        <w:t>/2017</w:t>
      </w:r>
      <w:r w:rsidR="00F72AEF">
        <w:rPr>
          <w:rFonts w:cs="Times New Roman" w:hAnsi="Times New Roman" w:ascii="Times New Roman"/>
          <w:color w:val="000000"/>
          <w:sz w:val="24"/>
          <w:szCs w:val="24"/>
        </w:rPr>
        <w:t>-16</w:t>
      </w:r>
    </w:p>
    <w:p w:rsidRDefault="00741E9F" w:rsidP="00741E9F" w:rsidR="00741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1E9F" w:rsidP="00951DF7" w:rsidR="00741E9F">
      <w:pPr>
        <w:pStyle w:val="Bezproreda"/>
        <w:ind w:firstLine="708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951DF7" w:rsidP="00741E9F" w:rsidR="00951DF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51DF7">
        <w:rPr>
          <w:rFonts w:cs="Times New Roman" w:hAnsi="Times New Roman" w:ascii="Times New Roman"/>
          <w:sz w:val="24"/>
          <w:szCs w:val="24"/>
          <w:lang w:eastAsia="hr-HR"/>
        </w:rPr>
        <w:t>Oglasna ploča sudova objavio oglas poslovni broj 1. St-222/2016 u smislu odredbe čl. 430. SZ-a.</w:t>
      </w:r>
    </w:p>
    <w:p w:rsidRDefault="00951DF7" w:rsidP="00951DF7" w:rsidR="00951DF7" w:rsidRPr="00951DF7">
      <w:pPr>
        <w:pStyle w:val="Bezproreda"/>
        <w:ind w:firstLine="708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951DF7" w:rsidP="00951DF7" w:rsidR="00951DF7" w:rsidRPr="00951DF7">
      <w:pPr>
        <w:pStyle w:val="Bezproreda"/>
        <w:ind w:firstLine="708"/>
        <w:rPr>
          <w:rFonts w:cs="Times New Roman" w:hAnsi="Times New Roman" w:ascii="Times New Roman"/>
          <w:sz w:val="24"/>
          <w:szCs w:val="24"/>
          <w:lang w:eastAsia="hr-HR"/>
        </w:rPr>
      </w:pPr>
      <w:r w:rsidRPr="00951DF7">
        <w:rPr>
          <w:rFonts w:cs="Times New Roman" w:hAnsi="Times New Roman" w:ascii="Times New Roman"/>
          <w:sz w:val="24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je 12. prosinca  </w:t>
      </w:r>
      <w:r w:rsidRPr="00951DF7">
        <w:rPr>
          <w:rFonts w:cs="Times New Roman" w:hAnsi="Times New Roman" w:ascii="Times New Roman"/>
          <w:sz w:val="24"/>
          <w:szCs w:val="24"/>
        </w:rPr>
        <w:t xml:space="preserve"> 2016</w:t>
      </w:r>
      <w:r w:rsidRPr="00951DF7">
        <w:rPr>
          <w:rFonts w:cs="Times New Roman" w:hAnsi="Times New Roman" w:ascii="Times New Roman"/>
          <w:sz w:val="24"/>
          <w:szCs w:val="24"/>
          <w:lang w:eastAsia="hr-HR"/>
        </w:rPr>
        <w:t>. obrazac kojim je, kao vjerovnik, predložila nad dužnikom otvoriti stečaj, nakon čega je ovaj sud, temeljem odredbe čl. 433. i 435. st. 2. SZ-a rješenjem poslovni broj St-222/16 od 14.prosinca  2016. obustavio skraćeni stečajni postupak nad dužnikom.</w:t>
      </w:r>
    </w:p>
    <w:p w:rsidRDefault="00951DF7" w:rsidP="00951DF7" w:rsidR="00951DF7" w:rsidRPr="00951DF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51DF7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951DF7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951DF7">
        <w:rPr>
          <w:rFonts w:cs="Times New Roman" w:hAnsi="Times New Roman" w:ascii="Times New Roman"/>
          <w:sz w:val="24"/>
          <w:szCs w:val="24"/>
          <w:lang w:eastAsia="hr-HR"/>
        </w:rPr>
        <w:tab/>
      </w:r>
    </w:p>
    <w:p w:rsidRDefault="00951DF7" w:rsidP="00951DF7" w:rsidR="00951DF7" w:rsidRPr="00951DF7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1DF7">
        <w:rPr>
          <w:rFonts w:cs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St-119/2017.</w:t>
      </w:r>
    </w:p>
    <w:p w:rsidRDefault="00951DF7" w:rsidP="00951DF7" w:rsidR="00951DF7" w:rsidRPr="00951D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1FFF" w:rsidP="00C36C07" w:rsidR="000A1FF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951DF7">
        <w:rPr>
          <w:rFonts w:cs="Times New Roman" w:hAnsi="Times New Roman" w:ascii="Times New Roman"/>
          <w:sz w:val="24"/>
          <w:szCs w:val="24"/>
        </w:rPr>
        <w:t>119/</w:t>
      </w:r>
      <w:r>
        <w:rPr>
          <w:rFonts w:cs="Times New Roman" w:hAnsi="Times New Roman" w:ascii="Times New Roman"/>
          <w:sz w:val="24"/>
          <w:szCs w:val="24"/>
        </w:rPr>
        <w:t xml:space="preserve">017 od  </w:t>
      </w:r>
      <w:r w:rsidR="00951DF7">
        <w:rPr>
          <w:rFonts w:cs="Times New Roman" w:hAnsi="Times New Roman" w:ascii="Times New Roman"/>
          <w:sz w:val="24"/>
          <w:szCs w:val="24"/>
        </w:rPr>
        <w:t>25.travnja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</w:t>
      </w:r>
      <w:r w:rsidR="00F37FD6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dlogu za otvaranje stečajnog postupka.</w:t>
      </w:r>
    </w:p>
    <w:p w:rsidRDefault="000A1FFF" w:rsidP="00C36C07" w:rsidR="000A1FFF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511878" w:rsidR="00F77D86" w:rsidRPr="00511878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511878">
        <w:rPr>
          <w:rFonts w:cs="Times New Roman" w:hAnsi="Times New Roman" w:ascii="Times New Roman"/>
          <w:sz w:val="24"/>
          <w:szCs w:val="24"/>
        </w:rPr>
        <w:t>Na predmetno ročište</w:t>
      </w:r>
      <w:r w:rsidR="00F77D86" w:rsidRPr="00511878">
        <w:rPr>
          <w:rFonts w:cs="Times New Roman" w:hAnsi="Times New Roman" w:ascii="Times New Roman"/>
          <w:sz w:val="24"/>
          <w:szCs w:val="24"/>
        </w:rPr>
        <w:t xml:space="preserve"> koje je održano dana 10.listopada 2018.</w:t>
      </w:r>
      <w:r w:rsidRPr="00511878">
        <w:rPr>
          <w:rFonts w:cs="Times New Roman" w:hAnsi="Times New Roman" w:ascii="Times New Roman"/>
          <w:sz w:val="24"/>
          <w:szCs w:val="24"/>
        </w:rPr>
        <w:t xml:space="preserve"> pristupi</w:t>
      </w:r>
      <w:r w:rsidR="00F77D86" w:rsidRPr="00511878">
        <w:rPr>
          <w:rFonts w:cs="Times New Roman" w:hAnsi="Times New Roman" w:ascii="Times New Roman"/>
          <w:sz w:val="24"/>
          <w:szCs w:val="24"/>
        </w:rPr>
        <w:t>o je</w:t>
      </w:r>
      <w:r w:rsidRPr="00511878">
        <w:rPr>
          <w:rFonts w:cs="Times New Roman" w:hAnsi="Times New Roman" w:ascii="Times New Roman"/>
          <w:sz w:val="24"/>
          <w:szCs w:val="24"/>
        </w:rPr>
        <w:t xml:space="preserve"> zakonsk</w:t>
      </w:r>
      <w:r w:rsidR="00F77D86" w:rsidRPr="00511878">
        <w:rPr>
          <w:rFonts w:cs="Times New Roman" w:hAnsi="Times New Roman" w:ascii="Times New Roman"/>
          <w:sz w:val="24"/>
          <w:szCs w:val="24"/>
        </w:rPr>
        <w:t>i</w:t>
      </w:r>
      <w:r w:rsidRPr="00511878">
        <w:rPr>
          <w:rFonts w:cs="Times New Roman" w:hAnsi="Times New Roman" w:ascii="Times New Roman"/>
          <w:sz w:val="24"/>
          <w:szCs w:val="24"/>
        </w:rPr>
        <w:t xml:space="preserve"> zastupni</w:t>
      </w:r>
      <w:r w:rsidR="00F77D86" w:rsidRPr="00511878">
        <w:rPr>
          <w:rFonts w:cs="Times New Roman" w:hAnsi="Times New Roman" w:ascii="Times New Roman"/>
          <w:sz w:val="24"/>
          <w:szCs w:val="24"/>
        </w:rPr>
        <w:t>k</w:t>
      </w:r>
      <w:r w:rsidRPr="00511878">
        <w:rPr>
          <w:rFonts w:cs="Times New Roman" w:hAnsi="Times New Roman" w:ascii="Times New Roman"/>
          <w:sz w:val="24"/>
          <w:szCs w:val="24"/>
        </w:rPr>
        <w:t xml:space="preserve">  dužnika</w:t>
      </w:r>
      <w:r w:rsidR="00951DF7">
        <w:rPr>
          <w:rFonts w:cs="Times New Roman" w:hAnsi="Times New Roman" w:ascii="Times New Roman"/>
          <w:sz w:val="24"/>
          <w:szCs w:val="24"/>
        </w:rPr>
        <w:t xml:space="preserve"> Branko Katić</w:t>
      </w:r>
      <w:r w:rsidR="00C36C07" w:rsidRPr="00511878">
        <w:rPr>
          <w:rFonts w:cs="Times New Roman" w:hAnsi="Times New Roman" w:ascii="Times New Roman"/>
          <w:sz w:val="24"/>
          <w:szCs w:val="24"/>
        </w:rPr>
        <w:t xml:space="preserve">, </w:t>
      </w:r>
      <w:r w:rsidR="00F77D86" w:rsidRPr="00511878">
        <w:rPr>
          <w:rFonts w:cs="Times New Roman" w:hAnsi="Times New Roman" w:ascii="Times New Roman"/>
          <w:sz w:val="24"/>
          <w:szCs w:val="24"/>
        </w:rPr>
        <w:t xml:space="preserve"> te</w:t>
      </w:r>
      <w:r w:rsidR="009F54A3">
        <w:rPr>
          <w:rFonts w:cs="Times New Roman" w:hAnsi="Times New Roman" w:ascii="Times New Roman"/>
          <w:sz w:val="24"/>
          <w:szCs w:val="24"/>
        </w:rPr>
        <w:t xml:space="preserve"> u bitnome naveo da</w:t>
      </w:r>
      <w:r w:rsidR="009F54A3" w:rsidRPr="009F54A3">
        <w:rPr>
          <w:rFonts w:cs="Times New Roman" w:hAnsi="Times New Roman" w:ascii="Times New Roman"/>
          <w:sz w:val="24"/>
          <w:szCs w:val="24"/>
        </w:rPr>
        <w:t xml:space="preserve"> </w:t>
      </w:r>
      <w:r w:rsidR="00951DF7">
        <w:rPr>
          <w:rFonts w:cs="Times New Roman" w:hAnsi="Times New Roman" w:ascii="Times New Roman"/>
          <w:sz w:val="24"/>
          <w:szCs w:val="24"/>
        </w:rPr>
        <w:t xml:space="preserve">je </w:t>
      </w:r>
      <w:r w:rsidR="009F54A3">
        <w:rPr>
          <w:rFonts w:cs="Times New Roman" w:hAnsi="Times New Roman" w:ascii="Times New Roman"/>
          <w:sz w:val="24"/>
          <w:szCs w:val="24"/>
        </w:rPr>
        <w:t xml:space="preserve">dužnik </w:t>
      </w:r>
      <w:r w:rsidR="00951DF7">
        <w:rPr>
          <w:rFonts w:cs="Times New Roman" w:hAnsi="Times New Roman" w:ascii="Times New Roman"/>
          <w:sz w:val="24"/>
          <w:szCs w:val="24"/>
        </w:rPr>
        <w:t xml:space="preserve">prestao obavljati djelatnost prije </w:t>
      </w:r>
      <w:r w:rsidR="009F54A3">
        <w:rPr>
          <w:rFonts w:cs="Times New Roman" w:hAnsi="Times New Roman" w:ascii="Times New Roman"/>
          <w:sz w:val="24"/>
          <w:szCs w:val="24"/>
        </w:rPr>
        <w:t xml:space="preserve"> </w:t>
      </w:r>
      <w:r w:rsidR="00951DF7">
        <w:rPr>
          <w:rFonts w:cs="Times New Roman" w:hAnsi="Times New Roman" w:ascii="Times New Roman"/>
          <w:sz w:val="24"/>
          <w:szCs w:val="24"/>
        </w:rPr>
        <w:t xml:space="preserve">cca 5 godina kada se je on teško razbolio.Dužnik da ne </w:t>
      </w:r>
      <w:r w:rsidR="009F54A3">
        <w:rPr>
          <w:rFonts w:cs="Times New Roman" w:hAnsi="Times New Roman" w:ascii="Times New Roman"/>
          <w:sz w:val="24"/>
          <w:szCs w:val="24"/>
        </w:rPr>
        <w:t xml:space="preserve"> raspolaže nikakvom imovinom</w:t>
      </w:r>
      <w:r w:rsidR="00951DF7">
        <w:rPr>
          <w:rFonts w:cs="Times New Roman" w:hAnsi="Times New Roman" w:ascii="Times New Roman"/>
          <w:sz w:val="24"/>
          <w:szCs w:val="24"/>
        </w:rPr>
        <w:t xml:space="preserve"> </w:t>
      </w:r>
      <w:r w:rsidR="00155916">
        <w:t xml:space="preserve">, </w:t>
      </w:r>
      <w:r w:rsidR="00155916" w:rsidRPr="00155916">
        <w:rPr>
          <w:rFonts w:cs="Times New Roman" w:hAnsi="Times New Roman" w:ascii="Times New Roman"/>
          <w:sz w:val="24"/>
          <w:szCs w:val="24"/>
        </w:rPr>
        <w:t xml:space="preserve">a što se tiče evidencije prikolice oznake O4, marke FLIEGL,SDS 350, godina proizvodnje 1998., reg.oznake ST526 NR, ona je imala udes i nakon toga je prodana u dijelovima tijekom 2009. </w:t>
      </w:r>
      <w:r w:rsidR="00155916">
        <w:rPr>
          <w:rFonts w:cs="Times New Roman" w:hAnsi="Times New Roman" w:ascii="Times New Roman"/>
          <w:sz w:val="24"/>
          <w:szCs w:val="24"/>
        </w:rPr>
        <w:t xml:space="preserve">, a u odnosu na stavku iz bilance "alati, pogonski inventar  i strojevi" da se radi o pogrešci u evidenciji obzirom da je dužnik još 2009. godine prodao zadnje transportno vozilo. U odnosu na stavku iz bilance koja se odnosi na potraživanja dužnika  da ne zna na što se ta stavka odnosi jer je on prestao obavljati djelatnost 2009. i nikakve aktivnosti radi naplate potraživanja nije poduzimao te su tu radi o nusklađenostima oko knjiženja. Potvrdio je podatke  iz potvrde  Financijske agencije, Regionalnog ureda Split  </w:t>
      </w:r>
      <w:r w:rsidR="009F54A3">
        <w:rPr>
          <w:rFonts w:cs="Times New Roman" w:hAnsi="Times New Roman" w:ascii="Times New Roman"/>
          <w:sz w:val="24"/>
          <w:szCs w:val="24"/>
        </w:rPr>
        <w:t xml:space="preserve">da je na </w:t>
      </w:r>
      <w:r w:rsidR="00F77D86" w:rsidRPr="00511878">
        <w:rPr>
          <w:rFonts w:cs="Times New Roman" w:hAnsi="Times New Roman" w:ascii="Times New Roman"/>
          <w:sz w:val="24"/>
          <w:szCs w:val="24"/>
        </w:rPr>
        <w:t xml:space="preserve">računima i novčanim sredstvima dužnika na dan 10.listopada 2018.  evidentirano </w:t>
      </w:r>
      <w:r w:rsidR="00155916">
        <w:rPr>
          <w:rFonts w:cs="Times New Roman" w:hAnsi="Times New Roman" w:ascii="Times New Roman"/>
          <w:sz w:val="24"/>
          <w:szCs w:val="24"/>
        </w:rPr>
        <w:t>1429</w:t>
      </w:r>
      <w:r w:rsidR="00F77D86" w:rsidRPr="00511878"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155916">
        <w:rPr>
          <w:rFonts w:cs="Times New Roman" w:hAnsi="Times New Roman" w:ascii="Times New Roman"/>
          <w:sz w:val="24"/>
          <w:szCs w:val="24"/>
        </w:rPr>
        <w:t>86.182,94</w:t>
      </w:r>
      <w:r w:rsidR="00F77D86" w:rsidRPr="00511878">
        <w:rPr>
          <w:rFonts w:cs="Times New Roman" w:hAnsi="Times New Roman" w:ascii="Times New Roman"/>
          <w:sz w:val="24"/>
          <w:szCs w:val="24"/>
        </w:rPr>
        <w:t xml:space="preserve"> kn </w:t>
      </w:r>
      <w:r w:rsidR="00511878" w:rsidRPr="00511878">
        <w:rPr>
          <w:rFonts w:cs="Times New Roman" w:hAnsi="Times New Roman" w:ascii="Times New Roman"/>
          <w:sz w:val="24"/>
          <w:szCs w:val="24"/>
        </w:rPr>
        <w:t>,</w:t>
      </w:r>
      <w:r w:rsidR="0084414E">
        <w:rPr>
          <w:rFonts w:cs="Times New Roman" w:hAnsi="Times New Roman" w:ascii="Times New Roman"/>
          <w:sz w:val="24"/>
          <w:szCs w:val="24"/>
        </w:rPr>
        <w:t xml:space="preserve"> te </w:t>
      </w:r>
      <w:r w:rsidR="009F54A3">
        <w:rPr>
          <w:rFonts w:cs="Times New Roman" w:hAnsi="Times New Roman" w:ascii="Times New Roman"/>
          <w:sz w:val="24"/>
          <w:szCs w:val="24"/>
        </w:rPr>
        <w:t xml:space="preserve">stoga  da </w:t>
      </w:r>
      <w:r w:rsidR="009F54A3" w:rsidRPr="00511878">
        <w:rPr>
          <w:rFonts w:cs="Times New Roman" w:hAnsi="Times New Roman" w:ascii="Times New Roman"/>
          <w:sz w:val="24"/>
          <w:szCs w:val="24"/>
        </w:rPr>
        <w:t>postoj</w:t>
      </w:r>
      <w:r w:rsidR="009F54A3">
        <w:rPr>
          <w:rFonts w:cs="Times New Roman" w:hAnsi="Times New Roman" w:ascii="Times New Roman"/>
          <w:sz w:val="24"/>
          <w:szCs w:val="24"/>
        </w:rPr>
        <w:t>i</w:t>
      </w:r>
      <w:r w:rsidR="009F54A3" w:rsidRPr="00511878">
        <w:rPr>
          <w:rFonts w:cs="Times New Roman" w:hAnsi="Times New Roman" w:ascii="Times New Roman"/>
          <w:sz w:val="24"/>
          <w:szCs w:val="24"/>
        </w:rPr>
        <w:t xml:space="preserve"> stečajn</w:t>
      </w:r>
      <w:r w:rsidR="009F54A3">
        <w:rPr>
          <w:rFonts w:cs="Times New Roman" w:hAnsi="Times New Roman" w:ascii="Times New Roman"/>
          <w:sz w:val="24"/>
          <w:szCs w:val="24"/>
        </w:rPr>
        <w:t>i</w:t>
      </w:r>
      <w:r w:rsidR="009F54A3" w:rsidRPr="00511878">
        <w:rPr>
          <w:rFonts w:cs="Times New Roman" w:hAnsi="Times New Roman" w:ascii="Times New Roman"/>
          <w:sz w:val="24"/>
          <w:szCs w:val="24"/>
        </w:rPr>
        <w:t xml:space="preserve"> razlog nesposobnos</w:t>
      </w:r>
      <w:r w:rsidR="009F54A3">
        <w:rPr>
          <w:rFonts w:cs="Times New Roman" w:hAnsi="Times New Roman" w:ascii="Times New Roman"/>
          <w:sz w:val="24"/>
          <w:szCs w:val="24"/>
        </w:rPr>
        <w:t>t</w:t>
      </w:r>
      <w:r w:rsidR="009F54A3" w:rsidRPr="00511878">
        <w:rPr>
          <w:rFonts w:cs="Times New Roman" w:hAnsi="Times New Roman" w:ascii="Times New Roman"/>
          <w:sz w:val="24"/>
          <w:szCs w:val="24"/>
        </w:rPr>
        <w:t xml:space="preserve"> za plaćanje na strani dužnika</w:t>
      </w:r>
      <w:r w:rsidR="009F54A3">
        <w:rPr>
          <w:rFonts w:cs="Times New Roman" w:hAnsi="Times New Roman" w:ascii="Times New Roman"/>
          <w:sz w:val="24"/>
          <w:szCs w:val="24"/>
        </w:rPr>
        <w:t>.</w:t>
      </w:r>
    </w:p>
    <w:p w:rsidRDefault="000B77FB" w:rsidP="00C36C07" w:rsidR="000B77FB">
      <w:pPr>
        <w:pStyle w:val="Bezproreda"/>
        <w:rPr>
          <w:rFonts w:hAnsi="Times New Roman" w:ascii="Times New Roman"/>
        </w:rPr>
      </w:pPr>
    </w:p>
    <w:p w:rsidRDefault="00511878" w:rsidP="00C36C07" w:rsidR="00A446BD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</w:t>
      </w:r>
      <w:r w:rsidR="000B77FB" w:rsidRPr="00C36C07">
        <w:rPr>
          <w:rFonts w:cs="Times New Roman" w:hAnsi="Times New Roman" w:ascii="Times New Roman"/>
          <w:sz w:val="24"/>
          <w:szCs w:val="24"/>
        </w:rPr>
        <w:t xml:space="preserve">ako  iz  potvrde Financijske agencije, Regionalnog centara Split  </w:t>
      </w:r>
      <w:r w:rsidR="00A446BD" w:rsidRPr="00C36C07">
        <w:rPr>
          <w:rFonts w:cs="Times New Roman" w:hAnsi="Times New Roman" w:ascii="Times New Roman"/>
          <w:sz w:val="24"/>
          <w:szCs w:val="24"/>
        </w:rPr>
        <w:t>od 10.listopada 2018. proizlazi da  je na računima i novčanim sredstvima dužnika na dan 10.listopada 2018.  evidentirano 1</w:t>
      </w:r>
      <w:r w:rsidR="00155916">
        <w:rPr>
          <w:rFonts w:cs="Times New Roman" w:hAnsi="Times New Roman" w:ascii="Times New Roman"/>
          <w:sz w:val="24"/>
          <w:szCs w:val="24"/>
        </w:rPr>
        <w:t>429</w:t>
      </w:r>
      <w:r w:rsidR="00A446BD" w:rsidRPr="00C36C07"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155916">
        <w:rPr>
          <w:rFonts w:cs="Times New Roman" w:hAnsi="Times New Roman" w:ascii="Times New Roman"/>
          <w:sz w:val="24"/>
          <w:szCs w:val="24"/>
        </w:rPr>
        <w:t>86.182,94</w:t>
      </w:r>
      <w:r w:rsidR="00A446BD" w:rsidRPr="00C36C07">
        <w:rPr>
          <w:rFonts w:cs="Times New Roman" w:hAnsi="Times New Roman" w:ascii="Times New Roman"/>
          <w:sz w:val="24"/>
          <w:szCs w:val="24"/>
        </w:rPr>
        <w:t xml:space="preserve"> kn , ovaj sud utvrđuje da je na strani dužnika ostvaren stečajni razlog nesposobnosti za plaćanje u smislu odredbi čl. 6. SZ-a.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B77FB" w:rsidP="00C36C07" w:rsidR="000B77FB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C36C07" w:rsidR="00741E9F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741E9F" w:rsidP="00C36C07" w:rsidR="00741E9F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741E9F" w:rsidP="00741E9F" w:rsidR="00741E9F" w:rsidRPr="00741E9F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</w:t>
      </w:r>
      <w:r>
        <w:rPr>
          <w:rFonts w:cs="Times New Roman" w:hAnsi="Times New Roman" w:ascii="Times New Roman"/>
          <w:sz w:val="24"/>
          <w:szCs w:val="24"/>
        </w:rPr>
        <w:tab/>
      </w:r>
      <w:r w:rsidRPr="009F54A3">
        <w:rPr>
          <w:rFonts w:cs="Times New Roman" w:hAnsi="Times New Roman" w:ascii="Times New Roman"/>
          <w:color w:val="000000"/>
          <w:sz w:val="24"/>
          <w:szCs w:val="24"/>
        </w:rPr>
        <w:t>1St-</w:t>
      </w:r>
      <w:r>
        <w:rPr>
          <w:rFonts w:cs="Times New Roman" w:hAnsi="Times New Roman" w:ascii="Times New Roman"/>
          <w:color w:val="000000"/>
          <w:sz w:val="24"/>
          <w:szCs w:val="24"/>
        </w:rPr>
        <w:t>119</w:t>
      </w:r>
      <w:r w:rsidRPr="009F54A3">
        <w:rPr>
          <w:rFonts w:cs="Times New Roman" w:hAnsi="Times New Roman" w:ascii="Times New Roman"/>
          <w:color w:val="000000"/>
          <w:sz w:val="24"/>
          <w:szCs w:val="24"/>
        </w:rPr>
        <w:t>/2017</w:t>
      </w:r>
      <w:r w:rsidR="00F72AEF">
        <w:rPr>
          <w:rFonts w:cs="Times New Roman" w:hAnsi="Times New Roman" w:ascii="Times New Roman"/>
          <w:color w:val="000000"/>
          <w:sz w:val="24"/>
          <w:szCs w:val="24"/>
        </w:rPr>
        <w:t>-16</w:t>
      </w:r>
    </w:p>
    <w:p w:rsidRDefault="00741E9F" w:rsidP="00C36C07" w:rsidR="00741E9F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0B77FB" w:rsidP="00741E9F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155916" w:rsidR="00F37FD6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</w:t>
      </w:r>
      <w:r w:rsidR="00F37FD6">
        <w:rPr>
          <w:rFonts w:cs="Times New Roman" w:hAnsi="Times New Roman" w:ascii="Times New Roman"/>
          <w:sz w:val="24"/>
          <w:szCs w:val="24"/>
        </w:rPr>
        <w:t xml:space="preserve"> zaključenju stečajnog postupka.</w:t>
      </w:r>
    </w:p>
    <w:p w:rsidRDefault="00F37FD6" w:rsidP="00F37FD6" w:rsidR="00F37FD6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0B77FB" w:rsidP="00C36C07" w:rsidR="00B05B69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</w:t>
      </w:r>
    </w:p>
    <w:p w:rsidRDefault="00B05B69" w:rsidP="00C36C07" w:rsid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-</w:t>
      </w:r>
      <w:r w:rsidR="000B77FB" w:rsidRPr="00C36C07">
        <w:rPr>
          <w:rFonts w:cs="Times New Roman" w:hAnsi="Times New Roman" w:ascii="Times New Roman"/>
          <w:sz w:val="24"/>
          <w:szCs w:val="24"/>
        </w:rPr>
        <w:t>nagrada i naknada stvarnih troškova stečajnom upravit</w:t>
      </w:r>
      <w:r w:rsidR="00C36C07">
        <w:rPr>
          <w:rFonts w:cs="Times New Roman" w:hAnsi="Times New Roman" w:ascii="Times New Roman"/>
          <w:sz w:val="24"/>
          <w:szCs w:val="24"/>
        </w:rPr>
        <w:t>elju u iznosu od 5.000,00 kn</w:t>
      </w:r>
      <w:r w:rsidR="00C36C07">
        <w:rPr>
          <w:rFonts w:cs="Times New Roman" w:hAnsi="Times New Roman" w:ascii="Times New Roman"/>
          <w:sz w:val="24"/>
          <w:szCs w:val="24"/>
        </w:rPr>
        <w:tab/>
      </w:r>
    </w:p>
    <w:p w:rsidRDefault="000B77FB" w:rsidP="00F37FD6" w:rsidR="000A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 </w:t>
      </w:r>
      <w:r w:rsidR="00C36C07">
        <w:rPr>
          <w:rFonts w:cs="Times New Roman" w:hAnsi="Times New Roman" w:ascii="Times New Roman"/>
          <w:sz w:val="24"/>
          <w:szCs w:val="24"/>
        </w:rPr>
        <w:t>-</w:t>
      </w:r>
      <w:r w:rsidRPr="00C36C07">
        <w:rPr>
          <w:rFonts w:cs="Times New Roman" w:hAnsi="Times New Roman" w:ascii="Times New Roman"/>
          <w:sz w:val="24"/>
          <w:szCs w:val="24"/>
        </w:rPr>
        <w:t>troškovi knjigovodstvenih usluga u iznosu od 500,00,kn mjesečno (6x500,00 kn)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C36C07" w:rsidR="000B77FB" w:rsidRPr="00C36C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0B77FB" w:rsidP="000B77FB" w:rsidR="000B77FB" w:rsidRPr="00C36C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U Splitu, </w:t>
      </w:r>
      <w:r w:rsidR="00A446BD" w:rsidRPr="00C36C07">
        <w:rPr>
          <w:rFonts w:cs="Times New Roman" w:hAnsi="Times New Roman" w:ascii="Times New Roman"/>
          <w:sz w:val="24"/>
          <w:szCs w:val="24"/>
        </w:rPr>
        <w:t>1</w:t>
      </w:r>
      <w:r w:rsidR="00F77D86">
        <w:rPr>
          <w:rFonts w:cs="Times New Roman" w:hAnsi="Times New Roman" w:ascii="Times New Roman"/>
          <w:sz w:val="24"/>
          <w:szCs w:val="24"/>
        </w:rPr>
        <w:t>1</w:t>
      </w:r>
      <w:r w:rsidR="00A446BD" w:rsidRPr="00C36C07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C36C07">
        <w:rPr>
          <w:rFonts w:cs="Times New Roman" w:hAnsi="Times New Roman" w:ascii="Times New Roman"/>
          <w:sz w:val="24"/>
          <w:szCs w:val="24"/>
        </w:rPr>
        <w:t xml:space="preserve">  2018.</w:t>
      </w:r>
    </w:p>
    <w:p w:rsidRDefault="000B77FB" w:rsidP="000B77FB" w:rsidR="000B77FB" w:rsidRPr="00C36C0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 w:rsidRPr="00C36C0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S U D A C</w:t>
      </w:r>
    </w:p>
    <w:p w:rsidRDefault="000B77FB" w:rsidP="000B77FB" w:rsidR="000B77F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0B77FB" w:rsidP="00741E9F" w:rsidR="0084414E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F72AEF">
        <w:rPr>
          <w:rFonts w:cs="Times New Roman" w:hAnsi="Times New Roman" w:ascii="Times New Roman"/>
          <w:sz w:val="24"/>
          <w:szCs w:val="24"/>
        </w:rPr>
        <w:t>, v.r.</w:t>
      </w:r>
    </w:p>
    <w:p w:rsidRDefault="00F72AEF" w:rsidP="00741E9F" w:rsidR="00F72AE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F72AEF" w:rsidP="00F72AEF" w:rsidR="00F72AEF">
      <w:pPr>
        <w:pStyle w:val="Bezproreda"/>
        <w:ind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F72AEF" w:rsidP="00F72AEF" w:rsidR="00F72AEF">
      <w:pPr>
        <w:pStyle w:val="Bezproreda"/>
        <w:ind w:left="4956"/>
        <w:rPr>
          <w:rFonts w:cs="Times New Roman" w:hAnsi="Times New Roman" w:ascii="Times New Roman"/>
          <w:sz w:val="24"/>
          <w:szCs w:val="24"/>
        </w:rPr>
      </w:pPr>
    </w:p>
    <w:p w:rsidRDefault="00F72AEF" w:rsidP="00F72AEF" w:rsidR="00F72AEF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F72AEF">
        <w:rPr>
          <w:rFonts w:cs="Times New Roman" w:hAnsi="Times New Roman" w:ascii="Times New Roman"/>
          <w:sz w:val="24"/>
          <w:szCs w:val="24"/>
        </w:rPr>
        <w:t>Marija Elez</w:t>
      </w:r>
    </w:p>
    <w:p w:rsidRDefault="000B77FB" w:rsidP="00F72AEF" w:rsidR="000B77FB">
      <w:pPr>
        <w:pStyle w:val="Bezproreda"/>
        <w:ind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55916" w:rsidP="000B77FB" w:rsidR="00155916"/>
    <w:sectPr w:rsidSect="000A1FFF" w:rsidR="00155916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F4A2D"/>
    <w:multiLevelType w:val="hybridMultilevel"/>
    <w:tmpl w:val="F1E6A30C"/>
    <w:lvl w:tplc="984866C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5D162C8"/>
    <w:multiLevelType w:val="hybridMultilevel"/>
    <w:tmpl w:val="45D450D2"/>
    <w:lvl w:tplc="2A58C38C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77FB"/>
    <w:rsid w:val="000050BF"/>
    <w:rsid w:val="000256D3"/>
    <w:rsid w:val="000A1FFF"/>
    <w:rsid w:val="000A7750"/>
    <w:rsid w:val="000B77FB"/>
    <w:rsid w:val="0010074F"/>
    <w:rsid w:val="00103F47"/>
    <w:rsid w:val="00110BE4"/>
    <w:rsid w:val="00132A7E"/>
    <w:rsid w:val="00155916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11878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35D8B"/>
    <w:rsid w:val="00741E9F"/>
    <w:rsid w:val="007766AB"/>
    <w:rsid w:val="007B3A11"/>
    <w:rsid w:val="0084414E"/>
    <w:rsid w:val="0089171A"/>
    <w:rsid w:val="008A10ED"/>
    <w:rsid w:val="008B35AF"/>
    <w:rsid w:val="008D5DF1"/>
    <w:rsid w:val="009134B2"/>
    <w:rsid w:val="0092602F"/>
    <w:rsid w:val="009334F0"/>
    <w:rsid w:val="00951DF7"/>
    <w:rsid w:val="0098309B"/>
    <w:rsid w:val="009F54A3"/>
    <w:rsid w:val="00A05026"/>
    <w:rsid w:val="00A446BD"/>
    <w:rsid w:val="00A86D22"/>
    <w:rsid w:val="00AB6E49"/>
    <w:rsid w:val="00AC09D9"/>
    <w:rsid w:val="00B01348"/>
    <w:rsid w:val="00B05B69"/>
    <w:rsid w:val="00B15AAC"/>
    <w:rsid w:val="00B40090"/>
    <w:rsid w:val="00B603FD"/>
    <w:rsid w:val="00B72C27"/>
    <w:rsid w:val="00B874FD"/>
    <w:rsid w:val="00BF07BB"/>
    <w:rsid w:val="00BF1B09"/>
    <w:rsid w:val="00C02131"/>
    <w:rsid w:val="00C36C07"/>
    <w:rsid w:val="00C655DC"/>
    <w:rsid w:val="00CD066E"/>
    <w:rsid w:val="00D203A5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37FD6"/>
    <w:rsid w:val="00F72AEF"/>
    <w:rsid w:val="00F77D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77F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77FB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B77FB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B77F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77F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7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77FB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B77FB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 w:val="en-AU"/>
    </w:rPr>
  </w:style>
  <w:style w:styleId="Odlomakpopisa" w:type="paragraph">
    <w:name w:val="List Paragraph"/>
    <w:basedOn w:val="Normal"/>
    <w:uiPriority w:val="34"/>
    <w:qFormat/>
    <w:rsid w:val="001559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4B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4B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4B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4B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77F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77FB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B77FB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B77F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77F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7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77FB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B77FB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styleId="Odlomakpopisa" w:type="paragraph">
    <w:name w:val="List Paragraph"/>
    <w:basedOn w:val="Normal"/>
    <w:uiPriority w:val="34"/>
    <w:qFormat/>
    <w:rsid w:val="001559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4B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4B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4B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4B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9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1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0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058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789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056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1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95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32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996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St-119/2017-16</izvorni_sadrzaj>
    <derivirana_varijabla naziv="DomainObject.Oznaka_1">St-119/2017-16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LUKIŠA d.o.o. za trgovinu, gradnju i prijevoz cestom zastupanog po punomoćniku Branko Katić</izvorni_sadrzaj>
    <derivirana_varijabla naziv="DomainObject.Predmet.ProtustrankaFormated_1">  LUKIŠA d.o.o. za trgovinu, gradnju i prijevoz cestom zastupanog po punomoćniku Branko Katić</derivirana_varijabla>
  </DomainObject.Predmet.ProtustrankaFormated>
  <DomainObject.Predmet.ProtustrankaFormatedOIB>
    <izvorni_sadrzaj>  LUKIŠA d.o.o. za trgovinu, gradnju i prijevoz cestom, OIB 21627297246 zastupanog po punomoćniku Branko Katić</izvorni_sadrzaj>
    <derivirana_varijabla naziv="DomainObject.Predmet.ProtustrankaFormatedOIB_1">  LUKIŠA d.o.o. za trgovinu, gradnju i prijevoz cestom, OIB 21627297246 zastupanog po punomoćniku Branko Katić</derivirana_varijabla>
  </DomainObject.Predmet.ProtustrankaFormatedOIB>
  <DomainObject.Predmet.ProtustrankaFormatedWithAdress>
    <izvorni_sadrzaj> LUKIŠA d.o.o. za trgovinu, gradnju i prijevoz cestom, Bunje 32, 21210 Solin zastupanog po punomoćniku Branko Katić</izvorni_sadrzaj>
    <derivirana_varijabla naziv="DomainObject.Predmet.ProtustrankaFormatedWithAdress_1"> LUKIŠA d.o.o. za trgovinu, gradnju i prijevoz cestom, Bunje 32, 21210 Solin zastupanog po punomoćniku Branko Katić</derivirana_varijabla>
  </DomainObject.Predmet.ProtustrankaFormatedWithAdress>
  <DomainObject.Predmet.ProtustrankaFormatedWithAdressOIB>
    <izvorni_sadrzaj> LUKIŠA d.o.o. za trgovinu, gradnju i prijevoz cestom, OIB 21627297246, Bunje 32, 21210 Solin zastupanog po punomoćniku Branko Katić</izvorni_sadrzaj>
    <derivirana_varijabla naziv="DomainObject.Predmet.ProtustrankaFormatedWithAdressOIB_1"> LUKIŠA d.o.o. za trgovinu, gradnju i prijevoz cestom, OIB 21627297246, Bunje 32, 21210 Solin zastupanog po punomoćniku Branko Katić</derivirana_varijabla>
  </DomainObject.Predmet.ProtustrankaFormatedWithAdressOIB>
  <DomainObject.Predmet.ProtustrankaWithAdress>
    <izvorni_sadrzaj>LUKIŠA d.o.o. za trgovinu, gradnju i prijevoz cestom Bunje 32, 21210 Solin</izvorni_sadrzaj>
    <derivirana_varijabla naziv="DomainObject.Predmet.ProtustrankaWithAdress_1">LUKIŠA d.o.o. za trgovinu, gradnju i prijevoz cestom Bunje 32, 21210 Solin</derivirana_varijabla>
  </DomainObject.Predmet.ProtustrankaWithAdress>
  <DomainObject.Predmet.ProtustrankaWithAdressOIB>
    <izvorni_sadrzaj>LUKIŠA d.o.o. za trgovinu, gradnju i prijevoz cestom, OIB 21627297246, Bunje 32, 21210 Solin</izvorni_sadrzaj>
    <derivirana_varijabla naziv="DomainObject.Predmet.ProtustrankaWithAdressOIB_1">LUKIŠA d.o.o. za trgovinu, gradnju i prijevoz cestom, OIB 21627297246, Bunje 32, 21210 Solin</derivirana_varijabla>
  </DomainObject.Predmet.ProtustrankaWithAdressOIB>
  <DomainObject.Predmet.ProtustrankaNazivFormated>
    <izvorni_sadrzaj>LUKIŠA d.o.o. za trgovinu, gradnju i prijevoz cestom</izvorni_sadrzaj>
    <derivirana_varijabla naziv="DomainObject.Predmet.ProtustrankaNazivFormated_1">LUKIŠA d.o.o. za trgovinu, gradnju i prijevoz cestom</derivirana_varijabla>
  </DomainObject.Predmet.ProtustrankaNazivFormated>
  <DomainObject.Predmet.ProtustrankaNazivFormatedOIB>
    <izvorni_sadrzaj>LUKIŠA d.o.o. za trgovinu, gradnju i prijevoz cestom, OIB 21627297246</izvorni_sadrzaj>
    <derivirana_varijabla naziv="DomainObject.Predmet.ProtustrankaNazivFormatedOIB_1">LUKIŠA d.o.o. za trgovinu, gradnju i prijevoz cestom, OIB 21627297246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zastupanog po punomoćniku Županijsko državno odvjetništvo u Splitu</izvorni_sadrzaj>
    <derivirana_varijabla naziv="DomainObject.Predmet.StrankaFormated_1">  FINANCIJSKA AGENCIJA, RC SPLIT; Ministarstvo financija zastupanog po punomoćniku Županijsko državno odvjetništvo u Splitu</derivirana_varijabla>
  </DomainObject.Predmet.StrankaFormated>
  <DomainObject.Predmet.StrankaFormatedOIB>
    <izvorni_sadrzaj>  FINANCIJSKA AGENCIJA, RC SPLIT, OIB 85821130368; Ministarstvo financija zastupanog po punomoćniku Županijsko državno odvjetništvo u Splitu</izvorni_sadrzaj>
    <derivirana_varijabla naziv="DomainObject.Predmet.StrankaFormatedOIB_1">  FINANCIJSKA AGENCIJA, RC SPLIT, OIB 85821130368; Ministarstvo financija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zastupanog po punomoćniku Županijsko državno odvjetništvo u Splitu</izvorni_sadrzaj>
    <derivirana_varijabla naziv="DomainObject.Predmet.StrankaFormatedWithAdress_1"> FINANCIJSKA AGENCIJA, RC SPLIT, Mažuranićevo šetalište 24 b, 21000 Split;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</izvorni_sadrzaj>
    <derivirana_varijabla naziv="DomainObject.Predmet.StrankaWithAdress_1">FINANCIJSKA AGENCIJA, RC SPLIT Mažuranićevo šetalište 24 b,21000 Split,Ministarstvo financija </derivirana_varijabla>
  </DomainObject.Predmet.StrankaWithAdress>
  <DomainObject.Predmet.StrankaWithAdressOIB>
    <izvorni_sadrzaj>FINANCIJSKA AGENCIJA, RC SPLIT, OIB 85821130368, Mažuranićevo šetalište 24 b,21000 Split,Ministarstvo financija</izvorni_sadrzaj>
    <derivirana_varijabla naziv="DomainObject.Predmet.StrankaWithAdressOIB_1">FINANCIJSKA AGENCIJA, RC SPLIT, OIB 85821130368, Mažuranićevo šetalište 24 b,21000 Split,Ministarstvo financija</derivirana_varijabla>
  </DomainObject.Predmet.StrankaWithAdressOIB>
  <DomainObject.Predmet.StrankaNazivFormated>
    <izvorni_sadrzaj>FINANCIJSKA AGENCIJA, RC SPLIT,Ministarstvo financija</izvorni_sadrzaj>
    <derivirana_varijabla naziv="DomainObject.Predmet.StrankaNazivFormated_1">FINANCIJSKA AGENCIJA, RC SPLIT,Ministarstvo financija</derivirana_varijabla>
  </DomainObject.Predmet.StrankaNazivFormated>
  <DomainObject.Predmet.StrankaNazivFormatedOIB>
    <izvorni_sadrzaj>FINANCIJSKA AGENCIJA, RC SPLIT, OIB 85821130368,Ministarstvo financija</izvorni_sadrzaj>
    <derivirana_varijabla naziv="DomainObject.Predmet.StrankaNazivFormatedOIB_1">FINANCIJSKA AGENCIJA, RC SPLIT, OIB 85821130368,Ministarstvo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78202.20</izvorni_sadrzaj>
    <derivirana_varijabla naziv="DomainObject.Predmet.TrenutnaVrijednost_1">78202.20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zastupanog po punomoćniku Županijsko državno odvjetništvo u Splitu</item>
    </izvorni_sadrzaj>
    <derivirana_varijabla naziv="DomainObject.Predmet.StrankaListFormated_1">
      <item>FINANCIJSKA AGENCIJA, RC SPLIT</item>
      <item>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</item>
    </izvorni_sadrzaj>
    <derivirana_varijabla naziv="DomainObject.Predmet.StrankaListNazivFormated_1">
      <item>FINANCIJSKA AGENCIJA, RC SPLIT</item>
      <item>Ministarstvo financija</item>
    </derivirana_varijabla>
  </DomainObject.Predmet.StrankaListNazivFormated>
  <DomainObject.Predmet.StrankaListNazivFormatedOIB>
    <izvorni_sadrzaj>
      <item>FINANCIJSKA AGENCIJA, RC SPLIT, OIB 85821130368</item>
      <item>Ministarstvo financija</item>
    </izvorni_sadrzaj>
    <derivirana_varijabla naziv="DomainObject.Predmet.StrankaListNazivFormatedOIB_1">
      <item>FINANCIJSKA AGENCIJA, RC SPLIT, OIB 85821130368</item>
      <item>Ministarstvo financija</item>
    </derivirana_varijabla>
  </DomainObject.Predmet.StrankaListNazivFormatedOIB>
  <DomainObject.Predmet.ProtuStrankaListFormated>
    <izvorni_sadrzaj>
      <item>LUKIŠA d.o.o. za trgovinu, gradnju i prijevoz cestom zastupanog po punomoćniku Branko Katić</item>
    </izvorni_sadrzaj>
    <derivirana_varijabla naziv="DomainObject.Predmet.ProtuStrankaListFormated_1">
      <item>LUKIŠA d.o.o. za trgovinu, gradnju i prijevoz cestom zastupanog po punomoćniku Branko Katić</item>
    </derivirana_varijabla>
  </DomainObject.Predmet.ProtuStrankaListFormated>
  <DomainObject.Predmet.ProtuStrankaListFormatedOIB>
    <izvorni_sadrzaj>
      <item>LUKIŠA d.o.o. za trgovinu, gradnju i prijevoz cestom, OIB 21627297246 zastupanog po punomoćniku Branko Katić</item>
    </izvorni_sadrzaj>
    <derivirana_varijabla naziv="DomainObject.Predmet.ProtuStrankaListFormatedOIB_1">
      <item>LUKIŠA d.o.o. za trgovinu, gradnju i prijevoz cestom, OIB 21627297246 zastupanog po punomoćniku Branko Katić</item>
    </derivirana_varijabla>
  </DomainObject.Predmet.ProtuStrankaListFormatedOIB>
  <DomainObject.Predmet.ProtuStrankaListFormatedWithAdress>
    <izvorni_sadrzaj>
      <item>LUKIŠA d.o.o. za trgovinu, gradnju i prijevoz cestom, Bunje 32, 21210 Solin zastupanog po punomoćniku Branko Katić</item>
    </izvorni_sadrzaj>
    <derivirana_varijabla naziv="DomainObject.Predmet.ProtuStrankaListFormatedWithAdress_1">
      <item>LUKIŠA d.o.o. za trgovinu, gradnju i prijevoz cestom, Bunje 32, 21210 Solin zastupanog po punomoćniku Branko Katić</item>
    </derivirana_varijabla>
  </DomainObject.Predmet.ProtuStrankaListFormatedWithAdress>
  <DomainObject.Predmet.ProtuStrankaListFormatedWithAdressOIB>
    <izvorni_sadrzaj>
      <item>LUKIŠA d.o.o. za trgovinu, gradnju i prijevoz cestom, OIB 21627297246, Bunje 32, 21210 Solin zastupanog po punomoćniku Branko Katić</item>
    </izvorni_sadrzaj>
    <derivirana_varijabla naziv="DomainObject.Predmet.ProtuStrankaListFormatedWithAdressOIB_1">
      <item>LUKIŠA d.o.o. za trgovinu, gradnju i prijevoz cestom, OIB 21627297246, Bunje 32, 21210 Solin zastupanog po punomoćniku Branko Katić</item>
    </derivirana_varijabla>
  </DomainObject.Predmet.ProtuStrankaListFormatedWithAdressOIB>
  <DomainObject.Predmet.ProtuStrankaListNazivFormated>
    <izvorni_sadrzaj>
      <item>LUKIŠA d.o.o. za trgovinu, gradnju i prijevoz cestom</item>
    </izvorni_sadrzaj>
    <derivirana_varijabla naziv="DomainObject.Predmet.ProtuStrankaListNazivFormated_1">
      <item>LUKIŠA d.o.o. za trgovinu, gradnju i prijevoz cestom</item>
    </derivirana_varijabla>
  </DomainObject.Predmet.ProtuStrankaListNazivFormated>
  <DomainObject.Predmet.ProtuStrankaListNazivFormatedOIB>
    <izvorni_sadrzaj>
      <item>LUKIŠA d.o.o. za trgovinu, gradnju i prijevoz cestom, OIB 21627297246</item>
    </izvorni_sadrzaj>
    <derivirana_varijabla naziv="DomainObject.Predmet.ProtuStrankaListNazivFormatedOIB_1">
      <item>LUKIŠA d.o.o. za trgovinu, gradnju i prijevoz cestom, OIB 21627297246</item>
    </derivirana_varijabla>
  </DomainObject.Predmet.ProtuStrankaListNazivFormatedOIB>
  <DomainObject.Predmet.OstaliListFormated>
    <izvorni_sadrzaj>
      <item>Županijsko državno odvjetništvo u Splitu punomoćnik sudionika u postupku Ministarstvo financija</item>
      <item>Branko Katić punomoćnik sudionika u postupku LUKIŠA d.o.o. za trgovinu, gradnju i prijevoz cestom</item>
    </izvorni_sadrzaj>
    <derivirana_varijabla naziv="DomainObject.Predmet.OstaliListFormated_1">
      <item>Županijsko državno odvjetništvo u Splitu punomoćnik sudionika u postupku Ministarstvo financija</item>
      <item>Branko Katić punomoćnik sudionika u postupku LUKIŠA d.o.o. za trgovinu, gradnju i prijevoz cestom</item>
    </derivirana_varijabla>
  </DomainObject.Predmet.OstaliListFormated>
  <DomainObject.Predmet.OstaliListFormatedOIB>
    <izvorni_sadrzaj>
      <item>Županijsko državno odvjetništvo u Splitu punomoćnik sudionika u postupku Ministarstvo financija</item>
      <item>Branko Katić, OIB 50453750713 punomoćnik sudionika u postupku LUKIŠA d.o.o. za trgovinu, gradnju i prijevoz cestom</item>
    </izvorni_sadrzaj>
    <derivirana_varijabla naziv="DomainObject.Predmet.OstaliListFormatedOIB_1">
      <item>Županijsko državno odvjetništvo u Splitu punomoćnik sudionika u postupku Ministarstvo financija</item>
      <item>Branko Katić, OIB 50453750713 punomoćnik sudionika u postupku LUKIŠA d.o.o. za trgovinu, gradnju i prijevoz cestom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</item>
      <item>Branko Katić, Bunje 32, 21210 Solin punomoćnik sudionika u postupku LUKIŠA d.o.o. za trgovinu, gradnju i prijevoz cestom</item>
    </izvorni_sadrzaj>
    <derivirana_varijabla naziv="DomainObject.Predmet.OstaliListFormatedWithAdress_1">
      <item>Županijsko državno odvjetništvo u Splitu, Gundulićeva 29 a, 21000 Split punomoćnik sudionika u postupku Ministarstvo financija</item>
      <item>Branko Katić, Bunje 32, 21210 Solin punomoćnik sudionika u postupku LUKIŠA d.o.o. za trgovinu, gradnju i prijevoz cestom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</item>
      <item>Branko Katić, OIB 50453750713, Bunje 32, 21210 Solin punomoćnik sudionika u postupku LUKIŠA d.o.o. za trgovinu, gradnju i prijevoz cestom</item>
    </izvorni_sadrzaj>
    <derivirana_varijabla naziv="DomainObject.Predmet.OstaliListFormatedWithAdressOIB_1">
      <item>Županijsko državno odvjetništvo u Splitu, Gundulićeva 29 a, 21000 Split punomoćnik sudionika u postupku Ministarstvo financija</item>
      <item>Branko Katić, OIB 50453750713, Bunje 32, 21210 Solin punomoćnik sudionika u postupku LUKIŠA d.o.o. za trgovinu, gradnju i prijevoz cestom</item>
    </derivirana_varijabla>
  </DomainObject.Predmet.OstaliListFormatedWithAdressOIB>
  <DomainObject.Predmet.OstaliListNazivFormated>
    <izvorni_sadrzaj>
      <item>Županijsko državno odvjetništvo u Splitu</item>
      <item>Branko Katić</item>
    </izvorni_sadrzaj>
    <derivirana_varijabla naziv="DomainObject.Predmet.OstaliListNazivFormated_1">
      <item>Županijsko državno odvjetništvo u Splitu</item>
      <item>Branko Katić</item>
    </derivirana_varijabla>
  </DomainObject.Predmet.OstaliListNazivFormated>
  <DomainObject.Predmet.OstaliListNazivFormatedOIB>
    <izvorni_sadrzaj>
      <item>Županijsko državno odvjetništvo u Splitu</item>
      <item>Branko Katić, OIB 50453750713</item>
    </izvorni_sadrzaj>
    <derivirana_varijabla naziv="DomainObject.Predmet.OstaliListNazivFormatedOIB_1">
      <item>Županijsko državno odvjetništvo u Splitu</item>
      <item>Branko Katić, OIB 50453750713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St-119/2017-16</izvorni_sadrzaj>
    <derivirana_varijabla naziv="DomainObject.PoslovniBrojDokumenta_1">St-119/2017-16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LUKIŠA d.o.o. za trgovinu, gradnju i prijevoz cestom</izvorni_sadrzaj>
    <derivirana_varijabla naziv="DomainObject.Predmet.ProtustrankaIDrugi_1">LUKIŠA d.o.o. za trgovinu, gradnju i prijevoz cestom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LUKIŠA d.o.o. za trgovinu, gradnju i prijevoz cestom, OIB 21627297246, Bunje 32, 21210 Solin</izvorni_sadrzaj>
    <derivirana_varijabla naziv="DomainObject.Predmet.ProtustrankaIDrugiAdressOIB_1">LUKIŠA d.o.o. za trgovinu, gradnju i prijevoz cestom, OIB 21627297246, Bunje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LUKIŠA d.o.o. za trgovinu, gradnju i prijevoz cestom</item>
      <item>FINANCIJSKA AGENCIJA, RC SPLIT</item>
      <item>Ministarstvo financija</item>
      <item>Županijsko državno odvjetništvo u Splitu</item>
      <item>Branko Katić</item>
    </izvorni_sadrzaj>
    <derivirana_varijabla naziv="DomainObject.Predmet.SudioniciListNaziv_1">
      <item>LUKIŠA d.o.o. za trgovinu, gradnju i prijevoz cestom</item>
      <item>FINANCIJSKA AGENCIJA, RC SPLIT</item>
      <item>Ministarstvo financija</item>
      <item>Županijsko državno odvjetništvo u Splitu</item>
      <item>Branko Katić</item>
    </derivirana_varijabla>
  </DomainObject.Predmet.SudioniciListNaziv>
  <DomainObject.Predmet.SudioniciListAdressOIB>
    <izvorni_sadrzaj>
      <item>LUKIŠA d.o.o. za trgovinu, gradnju i prijevoz cestom, OIB 21627297246, Bunje 32,21210 Solin</item>
      <item>FINANCIJSKA AGENCIJA, RC SPLIT, OIB 85821130368, Mažuranićevo šetalište 24 b,21000 Split</item>
      <item>Ministarstvo financija</item>
      <item>Županijsko državno odvjetništvo u Splitu, Gundulićeva 29 a,21000 Split</item>
      <item>Branko Katić, OIB 50453750713, Bunje 32,21210 Solin</item>
    </izvorni_sadrzaj>
    <derivirana_varijabla naziv="DomainObject.Predmet.SudioniciListAdressOIB_1">
      <item>LUKIŠA d.o.o. za trgovinu, gradnju i prijevoz cestom, OIB 21627297246, Bunje 32,21210 Solin</item>
      <item>FINANCIJSKA AGENCIJA, RC SPLIT, OIB 85821130368, Mažuranićevo šetalište 24 b,21000 Split</item>
      <item>Ministarstvo financija</item>
      <item>Županijsko državno odvjetništvo u Splitu, Gundulićeva 29 a,21000 Split</item>
      <item>Branko Katić, OIB 50453750713, Bunje 32,21210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21627297246</item>
      <item>, OIB 85821130368</item>
      <item>, OIB null</item>
      <item>, OIB null</item>
      <item>, OIB 50453750713</item>
    </izvorni_sadrzaj>
    <derivirana_varijabla naziv="DomainObject.Predmet.SudioniciListNazivOIB_1">
      <item>, OIB 21627297246</item>
      <item>, OIB 85821130368</item>
      <item>, OIB null</item>
      <item>, OIB null</item>
      <item>, OIB 50453750713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St-119/2017-12</izvorni_sadrzaj>
    <derivirana_varijabla naziv="DomainObject.PredzadnjaOdlukaIzPredmeta.Oznaka_1">St-119/2017-12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1097</properties:Words>
  <properties:Characters>6179</properties:Characters>
  <properties:Lines>138</properties:Lines>
  <properties:Paragraphs>40</properties:Paragraphs>
  <properties:TotalTime>129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7335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2018-10-10T09:59:00Z</dcterms:created>
  <dc:creator>Marija Elez</dc:creator>
  <cp:lastModifiedBy>Marija Elez</cp:lastModifiedBy>
  <cp:lastPrinted>2018-10-11T10:36:00Z</cp:lastPrinted>
  <dcterms:modified xmlns:xsi="http://www.w3.org/2001/XMLSchema-instance" xsi:type="dcterms:W3CDTF">2018-10-11T10:38:00Z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St-119/2017-16 / Odluka - Zaključak za plaćanje predujma za pokriće troškova prethodnog postupka/stečajnog postupka (Uplata predujma troškova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