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fb49" w14:paraId="ec3fb49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591D52">
        <w:rPr>
          <w:rFonts w:eastAsia="Times New Roman" w:hAnsi="Times New Roman" w:ascii="Times New Roman"/>
          <w:bCs/>
          <w:color w:val="000000"/>
          <w:lang w:eastAsia="hr-HR"/>
        </w:rPr>
        <w:t>767</w:t>
      </w:r>
      <w:r w:rsidR="001735A8">
        <w:rPr>
          <w:rFonts w:eastAsia="Times New Roman" w:hAnsi="Times New Roman" w:ascii="Times New Roman"/>
          <w:bCs/>
          <w:color w:val="000000"/>
          <w:lang w:eastAsia="hr-HR"/>
        </w:rPr>
        <w:t>/17</w:t>
      </w:r>
      <w:r w:rsidR="003C4D5A">
        <w:rPr>
          <w:rFonts w:eastAsia="Times New Roman" w:hAnsi="Times New Roman" w:ascii="Times New Roman"/>
          <w:bCs/>
          <w:color w:val="000000"/>
          <w:lang w:eastAsia="hr-HR"/>
        </w:rPr>
        <w:t>-43</w:t>
      </w: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BB6390" w:rsidP="00476A7E" w:rsidR="00BB6390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8906E3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591D52" w:rsidRPr="00591D52">
        <w:rPr>
          <w:rFonts w:eastAsia="Times New Roman" w:hAnsi="Times New Roman" w:ascii="Times New Roman"/>
          <w:bCs/>
          <w:color w:val="000000"/>
          <w:lang w:eastAsia="hr-HR"/>
        </w:rPr>
        <w:t>VILLA NOA KRIŽ d.o.o. u stečaju, Križ, Trg Svetog Križa  8,  OIB:98602292251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>
        <w:rPr>
          <w:rFonts w:eastAsia="Times New Roman" w:hAnsi="Times New Roman" w:ascii="Times New Roman"/>
          <w:bCs/>
          <w:color w:val="000000"/>
          <w:lang w:eastAsia="hr-HR"/>
        </w:rPr>
        <w:t>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735A8"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="008906E3">
        <w:rPr>
          <w:rFonts w:eastAsia="Times New Roman" w:hAnsi="Times New Roman" w:ascii="Times New Roman"/>
          <w:bCs/>
          <w:color w:val="000000"/>
          <w:lang w:eastAsia="hr-HR"/>
        </w:rPr>
        <w:t>. l</w:t>
      </w:r>
      <w:r w:rsidR="00591D52">
        <w:rPr>
          <w:rFonts w:eastAsia="Times New Roman" w:hAnsi="Times New Roman" w:ascii="Times New Roman"/>
          <w:bCs/>
          <w:color w:val="000000"/>
          <w:lang w:eastAsia="hr-HR"/>
        </w:rPr>
        <w:t>istopada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 2018.,</w:t>
      </w:r>
      <w:r w:rsidR="008906E3" w:rsidRPr="008906E3">
        <w:t xml:space="preserve"> </w:t>
      </w:r>
      <w:r w:rsidR="00591D52">
        <w:rPr>
          <w:rFonts w:eastAsia="Times New Roman" w:hAnsi="Times New Roman" w:ascii="Times New Roman"/>
          <w:bCs/>
          <w:color w:val="000000"/>
          <w:lang w:eastAsia="hr-HR"/>
        </w:rPr>
        <w:t>9. listopada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 2018.,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023F72" w:rsidRPr="00023F72">
      <w:pPr>
        <w:suppressAutoHyphens/>
        <w:autoSpaceDN w:val="false"/>
        <w:spacing w:lineRule="auto" w:line="276" w:after="200"/>
        <w:ind w:firstLine="708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I.</w:t>
      </w:r>
      <w:r w:rsidR="000009EA" w:rsidRPr="000009EA">
        <w:rPr>
          <w:rFonts w:eastAsia="Calibri" w:hAnsi="Times New Roman" w:ascii="Times New Roman"/>
        </w:rPr>
        <w:t xml:space="preserve">Utvrđene tražbine </w:t>
      </w:r>
      <w:r>
        <w:rPr>
          <w:rFonts w:eastAsia="Calibri" w:hAnsi="Times New Roman" w:ascii="Times New Roman"/>
        </w:rPr>
        <w:t>prvog</w:t>
      </w:r>
      <w:r w:rsidR="000009EA" w:rsidRPr="000009EA">
        <w:rPr>
          <w:rFonts w:eastAsia="Calibri" w:hAnsi="Times New Roman" w:ascii="Times New Roman"/>
        </w:rPr>
        <w:t xml:space="preserve"> višeg isplatnog reda:</w:t>
      </w:r>
    </w:p>
    <w:p w:rsidRDefault="00591D52" w:rsidP="00591D52" w:rsidR="00591D52" w:rsidRPr="00591D52">
      <w:pPr>
        <w:ind w:firstLine="426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1. </w:t>
      </w:r>
      <w:r w:rsidRPr="00591D52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591D52" w:rsidP="00591D52" w:rsidR="00591D52" w:rsidRPr="00591D5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Porezna uprava, Ispostava Ivanić Grad</w:t>
      </w:r>
    </w:p>
    <w:p w:rsidRDefault="00591D52" w:rsidP="00591D52" w:rsid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Trg Vladimira Nazora, OIB: 18683136487                                               139.449,31 kn</w:t>
      </w:r>
    </w:p>
    <w:p w:rsidRDefault="00591D52" w:rsidP="00591D52" w:rsidR="00591D5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II.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    </w:t>
      </w:r>
    </w:p>
    <w:p w:rsidRDefault="002B6C73" w:rsidP="002B6C73" w:rsid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91D52" w:rsidP="00591D52" w:rsidR="00591D52" w:rsidRPr="00591D52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HRVATSKI TELEKOM d.d. 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Zagreb, Roberta Frangeša Mihanovića 9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OIB: 81793146560                                            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</w:t>
      </w: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 6.244,46 kn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91D52" w:rsidP="00591D52" w:rsidR="00591D52" w:rsidRPr="00591D52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VODOOPSKRBA I ODVODNJA d.o.o.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Zagreb, Koledovčina ulica 1, OIB: 54189804734                                         8.109,87 kn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91D52" w:rsidP="00591D52" w:rsidR="00591D52" w:rsidRPr="00591D52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Ministarstvo financija 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Porezna uprava, Ispostava Ivanić Grad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Trg Vladimira Nazora 1, OIB: 18683136487                                              17.354,93 kn 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91D52" w:rsidP="00591D52" w:rsidR="00591D52" w:rsidRPr="00591D52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POSOJILNICA BANK eGen (ranije Zveza Bank) 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Austrija, Klagenfurt, Paulitchgasse 5-7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OIB: 24250429800                                        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</w:t>
      </w: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 192.691,29 kn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91D52" w:rsidP="00591D52" w:rsidR="00591D52" w:rsidRPr="00591D52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HRVATSKE VODE, Slavonski Brod 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Šetalište braće Radić 22, OIB: 28921383001                                              47.879,06 kn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91D52" w:rsidP="00591D52" w:rsidR="00591D52" w:rsidRPr="00591D52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CROATIA osiguranje d.d.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Zagreb, Vatroslava Jagića 33, OIB: 26187994862                                      12.388,84 kn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91D52" w:rsidP="00591D52" w:rsidR="00591D52" w:rsidRPr="00591D52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lastRenderedPageBreak/>
        <w:t xml:space="preserve">IVAKOP, d.o.o. za komunalne djelatnosti 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 xml:space="preserve">Ivanić Grad, Savska 50, OIB: 34845090946                                                 8.419,44 kn 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91D52" w:rsidP="00591D52" w:rsidR="00591D52" w:rsidRPr="00591D52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REPUBLIKA HRVATSKA, Ministarstvo pravosuđa</w:t>
      </w:r>
    </w:p>
    <w:p w:rsidRDefault="00591D52" w:rsidP="00591D52" w:rsidR="00591D52" w:rsidRPr="00591D5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91D52">
        <w:rPr>
          <w:rFonts w:eastAsia="Times New Roman" w:hAnsi="Times New Roman" w:ascii="Times New Roman"/>
          <w:bCs/>
          <w:color w:val="000000"/>
          <w:lang w:eastAsia="hr-HR"/>
        </w:rPr>
        <w:t>Zagreb, Ulica grada Vukovara 49, OIB: 52634238587                                 4.693,42 kn</w:t>
      </w:r>
    </w:p>
    <w:p w:rsidRDefault="00023F72" w:rsidP="00591D52" w:rsidR="00023F72" w:rsidRPr="00591D5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2B6C73">
        <w:rPr>
          <w:rFonts w:eastAsia="Times New Roman" w:hAnsi="Times New Roman" w:ascii="Times New Roman"/>
          <w:color w:val="000000"/>
        </w:rPr>
        <w:t>9</w:t>
      </w:r>
      <w:r w:rsidR="00714774">
        <w:rPr>
          <w:rFonts w:eastAsia="Times New Roman" w:hAnsi="Times New Roman" w:ascii="Times New Roman"/>
          <w:color w:val="000000"/>
        </w:rPr>
        <w:t>. li</w:t>
      </w:r>
      <w:r w:rsidR="00591D52">
        <w:rPr>
          <w:rFonts w:eastAsia="Times New Roman" w:hAnsi="Times New Roman" w:ascii="Times New Roman"/>
          <w:color w:val="000000"/>
        </w:rPr>
        <w:t>stopada</w:t>
      </w:r>
      <w:r w:rsidR="00714774">
        <w:rPr>
          <w:rFonts w:eastAsia="Times New Roman" w:hAnsi="Times New Roman" w:ascii="Times New Roman"/>
          <w:color w:val="000000"/>
        </w:rPr>
        <w:t xml:space="preserve"> 2018.</w:t>
      </w:r>
      <w:r>
        <w:rPr>
          <w:rFonts w:eastAsia="Times New Roman" w:hAnsi="Times New Roman" w:ascii="Times New Roman"/>
          <w:color w:val="000000"/>
        </w:rPr>
        <w:t xml:space="preserve">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9134AB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9134AB">
        <w:rPr>
          <w:rFonts w:eastAsia="Times New Roman" w:hAnsi="Times New Roman" w:ascii="Times New Roman"/>
          <w:color w:val="000000"/>
        </w:rPr>
        <w:t xml:space="preserve">a iste nisu osporili nazočni stečajni vjerovnici,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</w:t>
      </w:r>
      <w:r w:rsidR="00714774">
        <w:rPr>
          <w:rFonts w:eastAsia="Times New Roman" w:hAnsi="Times New Roman" w:ascii="Times New Roman"/>
          <w:color w:val="000000"/>
        </w:rPr>
        <w:t>, 104/17</w:t>
      </w:r>
      <w:r w:rsidR="00052689">
        <w:rPr>
          <w:rFonts w:eastAsia="Times New Roman" w:hAnsi="Times New Roman" w:ascii="Times New Roman"/>
          <w:color w:val="000000"/>
        </w:rPr>
        <w:t xml:space="preserve">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591D52">
        <w:rPr>
          <w:rFonts w:eastAsia="Times New Roman" w:hAnsi="Times New Roman" w:ascii="Times New Roman"/>
          <w:color w:val="000000"/>
        </w:rPr>
        <w:t>9. listopada</w:t>
      </w:r>
      <w:r w:rsidR="00714774">
        <w:rPr>
          <w:rFonts w:eastAsia="Times New Roman" w:hAnsi="Times New Roman" w:ascii="Times New Roman"/>
          <w:color w:val="000000"/>
        </w:rPr>
        <w:t xml:space="preserve"> 2018.</w:t>
      </w:r>
    </w:p>
    <w:p w:rsidRDefault="00450CF3" w:rsidP="004D4204" w:rsidR="00450CF3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9A2365" w:rsidR="009A2365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9A2365">
        <w:rPr>
          <w:rFonts w:eastAsia="Times New Roman" w:hAnsi="Times New Roman" w:ascii="Times New Roman"/>
          <w:color w:val="000000"/>
        </w:rPr>
        <w:t>, v.r.</w:t>
      </w:r>
    </w:p>
    <w:p w:rsidRDefault="009A2365" w:rsidP="009A2365" w:rsidR="009A2365">
      <w:pPr>
        <w:jc w:val="right"/>
        <w:rPr>
          <w:rFonts w:eastAsia="Times New Roman" w:hAnsi="Times New Roman" w:ascii="Times New Roman"/>
          <w:color w:val="000000"/>
        </w:rPr>
      </w:pPr>
    </w:p>
    <w:p w:rsidRDefault="009A2365" w:rsidP="009A2365" w:rsidR="009A2365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9A2365" w:rsidP="009A2365" w:rsidR="009A2365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9A2365" w:rsidP="009A2365" w:rsidR="009A2365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9A2365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B6C73" w:rsidR="0080080E" w:rsidRPr="0080080E">
      <w:headerReference w:type="default" r:id="rId11"/>
      <w:pgSz w:h="16838" w:w="11906"/>
      <w:pgMar w:gutter="0" w:footer="708" w:header="708" w:left="1417" w:bottom="113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365">
          <w:rPr>
            <w:noProof/>
          </w:rPr>
          <w:t>2</w:t>
        </w:r>
        <w:r>
          <w:fldChar w:fldCharType="end"/>
        </w:r>
      </w:p>
    </w:sdtContent>
  </w:sdt>
  <w:p w:rsidRDefault="002B6C73" w:rsidP="002B6C73" w:rsidR="00F46A98" w:rsidRPr="00F46A98">
    <w:pPr>
      <w:pStyle w:val="Zaglavlje"/>
      <w:jc w:val="right"/>
      <w:rPr>
        <w:rFonts w:hAnsi="Times New Roman" w:ascii="Times New Roman"/>
      </w:rPr>
    </w:pPr>
    <w:r w:rsidRPr="002B6C73">
      <w:rPr>
        <w:rFonts w:hAnsi="Times New Roman" w:ascii="Times New Roman"/>
      </w:rPr>
      <w:t>3 St-</w:t>
    </w:r>
    <w:r w:rsidR="00591D52">
      <w:rPr>
        <w:rFonts w:hAnsi="Times New Roman" w:ascii="Times New Roman"/>
      </w:rPr>
      <w:t>767</w:t>
    </w:r>
    <w:r w:rsidRPr="002B6C73">
      <w:rPr>
        <w:rFonts w:hAnsi="Times New Roman" w:ascii="Times New Roman"/>
      </w:rPr>
      <w:t>/17</w:t>
    </w:r>
    <w:r w:rsidR="003C4D5A">
      <w:rPr>
        <w:rFonts w:hAnsi="Times New Roman" w:ascii="Times New Roman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7855FB"/>
    <w:multiLevelType w:val="hybridMultilevel"/>
    <w:tmpl w:val="4ABEBB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340195"/>
    <w:multiLevelType w:val="hybridMultilevel"/>
    <w:tmpl w:val="5FFA6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4902E89"/>
    <w:multiLevelType w:val="hybridMultilevel"/>
    <w:tmpl w:val="323E00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13"/>
  </w:num>
  <w:num w:numId="9">
    <w:abstractNumId w:val="10"/>
  </w:num>
  <w:num w:numId="10">
    <w:abstractNumId w:val="11"/>
  </w:num>
  <w:num w:numId="11">
    <w:abstractNumId w:val="6"/>
  </w:num>
  <w:num w:numId="12">
    <w:abstractNumId w:val="9"/>
  </w:num>
  <w:num w:numId="13">
    <w:abstractNumId w:val="7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735A8"/>
    <w:rsid w:val="00182C15"/>
    <w:rsid w:val="0018650D"/>
    <w:rsid w:val="001B2549"/>
    <w:rsid w:val="001C61E1"/>
    <w:rsid w:val="001D4874"/>
    <w:rsid w:val="001E5629"/>
    <w:rsid w:val="001E6767"/>
    <w:rsid w:val="00205A40"/>
    <w:rsid w:val="00213B8D"/>
    <w:rsid w:val="002475FB"/>
    <w:rsid w:val="00253CD2"/>
    <w:rsid w:val="00293469"/>
    <w:rsid w:val="00295084"/>
    <w:rsid w:val="002A506A"/>
    <w:rsid w:val="002B6C73"/>
    <w:rsid w:val="002C09BC"/>
    <w:rsid w:val="002E28DC"/>
    <w:rsid w:val="002E69FB"/>
    <w:rsid w:val="00332F17"/>
    <w:rsid w:val="003665BC"/>
    <w:rsid w:val="0038400D"/>
    <w:rsid w:val="003B11E8"/>
    <w:rsid w:val="003C230E"/>
    <w:rsid w:val="003C4D5A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1D52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14774"/>
    <w:rsid w:val="0073258D"/>
    <w:rsid w:val="00741CD1"/>
    <w:rsid w:val="00764B14"/>
    <w:rsid w:val="0080080E"/>
    <w:rsid w:val="008251C2"/>
    <w:rsid w:val="00854B7C"/>
    <w:rsid w:val="008906E3"/>
    <w:rsid w:val="008C0B3D"/>
    <w:rsid w:val="008D25DE"/>
    <w:rsid w:val="00903CDC"/>
    <w:rsid w:val="009134AB"/>
    <w:rsid w:val="009254DC"/>
    <w:rsid w:val="00983D4D"/>
    <w:rsid w:val="009A2365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6390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2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365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2365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2365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2365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2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365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2365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2365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2365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NOA KRIŽ d.o.o.</izvorni_sadrzaj>
    <derivirana_varijabla naziv="DomainObject.Predmet.ProtustrankaFormated_1">  VILLA NOA KRIŽ d.o.o.</derivirana_varijabla>
  </DomainObject.Predmet.ProtustrankaFormated>
  <DomainObject.Predmet.ProtustrankaFormatedOIB>
    <izvorni_sadrzaj>  VILLA NOA KRIŽ d.o.o., OIB 98602292251</izvorni_sadrzaj>
    <derivirana_varijabla naziv="DomainObject.Predmet.ProtustrankaFormatedOIB_1">  VILLA NOA KRIŽ d.o.o., OIB 98602292251</derivirana_varijabla>
  </DomainObject.Predmet.ProtustrankaFormatedOIB>
  <DomainObject.Predmet.ProtustrankaFormatedWithAdress>
    <izvorni_sadrzaj> VILLA NOA KRIŽ d.o.o., Trg Svetog Križa 8, 10314 Križ</izvorni_sadrzaj>
    <derivirana_varijabla naziv="DomainObject.Predmet.ProtustrankaFormatedWithAdress_1"> VILLA NOA KRIŽ d.o.o., Trg Svetog Križa 8, 10314 Križ</derivirana_varijabla>
  </DomainObject.Predmet.ProtustrankaFormatedWithAdress>
  <DomainObject.Predmet.ProtustrankaFormatedWithAdressOIB>
    <izvorni_sadrzaj> VILLA NOA KRIŽ d.o.o., OIB 98602292251, Trg Svetog Križa 8, 10314 Križ</izvorni_sadrzaj>
    <derivirana_varijabla naziv="DomainObject.Predmet.ProtustrankaFormatedWithAdressOIB_1"> VILLA NOA KRIŽ d.o.o., OIB 98602292251, Trg Svetog Križa 8, 10314 Križ</derivirana_varijabla>
  </DomainObject.Predmet.ProtustrankaFormatedWithAdressOIB>
  <DomainObject.Predmet.ProtustrankaWithAdress>
    <izvorni_sadrzaj>VILLA NOA KRIŽ d.o.o. Trg Svetog Križa 8, 10314 Križ</izvorni_sadrzaj>
    <derivirana_varijabla naziv="DomainObject.Predmet.ProtustrankaWithAdress_1">VILLA NOA KRIŽ d.o.o. Trg Svetog Križa 8, 10314 Križ</derivirana_varijabla>
  </DomainObject.Predmet.ProtustrankaWithAdress>
  <DomainObject.Predmet.ProtustrankaWithAdressOIB>
    <izvorni_sadrzaj>VILLA NOA KRIŽ d.o.o., OIB 98602292251, Trg Svetog Križa 8, 10314 Križ</izvorni_sadrzaj>
    <derivirana_varijabla naziv="DomainObject.Predmet.ProtustrankaWithAdressOIB_1">VILLA NOA KRIŽ d.o.o., OIB 98602292251, Trg Svetog Križa 8, 10314 Križ</derivirana_varijabla>
  </DomainObject.Predmet.ProtustrankaWithAdressOIB>
  <DomainObject.Predmet.ProtustrankaNazivFormated>
    <izvorni_sadrzaj>VILLA NOA KRIŽ d.o.o.</izvorni_sadrzaj>
    <derivirana_varijabla naziv="DomainObject.Predmet.ProtustrankaNazivFormated_1">VILLA NOA KRIŽ d.o.o.</derivirana_varijabla>
  </DomainObject.Predmet.ProtustrankaNazivFormated>
  <DomainObject.Predmet.ProtustrankaNazivFormatedOIB>
    <izvorni_sadrzaj>VILLA NOA KRIŽ d.o.o., OIB 98602292251</izvorni_sadrzaj>
    <derivirana_varijabla naziv="DomainObject.Predmet.ProtustrankaNazivFormatedOIB_1">VILLA NOA KRIŽ d.o.o., OIB 98602292251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ZVEZA BANK registrirana zadruga z omejenim jamstvom zastupanog po punomoćniku OD LJUBENKO &amp; PARTNERI d.o.o.; Credo banka dioničko društvo "u stečaju" zastupanog po punomoćniku Ankica Čenić</izvorni_sadrzaj>
    <derivirana_varijabla naziv="DomainObject.Predmet.StrankaFormated_1">  FINA Regionalni centar Zagreb; ZVEZA BANK registrirana zadruga z omejenim jamstvom zastupanog po punomoćniku OD LJUBENKO &amp; PARTNERI d.o.o.; Credo banka dioničko društvo "u stečaju" zastupanog po punomoćniku Ankica Čenić</derivirana_varijabla>
  </DomainObject.Predmet.StrankaFormated>
  <DomainObject.Predmet.StrankaFormatedOIB>
    <izvorni_sadrzaj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izvorni_sadrzaj>
    <derivirana_varijabla naziv="DomainObject.Predmet.StrankaFormatedOIB_1"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derivirana_varijabla>
  </DomainObject.Predmet.StrankaFormatedOIB>
  <DomainObject.Predmet.StrankaFormatedWithAdress>
    <izvorni_sadrzaj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izvorni_sadrzaj>
    <derivirana_varijabla naziv="DomainObject.Predmet.StrankaFormatedWithAdress_1"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izvorni_sadrzaj>
    <derivirana_varijabla naziv="DomainObject.Predmet.StrankaFormatedWithAdressOIB_1"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 Regionalni centar Zagreb Trg svibanjskih žrtava 1995. 1,10000 Zagreb,ZVEZA BANK registrirana zadruga z omejenim jamstvom Paulitschgasse 5-7,9040 Klagenfurt,Credo banka dioničko društvo "u stečaju" Zrinjsko-Frankopanska 58,21000 Split</izvorni_sadrzaj>
    <derivirana_varijabla naziv="DomainObject.Predmet.StrankaWithAdress_1">FINA Regionalni centar Zagreb Trg svibanjskih žrtava 1995. 1,10000 Zagreb,ZVEZA BANK registrirana zadruga z omejenim jamstvom Paulitschgasse 5-7,9040 Klagenfurt,Credo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izvorni_sadrzaj>
    <derivirana_varijabla naziv="DomainObject.Predmet.StrankaWithAdressOIB_1"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derivirana_varijabla>
  </DomainObject.Predmet.StrankaWithAdressOIB>
  <DomainObject.Predmet.StrankaNazivFormated>
    <izvorni_sadrzaj>FINA Regionalni centar Zagreb,ZVEZA BANK registrirana zadruga z omejenim jamstvom,Credo banka dioničko društvo "u stečaju"</izvorni_sadrzaj>
    <derivirana_varijabla naziv="DomainObject.Predmet.StrankaNazivFormated_1">FINA Regionalni centar Zagreb,ZVEZA BANK registrirana zadruga z omejenim jamstvom,Credo banka dioničko društvo "u stečaju"</derivirana_varijabla>
  </DomainObject.Predmet.StrankaNazivFormated>
  <DomainObject.Predmet.StrankaNazivFormatedOIB>
    <izvorni_sadrzaj>FINA Regionalni centar Zagreb, OIB 85821130368,ZVEZA BANK registrirana zadruga z omejenim jamstvom, OIB 24250429800,Credo banka dioničko društvo "u stečaju", OIB 94141384086</izvorni_sadrzaj>
    <derivirana_varijabla naziv="DomainObject.Predmet.StrankaNazivFormatedOIB_1">FINA Regionalni centar Zagreb, OIB 85821130368,ZVEZA BANK registrirana zadruga z omejenim jamstvom, OIB 24250429800,Credo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izvorni_sadrzaj>
    <derivirana_varijabla naziv="DomainObject.Predmet.StrankaListFormated_1"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derivirana_varijabla>
  </DomainObject.Predmet.StrankaListFormated>
  <DomainObject.Predmet.StrankaListFormatedOIB>
    <izvorni_sadrzaj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izvorni_sadrzaj>
    <derivirana_varijabla naziv="DomainObject.Predmet.StrankaListFormatedOIB_1"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izvorni_sadrzaj>
    <derivirana_varijabla naziv="DomainObject.Predmet.StrankaListFormatedWithAdress_1"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 Regionalni centar Zagreb</item>
      <item>ZVEZA BANK registrirana zadruga z omejenim jamstvom</item>
      <item>Credo banka dioničko društvo "u stečaju"</item>
    </izvorni_sadrzaj>
    <derivirana_varijabla naziv="DomainObject.Predmet.StrankaListNazivFormated_1">
      <item>FINA Regionalni centar Zagreb</item>
      <item>ZVEZA BANK registrirana zadruga z omejenim jamstvom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ZVEZA BANK registrirana zadruga z omejenim jamstvom, OIB 24250429800</item>
      <item>Credo banka dioničko društvo "u stečaju", OIB 94141384086</item>
    </izvorni_sadrzaj>
    <derivirana_varijabla naziv="DomainObject.Predmet.StrankaListNazivFormatedOIB_1">
      <item>FINA Regionalni centar Zagreb, OIB 85821130368</item>
      <item>ZVEZA BANK registrirana zadruga z omejenim jamstvom, OIB 24250429800</item>
      <item>Credo banka dioničko društvo "u stečaju", OIB 94141384086</item>
    </derivirana_varijabla>
  </DomainObject.Predmet.StrankaListNazivFormatedOIB>
  <DomainObject.Predmet.ProtuStrankaListFormated>
    <izvorni_sadrzaj>
      <item>VILLA NOA KRIŽ d.o.o.</item>
    </izvorni_sadrzaj>
    <derivirana_varijabla naziv="DomainObject.Predmet.ProtuStrankaListFormated_1">
      <item>VILLA NOA KRIŽ d.o.o.</item>
    </derivirana_varijabla>
  </DomainObject.Predmet.ProtuStrankaListFormated>
  <DomainObject.Predmet.ProtuStrankaListFormatedOIB>
    <izvorni_sadrzaj>
      <item>VILLA NOA KRIŽ d.o.o., OIB 98602292251</item>
    </izvorni_sadrzaj>
    <derivirana_varijabla naziv="DomainObject.Predmet.ProtuStrankaListFormatedOIB_1">
      <item>VILLA NOA KRIŽ d.o.o., OIB 98602292251</item>
    </derivirana_varijabla>
  </DomainObject.Predmet.ProtuStrankaListFormatedOIB>
  <DomainObject.Predmet.ProtuStrankaListFormatedWithAdress>
    <izvorni_sadrzaj>
      <item>VILLA NOA KRIŽ d.o.o., Trg Svetog Križa 8, 10314 Križ</item>
    </izvorni_sadrzaj>
    <derivirana_varijabla naziv="DomainObject.Predmet.ProtuStrankaListFormatedWithAdress_1">
      <item>VILLA NOA KRIŽ d.o.o., Trg Svetog Križa 8, 10314 Križ</item>
    </derivirana_varijabla>
  </DomainObject.Predmet.ProtuStrankaListFormatedWithAdress>
  <DomainObject.Predmet.ProtuStrankaListFormatedWithAdressOIB>
    <izvorni_sadrzaj>
      <item>VILLA NOA KRIŽ d.o.o., OIB 98602292251, Trg Svetog Križa 8, 10314 Križ</item>
    </izvorni_sadrzaj>
    <derivirana_varijabla naziv="DomainObject.Predmet.ProtuStrankaListFormatedWithAdressOIB_1">
      <item>VILLA NOA KRIŽ d.o.o., OIB 98602292251, Trg Svetog Križa 8, 10314 Križ</item>
    </derivirana_varijabla>
  </DomainObject.Predmet.ProtuStrankaListFormatedWithAdressOIB>
  <DomainObject.Predmet.ProtuStrankaListNazivFormated>
    <izvorni_sadrzaj>
      <item>VILLA NOA KRIŽ d.o.o.</item>
    </izvorni_sadrzaj>
    <derivirana_varijabla naziv="DomainObject.Predmet.ProtuStrankaListNazivFormated_1">
      <item>VILLA NOA KRIŽ d.o.o.</item>
    </derivirana_varijabla>
  </DomainObject.Predmet.ProtuStrankaListNazivFormated>
  <DomainObject.Predmet.ProtuStrankaListNazivFormatedOIB>
    <izvorni_sadrzaj>
      <item>VILLA NOA KRIŽ d.o.o., OIB 98602292251</item>
    </izvorni_sadrzaj>
    <derivirana_varijabla naziv="DomainObject.Predmet.ProtuStrankaListNazivFormatedOIB_1">
      <item>VILLA NOA KRIŽ d.o.o., OIB 98602292251</item>
    </derivirana_varijabla>
  </DomainObject.Predmet.ProtuStrankaListNazivFormatedOIB>
  <DomainObject.Predmet.OstaliListFormated>
    <izvorni_sadrzaj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izvorni_sadrzaj>
    <derivirana_varijabla naziv="DomainObject.Predmet.OstaliListFormated_1"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derivirana_varijabla>
  </DomainObject.Predmet.OstaliListFormated>
  <DomainObject.Predmet.OstaliListFormatedOIB>
    <izvorni_sadrzaj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izvorni_sadrzaj>
    <derivirana_varijabla naziv="DomainObject.Predmet.OstaliListFormatedOIB_1"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derivirana_varijabla>
  </DomainObject.Predmet.OstaliListFormatedOIB>
  <DomainObject.Predmet.OstaliListFormatedWithAdress>
    <izvorni_sadrzaj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izvorni_sadrzaj>
    <derivirana_varijabla naziv="DomainObject.Predmet.OstaliListFormatedWithAdress_1"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derivirana_varijabla>
  </DomainObject.Predmet.OstaliListFormatedWithAdress>
  <DomainObject.Predmet.OstaliListFormatedWithAdressOIB>
    <izvorni_sadrzaj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izvorni_sadrzaj>
    <derivirana_varijabla naziv="DomainObject.Predmet.OstaliListFormatedWithAdressOIB_1"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derivirana_varijabla>
  </DomainObject.Predmet.OstaliListFormatedWithAdressOIB>
  <DomainObject.Predmet.OstaliListNazivFormated>
    <izvorni_sadrzaj>
      <item>OD LJUBENKO &amp; PARTNERI d.o.o.</item>
      <item>Ankica Čenić</item>
      <item>Nadica Pavković</item>
      <item>ĐURĐA DRAGOVIĆ GRAHEK</item>
    </izvorni_sadrzaj>
    <derivirana_varijabla naziv="DomainObject.Predmet.OstaliListNazivFormated_1">
      <item>OD LJUBENKO &amp; PARTNERI d.o.o.</item>
      <item>Ankica Čenić</item>
      <item>Nadica Pavković</item>
      <item>ĐURĐA DRAGOVIĆ GRAHEK</item>
    </derivirana_varijabla>
  </DomainObject.Predmet.OstaliListNazivFormated>
  <DomainObject.Predmet.OstaliListNazivFormatedOIB>
    <izvorni_sadrzaj>
      <item>OD LJUBENKO &amp; PARTNERI d.o.o., OIB 44071613559</item>
      <item>Ankica Čenić</item>
      <item>Nadica Pavković, OIB 66424740963</item>
      <item>ĐURĐA DRAGOVIĆ GRAHEK, OIB 90124243686</item>
    </izvorni_sadrzaj>
    <derivirana_varijabla naziv="DomainObject.Predmet.OstaliListNazivFormatedOIB_1">
      <item>OD LJUBENKO &amp; PARTNERI d.o.o., OIB 44071613559</item>
      <item>Ankica Čenić</item>
      <item>Nadica Pavković, OIB 66424740963</item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VILLA NOA KRIŽ d.o.o.</izvorni_sadrzaj>
    <derivirana_varijabla naziv="DomainObject.Predmet.ProtustrankaIDrugi_1">VILLA NOA KRIŽ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VILLA NOA KRIŽ d.o.o., OIB 98602292251, Trg Svetog Križa 8, 10314 Križ</izvorni_sadrzaj>
    <derivirana_varijabla naziv="DomainObject.Predmet.ProtustrankaIDrugiAdressOIB_1">VILLA NOA KRIŽ d.o.o., OIB 98602292251,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NOA KRIŽ d.o.o.</item>
      <item>FINA Regionalni centar Zagreb</item>
      <item>ZVEZA BANK registrirana zadruga z omejenim jamstvom</item>
      <item>Credo banka dioničko društvo "u stečaju"</item>
      <item>OD LJUBENKO &amp; PARTNERI d.o.o.</item>
      <item>Ankica Čenić</item>
      <item>Nadica Pavković</item>
      <item>ĐURĐA DRAGOVIĆ GRAHEK</item>
    </izvorni_sadrzaj>
    <derivirana_varijabla naziv="DomainObject.Predmet.SudioniciListNaziv_1">
      <item>VILLA NOA KRIŽ d.o.o.</item>
      <item>FINA Regionalni centar Zagreb</item>
      <item>ZVEZA BANK registrirana zadruga z omejenim jamstvom</item>
      <item>Credo banka dioničko društvo "u stečaju"</item>
      <item>OD LJUBENKO &amp; PARTNERI d.o.o.</item>
      <item>Ankica Čenić</item>
      <item>Nadica Pavković</item>
      <item>ĐURĐA DRAGOVIĆ GRAHEK</item>
    </derivirana_varijabla>
  </DomainObject.Predmet.SudioniciListNaziv>
  <DomainObject.Predmet.SudioniciListAdressOIB>
    <izvorni_sadrzaj>
      <item>VILLA NOA KRIŽ d.o.o., OIB 98602292251, Trg Svetog Križa 8,10314 Križ</item>
      <item>FINA Regionalni centar Zagreb, OIB 85821130368, Trg svibanjskih žrtava 1995. 1,10000 Zagreb</item>
      <item>ZVEZA BANK registrirana zadruga z omejenim jamstvom, OIB 24250429800, Paulitschgasse 5-7,9040 Klagenfurt</item>
      <item>Credo banka dioničko društvo "u stečaju", OIB 94141384086, Zrinjsko-Frankopanska 58,21000 Split</item>
      <item>OD LJUBENKO &amp; PARTNERI d.o.o., OIB 44071613559, Branimirova 29,10000 Zagreb</item>
      <item>Ankica Čenić, Pupačićeva 1/3,21000 Split</item>
      <item>Nadica Pavković, OIB 66424740963, Vinogradska 5,10310 Šumećani</item>
      <item>ĐURĐA DRAGOVIĆ GRAHEK, OIB 90124243686, Kneza Trpimira 4/1,44320 Kutina</item>
    </izvorni_sadrzaj>
    <derivirana_varijabla naziv="DomainObject.Predmet.SudioniciListAdressOIB_1">
      <item>VILLA NOA KRIŽ d.o.o., OIB 98602292251, Trg Svetog Križa 8,10314 Križ</item>
      <item>FINA Regionalni centar Zagreb, OIB 85821130368, Trg svibanjskih žrtava 1995. 1,10000 Zagreb</item>
      <item>ZVEZA BANK registrirana zadruga z omejenim jamstvom, OIB 24250429800, Paulitschgasse 5-7,9040 Klagenfurt</item>
      <item>Credo banka dioničko društvo "u stečaju", OIB 94141384086, Zrinjsko-Frankopanska 58,21000 Split</item>
      <item>OD LJUBENKO &amp; PARTNERI d.o.o., OIB 44071613559, Branimirova 29,10000 Zagreb</item>
      <item>Ankica Čenić, Pupačićeva 1/3,21000 Split</item>
      <item>Nadica Pavković, OIB 66424740963, Vinogradska 5,10310 Šumećani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98602292251</item>
      <item>, OIB 85821130368</item>
      <item>, OIB 24250429800</item>
      <item>, OIB 94141384086</item>
      <item>, OIB 44071613559</item>
      <item>, OIB null</item>
      <item>, OIB 66424740963</item>
      <item>, OIB 90124243686</item>
    </izvorni_sadrzaj>
    <derivirana_varijabla naziv="DomainObject.Predmet.SudioniciListNazivOIB_1">
      <item>, OIB 98602292251</item>
      <item>, OIB 85821130368</item>
      <item>, OIB 24250429800</item>
      <item>, OIB 94141384086</item>
      <item>, OIB 44071613559</item>
      <item>, OIB null</item>
      <item>, OIB 66424740963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St-767/2017-40</izvorni_sadrzaj>
    <derivirana_varijabla naziv="DomainObject.PredzadnjaOdlukaIzPredmeta.Oznaka_1">St-767/2017-40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B1724-05C2-4E68-A16C-174E4BFF6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2373</properties:Characters>
  <properties:Lines>84</properties:Lines>
  <properties:Paragraphs>46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2018-10-09T07:41:00Z</dcterms:created>
  <dc:creator>point</dc:creator>
  <cp:lastModifiedBy>Žana Livaja</cp:lastModifiedBy>
  <cp:lastPrinted>2018-06-06T10:14:00Z</cp:lastPrinted>
  <dcterms:modified xmlns:xsi="http://www.w3.org/2001/XMLSchema-instance" xsi:type="dcterms:W3CDTF">2018-10-09T08:39:00Z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St-767-17-I i II viši isplatni-priznate.docx)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