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9542" w14:paraId="d579542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3E3FAF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3E3FAF" w:rsidRPr="003E3FAF">
        <w:t>841</w:t>
      </w:r>
      <w:r w:rsidR="00050A01" w:rsidRPr="003E3FAF">
        <w:t>/16-13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3E3FAF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 w:rsidR="003E3FAF">
        <w:t>VEKOMP d.o.o. za informatiku i trgovinu, OIB 17855707574, Zagreb, Heinzelova 66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E3FAF" w:rsidRPr="003E3FAF">
        <w:rPr>
          <w:lang w:val="pt-BR"/>
        </w:rPr>
        <w:t>25. siječnja 2017.,</w:t>
      </w:r>
    </w:p>
    <w:p w:rsidRDefault="00D677F7" w:rsidP="00D677F7" w:rsidR="00D677F7" w:rsidRPr="003E3FAF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3E3FAF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E3FAF">
        <w:t>VEKOMP d.o.o. za informatiku i trgovinu, OIB 17855707574, Zagreb, Heinzelova 66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E3FAF" w:rsidRPr="003E3FAF">
        <w:t>841</w:t>
      </w:r>
      <w:r w:rsidR="00652C5D" w:rsidRPr="003E3FAF">
        <w:t>-16</w:t>
      </w:r>
      <w:r w:rsidR="00A0793E" w:rsidRPr="003E3FAF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62522C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 w:rsidR="003E3FAF">
        <w:t>VEKOMP d.o.o. za informatiku i trgovinu, OIB 17855707574, Zagreb, Heinzelova 66</w:t>
      </w:r>
      <w:r w:rsidRPr="0062522C">
        <w:rPr>
          <w:lang w:val="pt-BR"/>
        </w:rPr>
        <w:t>.</w:t>
      </w:r>
    </w:p>
    <w:p w:rsidRDefault="0062522C" w:rsidP="0062522C" w:rsidR="0062522C" w:rsidRPr="0062522C">
      <w:pPr>
        <w:pStyle w:val="Tijeloteksta"/>
        <w:ind w:firstLine="708"/>
      </w:pPr>
      <w:r w:rsidRPr="0062522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522C" w:rsidP="0062522C" w:rsidR="0062522C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</w:t>
      </w:r>
      <w:r w:rsidRPr="003E3FAF">
        <w:t xml:space="preserve">dan </w:t>
      </w:r>
      <w:r w:rsidR="00050A01" w:rsidRPr="003E3FAF">
        <w:t>22</w:t>
      </w:r>
      <w:r w:rsidRPr="003E3FAF">
        <w:t xml:space="preserve">. </w:t>
      </w:r>
      <w:r w:rsidR="003E3FAF" w:rsidRPr="003E3FAF">
        <w:t>siječnja</w:t>
      </w:r>
      <w:r w:rsidR="00652C5D" w:rsidRPr="003E3FAF">
        <w:t xml:space="preserve"> 2016</w:t>
      </w:r>
      <w:r w:rsidRPr="003E3FAF">
        <w:t xml:space="preserve">. u Očevidniku redoslijeda osnova za plaćanje ima evidentirane neizvršene osnove za plaćanje </w:t>
      </w:r>
      <w:r w:rsidRPr="0062522C">
        <w:t xml:space="preserve">u neprekinutom razdoblju od 120 dana, u ukupnom iznosu od </w:t>
      </w:r>
      <w:r w:rsidR="003E3FAF" w:rsidRPr="003E3FAF">
        <w:t>80.959,38</w:t>
      </w:r>
      <w:r w:rsidRPr="003E3FAF">
        <w:t xml:space="preserve"> kn</w:t>
      </w:r>
      <w:r w:rsidRPr="0062522C">
        <w:t xml:space="preserve">, kao i da dužnik ima 1 zaposlenog. </w:t>
      </w:r>
      <w:r w:rsidRPr="006252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5356ED" w:rsidR="00652C5D">
      <w:pPr>
        <w:pStyle w:val="Tijeloteksta"/>
        <w:ind w:firstLine="708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3E3FAF" w:rsidRPr="003E3FAF">
        <w:t>20. prosinca</w:t>
      </w:r>
      <w:r w:rsidR="00D346E6" w:rsidRPr="003E3FAF">
        <w:t xml:space="preserve"> 2016., </w:t>
      </w:r>
      <w:r w:rsidR="00D346E6">
        <w:t>ko</w:t>
      </w:r>
      <w:r w:rsidR="00652C5D">
        <w:t>ji</w:t>
      </w:r>
      <w:r w:rsidR="00D346E6">
        <w:t xml:space="preserve">m je pozvan na ročište </w:t>
      </w:r>
      <w:r w:rsidR="003E3FAF">
        <w:t>dana 25. siječnja 2017.,</w:t>
      </w:r>
      <w:r w:rsidR="005356ED" w:rsidRPr="002A4511">
        <w:rPr>
          <w:color w:val="FF0000"/>
        </w:rPr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>. Spisu prileži podnesak Min</w:t>
      </w:r>
      <w:r w:rsidR="00173A9F">
        <w:t>i</w:t>
      </w:r>
      <w:r w:rsidR="00652C5D">
        <w:t>starstva financija,</w:t>
      </w:r>
      <w:r w:rsidR="00173A9F">
        <w:t xml:space="preserve"> Porezna u</w:t>
      </w:r>
      <w:r w:rsidR="00652C5D">
        <w:t>p</w:t>
      </w:r>
      <w:r w:rsidR="00173A9F">
        <w:t>r</w:t>
      </w:r>
      <w:r w:rsidR="00652C5D">
        <w:t xml:space="preserve">ave, Područni ured </w:t>
      </w:r>
      <w:r w:rsidR="00050A01">
        <w:t>Zagreb</w:t>
      </w:r>
      <w:r w:rsidR="00652C5D">
        <w:t xml:space="preserve">, </w:t>
      </w:r>
      <w:r w:rsidR="00652C5D" w:rsidRPr="003E3FAF">
        <w:t xml:space="preserve">Ispostava </w:t>
      </w:r>
      <w:r w:rsidR="003E3FAF" w:rsidRPr="003E3FAF">
        <w:t xml:space="preserve">Trnje </w:t>
      </w:r>
      <w:r w:rsidR="00D62EBE" w:rsidRPr="003E3FAF">
        <w:t xml:space="preserve">od </w:t>
      </w:r>
      <w:r w:rsidR="003E3FAF" w:rsidRPr="003E3FAF">
        <w:t>16. siječnja 2017. (list 17-29)</w:t>
      </w:r>
      <w:r w:rsidR="00D62EBE" w:rsidRPr="003E3FAF">
        <w:t xml:space="preserve"> </w:t>
      </w:r>
      <w:r w:rsidR="00652C5D" w:rsidRPr="003E3FAF">
        <w:t xml:space="preserve">prema kojem u </w:t>
      </w:r>
      <w:r w:rsidR="003E3FAF">
        <w:t>I</w:t>
      </w:r>
      <w:r w:rsidR="00652C5D" w:rsidRPr="003E3FAF">
        <w:t>nformacijskom sustavu P</w:t>
      </w:r>
      <w:r w:rsidR="00652C5D">
        <w:t>orezne uprave nisu evidentirani podaci o nekretninama, pokretninama</w:t>
      </w:r>
      <w:r w:rsidR="006F5B8D">
        <w:t xml:space="preserve"> - </w:t>
      </w:r>
      <w:r w:rsidR="00652C5D">
        <w:t>motornim vozilima</w:t>
      </w:r>
      <w:r w:rsidR="005015A3">
        <w:t>, plovilima, zrakoplovima, vrijednosnim papirima te dividendama</w:t>
      </w:r>
      <w:r w:rsidR="00652C5D">
        <w:t xml:space="preserve"> dužnika. 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E3FAF">
        <w:t>25. siječnja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2E0025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65B42" w:rsidP="002E0025" w:rsidR="00065B42"/>
    <w:p w:rsidRDefault="002E0025" w:rsidP="002B3342" w:rsidR="002E0025" w:rsidRPr="00694D64">
      <w:r w:rsidRPr="00694D64">
        <w:t>Za točnost otpravka-ovlašteni službenik:</w:t>
      </w:r>
    </w:p>
    <w:p w:rsidRDefault="002E0025" w:rsidP="002B3342" w:rsidR="002E0025" w:rsidRPr="00694D64">
      <w:r w:rsidRPr="00694D64">
        <w:t>Karmela Dolenc</w:t>
      </w:r>
    </w:p>
    <w:p w:rsidRDefault="002E0025" w:rsidP="002B3342" w:rsidR="002E0025">
      <w:pPr>
        <w:pStyle w:val="Bezproreda"/>
      </w:pPr>
    </w:p>
    <w:p w:rsidRDefault="002E0025" w:rsidP="002E0025" w:rsidR="002E0025" w:rsidRPr="00B9015B"/>
    <w:sectPr w:rsidSect="001B2E63" w:rsidR="002E002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2E0025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3E3FAF">
          <w:rPr>
            <w:sz w:val="24"/>
          </w:rPr>
          <w:t>841</w:t>
        </w:r>
        <w:r w:rsidR="00050A01">
          <w:rPr>
            <w:sz w:val="24"/>
          </w:rPr>
          <w:t>/16-13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2E0025"/>
    <w:rsid w:val="003D0115"/>
    <w:rsid w:val="003E3FAF"/>
    <w:rsid w:val="003F3702"/>
    <w:rsid w:val="00412D47"/>
    <w:rsid w:val="0046518B"/>
    <w:rsid w:val="004C428C"/>
    <w:rsid w:val="005015A3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6F5B8D"/>
    <w:rsid w:val="00704DD0"/>
    <w:rsid w:val="007150E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0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E0025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0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E0025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St-841/2016-13</izvorni_sadrzaj>
    <derivirana_varijabla naziv="DomainObject.Oznaka_1">St-841/2016-13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VEKOMP d.o.o. zastupanog po punomoćniku Zorica Đorđević Čabraja</izvorni_sadrzaj>
    <derivirana_varijabla naziv="DomainObject.Predmet.ProtustrankaFormated_1">  VEKOMP d.o.o. zastupanog po punomoćniku Zorica Đorđević Čabraja</derivirana_varijabla>
  </DomainObject.Predmet.ProtustrankaFormated>
  <DomainObject.Predmet.ProtustrankaFormatedOIB>
    <izvorni_sadrzaj>  VEKOMP d.o.o., OIB 17855707574 zastupanog po punomoćniku Zorica Đorđević Čabraja</izvorni_sadrzaj>
    <derivirana_varijabla naziv="DomainObject.Predmet.ProtustrankaFormatedOIB_1">  VEKOMP d.o.o., OIB 17855707574 zastupanog po punomoćniku Zorica Đorđević Čabraja</derivirana_varijabla>
  </DomainObject.Predmet.ProtustrankaFormatedOIB>
  <DomainObject.Predmet.ProtustrankaFormatedWithAdress>
    <izvorni_sadrzaj> VEKOMP d.o.o., Heinzelova 66, 10000 Zagreb zastupanog po punomoćniku Zorica Đorđević Čabraja</izvorni_sadrzaj>
    <derivirana_varijabla naziv="DomainObject.Predmet.ProtustrankaFormatedWithAdress_1"> VEKOMP d.o.o., Heinzelova 66, 10000 Zagreb zastupanog po punomoćniku Zorica Đorđević Čabraja</derivirana_varijabla>
  </DomainObject.Predmet.ProtustrankaFormatedWithAdress>
  <DomainObject.Predmet.ProtustrankaFormatedWithAdressOIB>
    <izvorni_sadrzaj> VEKOMP d.o.o., OIB 17855707574, Heinzelova 66, 10000 Zagreb zastupanog po punomoćniku Zorica Đorđević Čabraja</izvorni_sadrzaj>
    <derivirana_varijabla naziv="DomainObject.Predmet.ProtustrankaFormatedWithAdressOIB_1"> VEKOMP d.o.o., OIB 17855707574, Heinzelova 66, 10000 Zagreb zastupanog po punomoćniku Zorica Đorđević Čabraja</derivirana_varijabla>
  </DomainObject.Predmet.ProtustrankaFormatedWithAdressOIB>
  <DomainObject.Predmet.ProtustrankaWithAdress>
    <izvorni_sadrzaj>VEKOMP d.o.o. Heinzelova 66, 10000 Zagreb</izvorni_sadrzaj>
    <derivirana_varijabla naziv="DomainObject.Predmet.ProtustrankaWithAdress_1">VEKOMP d.o.o. Heinzelova 66, 10000 Zagreb</derivirana_varijabla>
  </DomainObject.Predmet.ProtustrankaWithAdress>
  <DomainObject.Predmet.ProtustrankaWithAdressOIB>
    <izvorni_sadrzaj>VEKOMP d.o.o., OIB 17855707574, Heinzelova 66, 10000 Zagreb</izvorni_sadrzaj>
    <derivirana_varijabla naziv="DomainObject.Predmet.ProtustrankaWithAdressOIB_1">VEKOMP d.o.o., OIB 17855707574, Heinzelova 66, 10000 Zagreb</derivirana_varijabla>
  </DomainObject.Predmet.ProtustrankaWithAdressOIB>
  <DomainObject.Predmet.ProtustrankaNazivFormated>
    <izvorni_sadrzaj>VEKOMP d.o.o.</izvorni_sadrzaj>
    <derivirana_varijabla naziv="DomainObject.Predmet.ProtustrankaNazivFormated_1">VEKOMP d.o.o.</derivirana_varijabla>
  </DomainObject.Predmet.ProtustrankaNazivFormated>
  <DomainObject.Predmet.ProtustrankaNazivFormatedOIB>
    <izvorni_sadrzaj>VEKOMP d.o.o., OIB 17855707574</izvorni_sadrzaj>
    <derivirana_varijabla naziv="DomainObject.Predmet.ProtustrankaNazivFormatedOIB_1">VEKOMP d.o.o., OIB 17855707574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VEKOMP d.o.o. zastupanog po punomoćniku Zorica Đorđević Čabraja</item>
    </izvorni_sadrzaj>
    <derivirana_varijabla naziv="DomainObject.Predmet.ProtuStrankaListFormated_1">
      <item>VEKOMP d.o.o. zastupanog po punomoćniku Zorica Đorđević Čabraja</item>
    </derivirana_varijabla>
  </DomainObject.Predmet.ProtuStrankaListFormated>
  <DomainObject.Predmet.ProtuStrankaListFormatedOIB>
    <izvorni_sadrzaj>
      <item>VEKOMP d.o.o., OIB 17855707574 zastupanog po punomoćniku Zorica Đorđević Čabraja</item>
    </izvorni_sadrzaj>
    <derivirana_varijabla naziv="DomainObject.Predmet.ProtuStrankaListFormatedOIB_1">
      <item>VEKOMP d.o.o., OIB 17855707574 zastupanog po punomoćniku Zorica Đorđević Čabraja</item>
    </derivirana_varijabla>
  </DomainObject.Predmet.ProtuStrankaListFormatedOIB>
  <DomainObject.Predmet.ProtuStrankaListFormatedWithAdress>
    <izvorni_sadrzaj>
      <item>VEKOMP d.o.o., Heinzelova 66, 10000 Zagreb zastupanog po punomoćniku Zorica Đorđević Čabraja</item>
    </izvorni_sadrzaj>
    <derivirana_varijabla naziv="DomainObject.Predmet.ProtuStrankaListFormatedWithAdress_1">
      <item>VEKOMP d.o.o., Heinzelova 66, 10000 Zagreb zastupanog po punomoćniku Zorica Đorđević Čabraja</item>
    </derivirana_varijabla>
  </DomainObject.Predmet.ProtuStrankaListFormatedWithAdress>
  <DomainObject.Predmet.ProtuStrankaListFormatedWithAdressOIB>
    <izvorni_sadrzaj>
      <item>VEKOMP d.o.o., OIB 17855707574, Heinzelova 66, 10000 Zagreb zastupanog po punomoćniku Zorica Đorđević Čabraja</item>
    </izvorni_sadrzaj>
    <derivirana_varijabla naziv="DomainObject.Predmet.ProtuStrankaListFormatedWithAdressOIB_1">
      <item>VEKOMP d.o.o., OIB 17855707574, Heinzelova 66, 10000 Zagreb zastupanog po punomoćniku Zorica Đorđević Čabraja</item>
    </derivirana_varijabla>
  </DomainObject.Predmet.ProtuStrankaListFormatedWithAdressOIB>
  <DomainObject.Predmet.ProtuStrankaListNazivFormated>
    <izvorni_sadrzaj>
      <item>VEKOMP d.o.o.</item>
    </izvorni_sadrzaj>
    <derivirana_varijabla naziv="DomainObject.Predmet.ProtuStrankaListNazivFormated_1">
      <item>VEKOMP d.o.o.</item>
    </derivirana_varijabla>
  </DomainObject.Predmet.ProtuStrankaListNazivFormated>
  <DomainObject.Predmet.ProtuStrankaListNazivFormatedOIB>
    <izvorni_sadrzaj>
      <item>VEKOMP d.o.o., OIB 17855707574</item>
    </izvorni_sadrzaj>
    <derivirana_varijabla naziv="DomainObject.Predmet.ProtuStrankaListNazivFormatedOIB_1">
      <item>VEKOMP d.o.o., OIB 17855707574</item>
    </derivirana_varijabla>
  </DomainObject.Predmet.ProtuStrankaListNazivFormatedOIB>
  <DomainObject.Predmet.OstaliListFormated>
    <izvorni_sadrzaj>
      <item>Zorica Đorđević Čabraja punomoćnik sudionika u postupku VEKOMP d.o.o.</item>
    </izvorni_sadrzaj>
    <derivirana_varijabla naziv="DomainObject.Predmet.OstaliListFormated_1">
      <item>Zorica Đorđević Čabraja punomoćnik sudionika u postupku VEKOMP d.o.o.</item>
    </derivirana_varijabla>
  </DomainObject.Predmet.OstaliListFormated>
  <DomainObject.Predmet.OstaliListFormatedOIB>
    <izvorni_sadrzaj>
      <item>Zorica Đorđević Čabraja, OIB 10825391892 punomoćnik sudionika u postupku VEKOMP d.o.o.</item>
    </izvorni_sadrzaj>
    <derivirana_varijabla naziv="DomainObject.Predmet.OstaliListFormatedOIB_1">
      <item>Zorica Đorđević Čabraja, OIB 10825391892 punomoćnik sudionika u postupku VEKOMP d.o.o.</item>
    </derivirana_varijabla>
  </DomainObject.Predmet.OstaliListFormatedOIB>
  <DomainObject.Predmet.OstaliListFormatedWithAdress>
    <izvorni_sadrzaj>
      <item>Zorica Đorđević Čabraja, Maksimirska Cesta 15, 10000 Zagreb punomoćnik sudionika u postupku VEKOMP d.o.o.</item>
    </izvorni_sadrzaj>
    <derivirana_varijabla naziv="DomainObject.Predmet.OstaliListFormatedWithAdress_1">
      <item>Zorica Đorđević Čabraja, Maksimirska Cesta 15, 10000 Zagreb punomoćnik sudionika u postupku VEKOMP d.o.o.</item>
    </derivirana_varijabla>
  </DomainObject.Predmet.OstaliListFormatedWithAdress>
  <DomainObject.Predmet.OstaliListFormatedWithAdressOIB>
    <izvorni_sadrzaj>
      <item>Zorica Đorđević Čabraja, OIB 10825391892, Maksimirska Cesta 15, 10000 Zagreb punomoćnik sudionika u postupku VEKOMP d.o.o.</item>
    </izvorni_sadrzaj>
    <derivirana_varijabla naziv="DomainObject.Predmet.OstaliListFormatedWithAdressOIB_1">
      <item>Zorica Đorđević Čabraja, OIB 10825391892, Maksimirska Cesta 15, 10000 Zagreb punomoćnik sudionika u postupku VEKOMP d.o.o.</item>
    </derivirana_varijabla>
  </DomainObject.Predmet.OstaliListFormatedWithAdressOIB>
  <DomainObject.Predmet.OstaliListNazivFormated>
    <izvorni_sadrzaj>
      <item>Zorica Đorđević Čabraja</item>
    </izvorni_sadrzaj>
    <derivirana_varijabla naziv="DomainObject.Predmet.OstaliListNazivFormated_1">
      <item>Zorica Đorđević Čabraja</item>
    </derivirana_varijabla>
  </DomainObject.Predmet.OstaliListNazivFormated>
  <DomainObject.Predmet.OstaliListNazivFormatedOIB>
    <izvorni_sadrzaj>
      <item>Zorica Đorđević Čabraja, OIB 10825391892</item>
    </izvorni_sadrzaj>
    <derivirana_varijabla naziv="DomainObject.Predmet.OstaliListNazivFormatedOIB_1">
      <item>Zorica Đorđević Čabraja, OIB 10825391892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St-841/2016-13</izvorni_sadrzaj>
    <derivirana_varijabla naziv="DomainObject.PoslovniBrojDokumenta_1">St-841/2016-13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VEKOMP d.o.o.</izvorni_sadrzaj>
    <derivirana_varijabla naziv="DomainObject.Predmet.ProtustrankaIDrugi_1">VEKOMP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VEKOMP d.o.o., OIB 17855707574, Heinzelova 66, 10000 Zagreb</izvorni_sadrzaj>
    <derivirana_varijabla naziv="DomainObject.Predmet.ProtustrankaIDrugiAdressOIB_1">VEKOMP d.o.o., OIB 17855707574,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VEKOMP d.o.o.</item>
      <item>Zorica Đorđević Čabraja</item>
      <item>VJEROVNICI</item>
    </izvorni_sadrzaj>
    <derivirana_varijabla naziv="DomainObject.Predmet.SudioniciListNaziv_1">
      <item>FINA Regionalni centar Zagreb</item>
      <item>VEKOMP d.o.o.</item>
      <item>Zorica Đorđević Čabraja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VEKOMP d.o.o., OIB 17855707574, Heinzelova 66,10000 Zagreb</item>
      <item>Zorica Đorđević Čabraja, OIB 10825391892, Maksimirska Cesta 15,10000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VEKOMP d.o.o., OIB 17855707574, Heinzelova 66,10000 Zagreb</item>
      <item>Zorica Đorđević Čabraja, OIB 10825391892, Maksimirska Cesta 15,10000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17855707574</item>
      <item>, OIB 10825391892</item>
      <item>, OIB null</item>
    </izvorni_sadrzaj>
    <derivirana_varijabla naziv="DomainObject.Predmet.SudioniciListNazivOIB_1">
      <item>, OIB 85821130368</item>
      <item>, OIB 17855707574</item>
      <item>, OIB 10825391892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B9A8E-1987-41E2-8427-E3971B2FA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700</properties:Words>
  <properties:Characters>3971</properties:Characters>
  <properties:Lines>83</properties:Lines>
  <properties:Paragraphs>25</properties:Paragraphs>
  <properties:TotalTime>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2017-01-25T09:35:00Z</cp:lastPrinted>
  <dcterms:modified xmlns:xsi="http://www.w3.org/2001/XMLSchema-instance" xsi:type="dcterms:W3CDTF">2017-01-25T09:36:00Z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St-841/2016-13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