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95f78" w14:paraId="b895f78"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C5BD3" w:rsidP="004D0615" w:rsidR="00EC5BD3"/>
    <w:p w:rsidRDefault="00DC0F81" w:rsidP="004D0615" w:rsidR="00DC0F81"/>
    <w:p w:rsidRDefault="009E049C" w:rsidP="004D0615" w:rsidR="009E049C"/>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907DBC" w:rsidP="00907DBC" w:rsidR="00907DBC">
      <w:pPr>
        <w:rPr>
          <w:b/>
        </w:rPr>
      </w:pPr>
    </w:p>
    <w:p w:rsidRDefault="008D3D34" w:rsidP="00B02A90" w:rsidR="00DC0F81">
      <w:pPr>
        <w:ind w:firstLine="708"/>
        <w:jc w:val="both"/>
      </w:pPr>
      <w:r>
        <w:t>Trgovački sud u Osijeku, po sucu Jadranki Herman, kao stečajnom sucu, povodom prijedloga FINANCIJSKE AGENCIJE ZAGREB  Regionalni centar Osijek, Podružnica Osijek, Lorenza Jegera 3, za otvaranje stečajnog  postupka nad dužnikom  VIRTUOZ j.d.o.o. za trgovinu i usluge, Osijek, Sjenjak 32, MBS: 030152517 OIB: 60411235570</w:t>
      </w:r>
      <w:r w:rsidR="009E049C">
        <w:t xml:space="preserve">, dana 6. travnja  2017. </w:t>
      </w:r>
    </w:p>
    <w:p w:rsidRDefault="009E049C" w:rsidP="009E049C" w:rsidR="006A5E3A">
      <w:pPr>
        <w:ind w:firstLine="708"/>
        <w:jc w:val="both"/>
      </w:pPr>
      <w:r>
        <w:t xml:space="preserve">                                     </w:t>
      </w: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8D3D34">
        <w:t>VIRTUOZ j.d.o.o. za trgovinu i usluge, Osijek, Sjenjak 32, MBS: 030152517 OIB: 60411235570.</w:t>
      </w:r>
    </w:p>
    <w:p w:rsidRDefault="009A6857" w:rsidP="009A6857" w:rsidR="009A6857" w:rsidRPr="002952D6">
      <w:pPr>
        <w:pStyle w:val="Tijeloteksta"/>
        <w:numPr>
          <w:ilvl w:val="0"/>
          <w:numId w:val="25"/>
        </w:numPr>
        <w:rPr>
          <w:bCs/>
        </w:rPr>
      </w:pPr>
      <w:r>
        <w:t xml:space="preserve">Za stečajnog upravitelja imenuje se </w:t>
      </w:r>
      <w:r w:rsidR="008D3D34">
        <w:t>Sanda Marinac,  iz Požege, Kralja Krešimira 53, OIB 01875522309.</w:t>
      </w:r>
    </w:p>
    <w:p w:rsidRDefault="009A6857" w:rsidP="009A6857" w:rsidR="009A6857" w:rsidRPr="002F37EF">
      <w:pPr>
        <w:pStyle w:val="Tijeloteksta"/>
        <w:numPr>
          <w:ilvl w:val="0"/>
          <w:numId w:val="25"/>
        </w:numPr>
        <w:rPr>
          <w:bCs/>
        </w:rPr>
      </w:pPr>
      <w:r>
        <w:rPr>
          <w:bCs/>
        </w:rPr>
        <w:t>ZAKLJUČUJE SE stečajni postupak nad dužnikom</w:t>
      </w:r>
      <w:r w:rsidR="00765B88" w:rsidRPr="00765B88">
        <w:t xml:space="preserve"> </w:t>
      </w:r>
      <w:r w:rsidR="008D3D34">
        <w:t>VIRTUOZ j.d.o.o. za trgovinu i usluge, Osijek, Sjenjak 32, MBS: 030152517 OIB: 60411235570.</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C4635E" w:rsidP="00D41A5D" w:rsidR="00C4635E">
      <w:pPr>
        <w:pStyle w:val="Tijeloteksta"/>
        <w:rPr>
          <w:b/>
          <w:bCs/>
        </w:rPr>
      </w:pPr>
    </w:p>
    <w:p w:rsidRDefault="00D41A5D" w:rsidP="008D3D34" w:rsidR="008D3D34">
      <w:pPr>
        <w:pStyle w:val="Tijeloteksta"/>
      </w:pPr>
      <w:r>
        <w:rPr>
          <w:bCs/>
        </w:rPr>
        <w:tab/>
      </w:r>
      <w:r w:rsidR="008D3D34">
        <w:rPr>
          <w:bCs/>
        </w:rPr>
        <w:t xml:space="preserve">Predlagatelj FINA je dana 17. ožujka 2016. podnijela ovom sudu prijedlog za pokretanje stečajnog postupka nad dužnikom </w:t>
      </w:r>
      <w:r w:rsidR="008D3D34">
        <w:t>VIRTUOZ j.d.o.o. za trgovinu i usluge, Osijek, Sjenjak 32, MBS: 030152517 OIB: 60411235570, temeljem odredbe članka 110. stav 1. Stečajnog zakona (Narodne novine 71/15) .</w:t>
      </w:r>
    </w:p>
    <w:p w:rsidRDefault="008D3D34" w:rsidP="008D3D34" w:rsidR="008D3D34">
      <w:pPr>
        <w:pStyle w:val="Tijeloteksta"/>
      </w:pPr>
    </w:p>
    <w:p w:rsidRDefault="008D3D34" w:rsidP="008D3D34" w:rsidR="008D3D34">
      <w:pPr>
        <w:pStyle w:val="Tijeloteksta"/>
      </w:pPr>
      <w:r>
        <w:tab/>
        <w:t>U prijedlogu navodi da na dan 15. ožujka 2016. dužnik u Očevidniku redoslijeda osnova za plaćanje ima evidentirane neizvršene osnove za plaćanje u ukupnom iznosu od 31.853,26 kn u koji iznos je uračunata i kamata i naknada FINE za provedbe ovrhe na novčanim sredstvima dužnika. Nadalje navodi da dužnik ima jednog zaposlenog radnika.</w:t>
      </w:r>
    </w:p>
    <w:p w:rsidRDefault="008D3D34" w:rsidP="008D3D34" w:rsidR="008D3D34">
      <w:pPr>
        <w:pStyle w:val="Tijeloteksta"/>
      </w:pPr>
    </w:p>
    <w:p w:rsidRDefault="008D3D34" w:rsidP="008D3D34" w:rsidR="00B02A90">
      <w:pPr>
        <w:pStyle w:val="Tijeloteksta"/>
        <w:ind w:firstLine="708"/>
      </w:pPr>
      <w:r>
        <w:t>Dostavlja popis računa i oročenih novčanih sredstava dužnika na dan 15. ožujka 2016.,</w:t>
      </w:r>
      <w:r w:rsidR="00B02A90">
        <w:t xml:space="preserve">   t</w:t>
      </w:r>
      <w:r>
        <w:t xml:space="preserve">e navodi </w:t>
      </w:r>
      <w:r w:rsidR="00B02A90">
        <w:t xml:space="preserve"> </w:t>
      </w:r>
      <w:r>
        <w:t>da</w:t>
      </w:r>
      <w:r w:rsidR="00B02A90">
        <w:t xml:space="preserve"> </w:t>
      </w:r>
      <w:r>
        <w:t xml:space="preserve"> na </w:t>
      </w:r>
      <w:r w:rsidR="00B02A90">
        <w:t xml:space="preserve"> </w:t>
      </w:r>
      <w:r>
        <w:t>temelju</w:t>
      </w:r>
      <w:r w:rsidR="00B02A90">
        <w:t xml:space="preserve"> </w:t>
      </w:r>
      <w:r>
        <w:t xml:space="preserve"> članka</w:t>
      </w:r>
      <w:r w:rsidR="00B02A90">
        <w:t xml:space="preserve"> </w:t>
      </w:r>
      <w:r>
        <w:t xml:space="preserve"> 112. stav 5. Stečajnog zakona dužnik na dan 15. </w:t>
      </w:r>
    </w:p>
    <w:p w:rsidRDefault="00B02A90" w:rsidP="00B02A90" w:rsidR="00B02A90">
      <w:pPr>
        <w:pStyle w:val="Tijeloteksta"/>
      </w:pPr>
    </w:p>
    <w:p w:rsidRDefault="00B02A90" w:rsidP="00B02A90" w:rsidR="00B02A90">
      <w:pPr>
        <w:pStyle w:val="Tijeloteksta"/>
      </w:pPr>
    </w:p>
    <w:p w:rsidRDefault="00B02A90" w:rsidP="00B02A90" w:rsidR="00B02A90">
      <w:pPr>
        <w:pStyle w:val="Tijeloteksta"/>
      </w:pPr>
    </w:p>
    <w:p w:rsidRDefault="00B02A90" w:rsidP="00B02A90" w:rsidR="00B02A90">
      <w:pPr>
        <w:pStyle w:val="Tijeloteksta"/>
      </w:pPr>
    </w:p>
    <w:p w:rsidRDefault="008D3D34" w:rsidP="00B02A90" w:rsidR="008D3D34">
      <w:pPr>
        <w:pStyle w:val="Tijeloteksta"/>
      </w:pPr>
      <w:r>
        <w:t>ožujka 2016. na ime predujma za namirenje troškova stečajnog postupka ima zaplijenjena novčana sredstva u iznosu od 0 kn.</w:t>
      </w:r>
    </w:p>
    <w:p w:rsidRDefault="008D3D34" w:rsidP="008D3D34" w:rsidR="008D3D34">
      <w:pPr>
        <w:pStyle w:val="Tijeloteksta"/>
      </w:pPr>
    </w:p>
    <w:p w:rsidRDefault="008D3D34" w:rsidP="008D3D34" w:rsidR="009360F4">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r w:rsidR="009360F4">
        <w:rPr>
          <w:bCs/>
        </w:rPr>
        <w:t xml:space="preserve"> </w:t>
      </w:r>
    </w:p>
    <w:p w:rsidRDefault="009360F4" w:rsidP="009360F4" w:rsidR="009360F4">
      <w:pPr>
        <w:pStyle w:val="Tijeloteksta"/>
        <w:rPr>
          <w:bCs/>
        </w:rPr>
      </w:pPr>
    </w:p>
    <w:p w:rsidRDefault="009A6857" w:rsidP="009360F4"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707610">
        <w:rPr>
          <w:bCs/>
        </w:rPr>
        <w:t>a Sanda Marinac d</w:t>
      </w:r>
      <w:r w:rsidR="009360F4">
        <w:rPr>
          <w:bCs/>
        </w:rPr>
        <w:t>ipl. o</w:t>
      </w:r>
      <w:r w:rsidR="00707610">
        <w:rPr>
          <w:bCs/>
        </w:rPr>
        <w:t>ec</w:t>
      </w:r>
      <w:r w:rsidR="009360F4">
        <w:rPr>
          <w:bCs/>
        </w:rPr>
        <w:t xml:space="preserve">. </w:t>
      </w:r>
      <w:r w:rsidR="00CB4C90">
        <w:rPr>
          <w:bCs/>
        </w:rPr>
        <w:t xml:space="preserve">iz </w:t>
      </w:r>
      <w:r w:rsidR="00707610">
        <w:rPr>
          <w:bCs/>
        </w:rPr>
        <w:t>Požege</w:t>
      </w:r>
      <w:r w:rsidR="00CB4C90">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w:t>
      </w:r>
      <w:r w:rsidR="00707610">
        <w:rPr>
          <w:bCs/>
        </w:rPr>
        <w:t>žano je dana 9. ožujka</w:t>
      </w:r>
      <w:r w:rsidR="009360F4">
        <w:rPr>
          <w:bCs/>
        </w:rPr>
        <w:t xml:space="preserve"> 2017. </w:t>
      </w:r>
      <w:r>
        <w:rPr>
          <w:bCs/>
        </w:rPr>
        <w:t xml:space="preserve"> godine. </w:t>
      </w:r>
    </w:p>
    <w:p w:rsidRDefault="009A6857" w:rsidP="009A6857" w:rsidR="009A6857">
      <w:pPr>
        <w:pStyle w:val="Tijeloteksta"/>
        <w:rPr>
          <w:bCs/>
        </w:rPr>
      </w:pPr>
    </w:p>
    <w:p w:rsidRDefault="009A6857" w:rsidP="009360F4" w:rsidR="00DC5D14" w:rsidRPr="009360F4">
      <w:pPr>
        <w:ind w:firstLine="708"/>
        <w:jc w:val="both"/>
        <w:rPr>
          <w:bCs/>
        </w:rPr>
      </w:pPr>
      <w:r>
        <w:rPr>
          <w:bCs/>
        </w:rPr>
        <w:t>Na ročištu radi rasprave o uvjetima za otvar</w:t>
      </w:r>
      <w:r w:rsidR="00707610">
        <w:rPr>
          <w:bCs/>
        </w:rPr>
        <w:t xml:space="preserve">anje stečajnog postupka održanom u </w:t>
      </w:r>
      <w:r>
        <w:rPr>
          <w:bCs/>
        </w:rPr>
        <w:t>odsutnosti uredno pozvanog predlagatelja FINE Regionalni centar Osijek</w:t>
      </w:r>
      <w:r w:rsidR="009360F4">
        <w:rPr>
          <w:bCs/>
        </w:rPr>
        <w:t xml:space="preserve"> i uredno pozvanog</w:t>
      </w:r>
      <w:r w:rsidR="00CB4C90">
        <w:rPr>
          <w:bCs/>
        </w:rPr>
        <w:t xml:space="preserve"> dužnika </w:t>
      </w:r>
      <w:r w:rsidR="00DC5D14">
        <w:rPr>
          <w:bCs/>
        </w:rPr>
        <w:t>izvršen je uvid u priloženu dokumentaciju:</w:t>
      </w:r>
      <w:r w:rsidR="009360F4">
        <w:t xml:space="preserve"> </w:t>
      </w:r>
      <w:r w:rsidR="00707610">
        <w:t>prijedlog za otvaranje stečajnog postupka od 17. ožujka  2016. godine, izvadak iz sudskog registra od 17. ožujka  2016.  godine, potvrdu FINE Osijek  o blokadi računa dužnika od 07. prosinca 2016. godine,  popis imovine i obveza dužnika od 23. prosinca 2016. godine, izvješće privremene stečajne upraviteljice od 12. siječnja 2017. godine, potvrdu FINE Požega od 19. prosinca 2016. godine, potvrdu Općinskog suda u Osijeku Zemljišno-knjižni odjel, bilancu dužnika na dan 31. prosinac 2014. godine.</w:t>
      </w:r>
    </w:p>
    <w:p w:rsidRDefault="009A6857" w:rsidP="009A6857" w:rsidR="009A6857">
      <w:pPr>
        <w:jc w:val="both"/>
      </w:pPr>
    </w:p>
    <w:p w:rsidRDefault="004D22DF" w:rsidP="00707610" w:rsidR="00707610">
      <w:pPr>
        <w:ind w:firstLine="708"/>
        <w:jc w:val="both"/>
      </w:pPr>
      <w:r>
        <w:t>Iz izvještaja privremenog  stečajnog upravitelja</w:t>
      </w:r>
      <w:r w:rsidR="009A6857">
        <w:t xml:space="preserve"> razvidno</w:t>
      </w:r>
      <w:r w:rsidR="00A917B2">
        <w:t xml:space="preserve"> </w:t>
      </w:r>
      <w:r w:rsidR="009360F4">
        <w:t xml:space="preserve">je </w:t>
      </w:r>
      <w:r w:rsidR="00707610">
        <w:t xml:space="preserve">da je žiro račun dužnika na dan 19. prosinac 2016. godine blokiran za iznos od 50.593,89 kn  a broj dana neprekidne blokade iznosi 398. Dužnik je prestao obavljati svoju djelatnost 2015. godine a djelatnost se odnosila na veleprodaju i maloprodaju – papirnica i fotokopiraonica. Djelatnost dužnika obavljala se u iznajmljenom poslovnom prostoru. Dužnik nema imovine kako nekretnina tako niti pokretnina, a jedini dostupni podaci o imovini dužnika odnose se na 2014. godinu i nisu relevantni za utvrđivanje imovine dužnika. Prema bilanci dužnika na dan 31. prosinac 2014. godine dužnik posjeduje kratkotrajnu imovinu knjigovodstvene vrijednosti 31.199,00 kn. Dužnik ima jednog zaposlenog radnika, direktoricu dužnika. </w:t>
      </w:r>
    </w:p>
    <w:p w:rsidRDefault="00707610" w:rsidP="00707610" w:rsidR="00707610">
      <w:pPr>
        <w:ind w:firstLine="708"/>
        <w:jc w:val="both"/>
      </w:pPr>
    </w:p>
    <w:p w:rsidRDefault="00707610" w:rsidP="00707610" w:rsidR="00707610">
      <w:pPr>
        <w:ind w:firstLine="708"/>
        <w:jc w:val="both"/>
      </w:pPr>
      <w:r>
        <w:t xml:space="preserve">Na temelju podataka navedenih u izvješću privremena stečajna upraviteljica izvodi zaključak da je stečajni dužnik  nesposoban za plaćanje i prezadužen,  te budući  da su kod dužnika ispunjeni stečajni razlozi iz članka 5. Stečajnog zakona (Narodne novine 71/15), a dužnik nema imovine ni za namirenje troškova stečajnog postupka, predlaže stečajnom sucu, sukladno članku 132. Stečajnog zakona  donošenje rješenja o otvaranju i zaključenju stečajnog postupka nad dužnikom.  </w:t>
      </w:r>
    </w:p>
    <w:p w:rsidRDefault="00707610" w:rsidP="00707610" w:rsidR="00707610">
      <w:pPr>
        <w:jc w:val="both"/>
      </w:pPr>
    </w:p>
    <w:p w:rsidRDefault="00DC5D14" w:rsidP="00707610" w:rsidR="00DC5D14">
      <w:pPr>
        <w:ind w:firstLine="708"/>
        <w:jc w:val="both"/>
      </w:pPr>
    </w:p>
    <w:p w:rsidRDefault="00B02A90" w:rsidP="00707610" w:rsidR="00B02A90">
      <w:pPr>
        <w:ind w:firstLine="708"/>
        <w:jc w:val="both"/>
      </w:pPr>
    </w:p>
    <w:p w:rsidRDefault="00C850D1" w:rsidP="00EC5BD3" w:rsidR="00C850D1"/>
    <w:p w:rsidRDefault="009A6857" w:rsidP="00B02A90" w:rsidR="009A6857">
      <w:pPr>
        <w:ind w:firstLine="708"/>
        <w:jc w:val="both"/>
        <w:rPr>
          <w:bCs/>
        </w:rPr>
      </w:pPr>
      <w:r>
        <w:rPr>
          <w:bCs/>
        </w:rPr>
        <w:t>Kako je tijekom prethodnog postupka rješenjem utvrđeno da imovina koja bi ušla u stečajnu masu</w:t>
      </w:r>
      <w:r w:rsidR="00DC0F81">
        <w:rPr>
          <w:bCs/>
        </w:rPr>
        <w:t xml:space="preserve">  </w:t>
      </w:r>
      <w:r>
        <w:rPr>
          <w:bCs/>
        </w:rPr>
        <w:t xml:space="preserve">  nije</w:t>
      </w:r>
      <w:r w:rsidR="00DC0F81">
        <w:rPr>
          <w:bCs/>
        </w:rPr>
        <w:t xml:space="preserve"> </w:t>
      </w:r>
      <w:r>
        <w:rPr>
          <w:bCs/>
        </w:rPr>
        <w:t xml:space="preserve">  dovoljna </w:t>
      </w:r>
      <w:r w:rsidR="00DC0F81">
        <w:rPr>
          <w:bCs/>
        </w:rPr>
        <w:t xml:space="preserve"> </w:t>
      </w:r>
      <w:r>
        <w:rPr>
          <w:bCs/>
        </w:rPr>
        <w:t xml:space="preserve"> ni </w:t>
      </w:r>
      <w:r w:rsidR="00DC0F81">
        <w:rPr>
          <w:bCs/>
        </w:rPr>
        <w:t xml:space="preserve"> </w:t>
      </w:r>
      <w:r>
        <w:rPr>
          <w:bCs/>
        </w:rPr>
        <w:t xml:space="preserve"> za  namirenje  troškova  postupka,  sukladno  članku  132.  stav 1. Stečajnog zakona, stečajni sudac je rješenjem poslovni broj St-</w:t>
      </w:r>
      <w:r w:rsidR="00B02A90">
        <w:rPr>
          <w:bCs/>
        </w:rPr>
        <w:t>618</w:t>
      </w:r>
      <w:r w:rsidR="00167754">
        <w:rPr>
          <w:bCs/>
        </w:rPr>
        <w:t>/16-</w:t>
      </w:r>
      <w:r w:rsidR="00B02A90">
        <w:rPr>
          <w:bCs/>
        </w:rPr>
        <w:t>25 od 9.</w:t>
      </w:r>
      <w:r w:rsidR="00DC0F81">
        <w:rPr>
          <w:bCs/>
        </w:rPr>
        <w:t xml:space="preserve"> ožujka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B02A90">
        <w:rPr>
          <w:bCs/>
        </w:rPr>
        <w:t>8.7</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C4635E" w:rsidR="009A6857" w:rsidRPr="00C4635E">
      <w:pPr>
        <w:pStyle w:val="Tijeloteksta"/>
        <w:ind w:firstLine="708"/>
        <w:rPr>
          <w:bCs/>
        </w:rPr>
      </w:pPr>
      <w:r>
        <w:rPr>
          <w:bCs/>
        </w:rPr>
        <w:t>Budući da stečajni dužnik nema imovine iz koje bi se mogli podmiriti niti troškovi stečajnog</w:t>
      </w:r>
      <w:r w:rsidR="00167754">
        <w:rPr>
          <w:bCs/>
        </w:rPr>
        <w:t xml:space="preserve"> postupka, temeljem članka 132.</w:t>
      </w:r>
      <w:r>
        <w:rPr>
          <w:bCs/>
        </w:rPr>
        <w:t xml:space="preserve"> stav 2. Stečajnog zakona</w:t>
      </w:r>
      <w:r w:rsidR="007359D2">
        <w:rPr>
          <w:bCs/>
        </w:rPr>
        <w:t xml:space="preserve"> (Narodne novine 75/15)</w:t>
      </w:r>
      <w:r w:rsidR="00DC0F81">
        <w:rPr>
          <w:bCs/>
        </w:rPr>
        <w:t xml:space="preserve"> </w:t>
      </w:r>
      <w:r w:rsidR="00F319F9">
        <w:rPr>
          <w:bCs/>
        </w:rPr>
        <w:t xml:space="preserve">riješeno je kao </w:t>
      </w:r>
      <w:r w:rsidR="00DC0F81">
        <w:rPr>
          <w:bCs/>
        </w:rPr>
        <w:t xml:space="preserve">u izreci rješenja. </w:t>
      </w:r>
    </w:p>
    <w:p w:rsidRDefault="00801F0E" w:rsidP="009A6857" w:rsidR="00801F0E" w:rsidRPr="00524479">
      <w:pPr>
        <w:pStyle w:val="Tijeloteksta"/>
        <w:rPr>
          <w:sz w:val="20"/>
          <w:szCs w:val="20"/>
        </w:rPr>
      </w:pPr>
    </w:p>
    <w:p w:rsidRDefault="00801F0E" w:rsidP="00C4635E" w:rsidR="00801F0E">
      <w:pPr>
        <w:pStyle w:val="Tijeloteksta"/>
        <w:jc w:val="center"/>
      </w:pPr>
      <w:r>
        <w:t xml:space="preserve">U Osijeku </w:t>
      </w:r>
      <w:r w:rsidR="00DC0F81">
        <w:t>6. travan</w:t>
      </w:r>
      <w:r w:rsidR="00EC5BD3">
        <w:t xml:space="preserve">j 2017. </w:t>
      </w:r>
    </w:p>
    <w:p w:rsidRDefault="00DC0F81" w:rsidP="00C4635E" w:rsidR="00DC0F81">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DC0F81" w:rsidP="009A6857" w:rsidR="00DC0F81">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DC0F81" w:rsidP="009A6857" w:rsidR="00DC0F81">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DC0F81" w:rsidP="009A6857" w:rsidR="00DC0F8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B02A90">
        <w:t>Sanda Marinac</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 xml:space="preserve">Registru – </w:t>
      </w:r>
      <w:r w:rsidR="00C4635E">
        <w:t>elektroničkim putem, odmah</w:t>
      </w:r>
    </w:p>
    <w:p w:rsidRDefault="00935C43" w:rsidP="009A6857" w:rsidR="009A6857" w:rsidRPr="007B3432">
      <w:pPr>
        <w:pStyle w:val="Tijeloteksta"/>
        <w:numPr>
          <w:ilvl w:val="0"/>
          <w:numId w:val="21"/>
        </w:numPr>
        <w:jc w:val="left"/>
      </w:pPr>
      <w:r>
        <w:t>FINA</w:t>
      </w:r>
      <w:r w:rsidR="00B02A90">
        <w:t xml:space="preserve"> Osijek  </w:t>
      </w:r>
    </w:p>
    <w:p w:rsidRDefault="00935C43" w:rsidP="009A6857" w:rsidR="009A6857" w:rsidRPr="007B3432">
      <w:pPr>
        <w:pStyle w:val="Tijeloteksta"/>
        <w:numPr>
          <w:ilvl w:val="0"/>
          <w:numId w:val="21"/>
        </w:numPr>
        <w:jc w:val="left"/>
      </w:pPr>
      <w:r>
        <w:t xml:space="preserve">Porezna uprava </w:t>
      </w:r>
      <w:r w:rsidR="00B02A90">
        <w:t xml:space="preserve">Osijek  </w:t>
      </w:r>
    </w:p>
    <w:p w:rsidRDefault="00131CC4" w:rsidP="009A6857" w:rsidR="009A6857">
      <w:pPr>
        <w:pStyle w:val="Tijeloteksta"/>
        <w:numPr>
          <w:ilvl w:val="0"/>
          <w:numId w:val="21"/>
        </w:numPr>
        <w:jc w:val="left"/>
      </w:pPr>
      <w:r>
        <w:t xml:space="preserve">ŽDO </w:t>
      </w:r>
      <w:r w:rsidR="00B02A90">
        <w:t xml:space="preserve">Osijek  </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DC0F81" w:rsidP="007B05F3" w:rsidR="005A2E90" w:rsidRPr="00A930D6">
      <w:pPr>
        <w:pStyle w:val="Tijeloteksta"/>
        <w:numPr>
          <w:ilvl w:val="0"/>
          <w:numId w:val="21"/>
        </w:numPr>
        <w:jc w:val="left"/>
      </w:pPr>
      <w:r>
        <w:t>kal.</w:t>
      </w:r>
      <w:r w:rsidR="006965AD">
        <w:t xml:space="preserve"> 27/4</w:t>
      </w:r>
    </w:p>
    <w:sectPr w:rsidSect="00DC0F81" w:rsidR="005A2E90" w:rsidRPr="00A930D6">
      <w:headerReference w:type="even" r:id="rId11"/>
      <w:headerReference w:type="default" r:id="rId12"/>
      <w:pgSz w:code="9" w:h="16838" w:w="11906"/>
      <w:pgMar w:gutter="0" w:footer="709" w:header="709" w:left="1704" w:bottom="1418"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4202759"/>
      <w:docPartObj>
        <w:docPartGallery w:val="Page Numbers (Top of Page)"/>
        <w:docPartUnique/>
      </w:docPartObj>
    </w:sdtPr>
    <w:sdtEndPr/>
    <w:sdtContent>
      <w:p w:rsidRDefault="00DC0F81" w:rsidR="00DC0F81">
        <w:pPr>
          <w:pStyle w:val="Zaglavlje"/>
          <w:jc w:val="center"/>
        </w:pPr>
        <w:r>
          <w:fldChar w:fldCharType="begin"/>
        </w:r>
        <w:r>
          <w:instrText>PAGE   \* MERGEFORMAT</w:instrText>
        </w:r>
        <w:r>
          <w:fldChar w:fldCharType="separate"/>
        </w:r>
        <w:r w:rsidR="00B30370">
          <w:rPr>
            <w:noProof/>
          </w:rPr>
          <w:t>3</w:t>
        </w:r>
        <w:r>
          <w:fldChar w:fldCharType="end"/>
        </w:r>
      </w:p>
      <w:p w:rsidRDefault="00DC0F81" w:rsidR="00DC0F81">
        <w:pPr>
          <w:pStyle w:val="Zaglavlje"/>
          <w:jc w:val="center"/>
        </w:pPr>
      </w:p>
      <w:p w:rsidRDefault="008D3D34" w:rsidP="00DC0F81" w:rsidR="00D531CD">
        <w:pPr>
          <w:pStyle w:val="Zaglavlje"/>
          <w:jc w:val="right"/>
        </w:pPr>
        <w:r>
          <w:t>13 St-618/16-26</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D7481"/>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965AD"/>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0761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3D34"/>
    <w:rsid w:val="008D6901"/>
    <w:rsid w:val="008D6DA3"/>
    <w:rsid w:val="008E0262"/>
    <w:rsid w:val="008E3EF2"/>
    <w:rsid w:val="008E51EB"/>
    <w:rsid w:val="008F04BB"/>
    <w:rsid w:val="008F36EA"/>
    <w:rsid w:val="009001D6"/>
    <w:rsid w:val="00903527"/>
    <w:rsid w:val="00907A15"/>
    <w:rsid w:val="00907DBC"/>
    <w:rsid w:val="00935C43"/>
    <w:rsid w:val="009360D9"/>
    <w:rsid w:val="009360F4"/>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49C"/>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02A90"/>
    <w:rsid w:val="00B21199"/>
    <w:rsid w:val="00B22F50"/>
    <w:rsid w:val="00B24C31"/>
    <w:rsid w:val="00B30370"/>
    <w:rsid w:val="00B405B4"/>
    <w:rsid w:val="00B43B73"/>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0F81"/>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true" w:styleId="ZaglavljeChar" w:type="character">
    <w:name w:val="Zaglavlje Char"/>
    <w:basedOn w:val="Zadanifontodlomka"/>
    <w:link w:val="Zaglavlje"/>
    <w:uiPriority w:val="99"/>
    <w:rsid w:val="00DC0F81"/>
    <w:rPr>
      <w:sz w:val="24"/>
      <w:szCs w:val="24"/>
    </w:rPr>
  </w:style>
  <w:style w:styleId="Tekstrezerviranogmjesta" w:type="character">
    <w:name w:val="Placeholder Text"/>
    <w:basedOn w:val="Zadanifontodlomka"/>
    <w:uiPriority w:val="99"/>
    <w:semiHidden/>
    <w:rsid w:val="00B30370"/>
    <w:rPr>
      <w:color w:val="808080"/>
      <w:bdr w:space="0" w:sz="0" w:color="auto" w:val="none"/>
      <w:shd w:fill="auto" w:color="auto" w:val="clear"/>
    </w:rPr>
  </w:style>
  <w:style w:customStyle="true" w:styleId="eSPISCCParagraphDefaultFont" w:type="character">
    <w:name w:val="eSPIS_CC_Paragraph Default Font"/>
    <w:basedOn w:val="Naglaeno"/>
    <w:rsid w:val="00B3037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30370"/>
    <w:rPr>
      <w:b/>
      <w:bCs/>
      <w:bdr w:space="0" w:sz="0" w:color="auto" w:val="none"/>
      <w:shd w:fill="FFFFCC" w:color="auto" w:val="clear"/>
      <w:lang w:val="hr-HR"/>
    </w:rPr>
  </w:style>
  <w:style w:customStyle="true" w:styleId="PozadinaSvijetloCrvena" w:type="character">
    <w:name w:val="Pozadina_SvijetloCrvena"/>
    <w:basedOn w:val="eSPISCCParagraphDefaultFont"/>
    <w:rsid w:val="00B3037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3037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1" w:styleId="ZaglavljeChar" w:type="character">
    <w:name w:val="Zaglavlje Char"/>
    <w:basedOn w:val="Zadanifontodlomka"/>
    <w:link w:val="Zaglavlje"/>
    <w:uiPriority w:val="99"/>
    <w:rsid w:val="00DC0F81"/>
    <w:rPr>
      <w:sz w:val="24"/>
      <w:szCs w:val="24"/>
    </w:rPr>
  </w:style>
  <w:style w:styleId="Tekstrezerviranogmjesta" w:type="character">
    <w:name w:val="Placeholder Text"/>
    <w:basedOn w:val="Zadanifontodlomka"/>
    <w:uiPriority w:val="99"/>
    <w:semiHidden/>
    <w:rsid w:val="00B30370"/>
    <w:rPr>
      <w:color w:val="808080"/>
      <w:bdr w:color="auto" w:space="0" w:sz="0" w:val="none"/>
      <w:shd w:color="auto" w:fill="auto" w:val="clear"/>
    </w:rPr>
  </w:style>
  <w:style w:customStyle="1" w:styleId="eSPISCCParagraphDefaultFont" w:type="character">
    <w:name w:val="eSPIS_CC_Paragraph Default Font"/>
    <w:basedOn w:val="Naglaeno"/>
    <w:rsid w:val="00B3037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30370"/>
    <w:rPr>
      <w:b/>
      <w:bCs/>
      <w:bdr w:color="auto" w:space="0" w:sz="0" w:val="none"/>
      <w:shd w:color="auto" w:fill="FFFFCC" w:val="clear"/>
      <w:lang w:val="hr-HR"/>
    </w:rPr>
  </w:style>
  <w:style w:customStyle="1" w:styleId="PozadinaSvijetloCrvena" w:type="character">
    <w:name w:val="Pozadina_SvijetloCrvena"/>
    <w:basedOn w:val="eSPISCCParagraphDefaultFont"/>
    <w:rsid w:val="00B3037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3037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2097939105">
      <w:bodyDiv w:val="true"/>
      <w:marLeft w:val="0"/>
      <w:marRight w:val="0"/>
      <w:marTop w:val="0"/>
      <w:marBottom w:val="0"/>
      <w:divBdr>
        <w:top w:space="0" w:sz="0" w:color="auto" w:val="none"/>
        <w:left w:space="0" w:sz="0" w:color="auto" w:val="none"/>
        <w:bottom w:space="0" w:sz="0" w:color="auto" w:val="none"/>
        <w:right w:space="0" w:sz="0" w:color="auto" w:val="none"/>
      </w:divBdr>
    </w:div>
    <w:div w:id="2142114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St-618/2016</izvorni_sadrzaj>
    <derivirana_varijabla naziv="DomainObject.Predmet.OznakaBroj_1">St-618/2016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VIRTUOZ j.d.o.o. za trgovinu i usluge</izvorni_sadrzaj>
    <derivirana_varijabla naziv="DomainObject.Predmet.ProtustrankaFormated_1">  VIRTUOZ j.d.o.o. za trgovinu i usluge</derivirana_varijabla>
  </DomainObject.Predmet.ProtustrankaFormated>
  <DomainObject.Predmet.ProtustrankaFormatedOIB>
    <izvorni_sadrzaj>  VIRTUOZ j.d.o.o. za trgovinu i usluge, OIB 60411235570</izvorni_sadrzaj>
    <derivirana_varijabla naziv="DomainObject.Predmet.ProtustrankaFormatedOIB_1">  VIRTUOZ j.d.o.o. za trgovinu i usluge, OIB 60411235570</derivirana_varijabla>
  </DomainObject.Predmet.ProtustrankaFormatedOIB>
  <DomainObject.Predmet.ProtustrankaFormatedWithAdress>
    <izvorni_sadrzaj> VIRTUOZ j.d.o.o. za trgovinu i usluge, Sjenjak 32, 31000 Osijek</izvorni_sadrzaj>
    <derivirana_varijabla naziv="DomainObject.Predmet.ProtustrankaFormatedWithAdress_1"> VIRTUOZ j.d.o.o. za trgovinu i usluge, Sjenjak 32, 31000 Osijek</derivirana_varijabla>
  </DomainObject.Predmet.ProtustrankaFormatedWithAdress>
  <DomainObject.Predmet.ProtustrankaFormatedWithAdressOIB>
    <izvorni_sadrzaj> VIRTUOZ j.d.o.o. za trgovinu i usluge, OIB 60411235570, Sjenjak 32, 31000 Osijek</izvorni_sadrzaj>
    <derivirana_varijabla naziv="DomainObject.Predmet.ProtustrankaFormatedWithAdressOIB_1"> VIRTUOZ j.d.o.o. za trgovinu i usluge, OIB 60411235570, Sjenjak 32, 31000 Osijek</derivirana_varijabla>
  </DomainObject.Predmet.ProtustrankaFormatedWithAdressOIB>
  <DomainObject.Predmet.ProtustrankaWithAdress>
    <izvorni_sadrzaj>VIRTUOZ j.d.o.o. za trgovinu i usluge Sjenjak 32, 31000 Osijek</izvorni_sadrzaj>
    <derivirana_varijabla naziv="DomainObject.Predmet.ProtustrankaWithAdress_1">VIRTUOZ j.d.o.o. za trgovinu i usluge Sjenjak 32, 31000 Osijek</derivirana_varijabla>
  </DomainObject.Predmet.ProtustrankaWithAdress>
  <DomainObject.Predmet.ProtustrankaWithAdressOIB>
    <izvorni_sadrzaj>VIRTUOZ j.d.o.o. za trgovinu i usluge, OIB 60411235570, Sjenjak 32, 31000 Osijek</izvorni_sadrzaj>
    <derivirana_varijabla naziv="DomainObject.Predmet.ProtustrankaWithAdressOIB_1">VIRTUOZ j.d.o.o. za trgovinu i usluge, OIB 60411235570, Sjenjak 32, 31000 Osijek</derivirana_varijabla>
  </DomainObject.Predmet.ProtustrankaWithAdressOIB>
  <DomainObject.Predmet.ProtustrankaNazivFormated>
    <izvorni_sadrzaj>VIRTUOZ j.d.o.o. za trgovinu i usluge</izvorni_sadrzaj>
    <derivirana_varijabla naziv="DomainObject.Predmet.ProtustrankaNazivFormated_1">VIRTUOZ j.d.o.o. za trgovinu i usluge</derivirana_varijabla>
  </DomainObject.Predmet.ProtustrankaNazivFormated>
  <DomainObject.Predmet.ProtustrankaNazivFormatedOIB>
    <izvorni_sadrzaj>VIRTUOZ j.d.o.o. za trgovinu i usluge, OIB 60411235570</izvorni_sadrzaj>
    <derivirana_varijabla naziv="DomainObject.Predmet.ProtustrankaNazivFormatedOIB_1">VIRTUOZ j.d.o.o. za trgovinu i usluge, OIB 60411235570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VIRTUOZ j.d.o.o. za trgovinu i usluge</item>
    </izvorni_sadrzaj>
    <derivirana_varijabla naziv="DomainObject.Predmet.ProtuStrankaListFormated_1">
      <item>VIRTUOZ j.d.o.o. za trgovinu i usluge</item>
    </derivirana_varijabla>
  </DomainObject.Predmet.ProtuStrankaListFormated>
  <DomainObject.Predmet.ProtuStrankaListFormatedOIB>
    <izvorni_sadrzaj>
      <item>VIRTUOZ j.d.o.o. za trgovinu i usluge, OIB 60411235570</item>
    </izvorni_sadrzaj>
    <derivirana_varijabla naziv="DomainObject.Predmet.ProtuStrankaListFormatedOIB_1">
      <item>VIRTUOZ j.d.o.o. za trgovinu i usluge, OIB 60411235570</item>
    </derivirana_varijabla>
  </DomainObject.Predmet.ProtuStrankaListFormatedOIB>
  <DomainObject.Predmet.ProtuStrankaListFormatedWithAdress>
    <izvorni_sadrzaj>
      <item>VIRTUOZ j.d.o.o. za trgovinu i usluge, Sjenjak 32, 31000 Osijek</item>
    </izvorni_sadrzaj>
    <derivirana_varijabla naziv="DomainObject.Predmet.ProtuStrankaListFormatedWithAdress_1">
      <item>VIRTUOZ j.d.o.o. za trgovinu i usluge, Sjenjak 32, 31000 Osijek</item>
    </derivirana_varijabla>
  </DomainObject.Predmet.ProtuStrankaListFormatedWithAdress>
  <DomainObject.Predmet.ProtuStrankaListFormatedWithAdressOIB>
    <izvorni_sadrzaj>
      <item>VIRTUOZ j.d.o.o. za trgovinu i usluge, OIB 60411235570, Sjenjak 32, 31000 Osijek</item>
    </izvorni_sadrzaj>
    <derivirana_varijabla naziv="DomainObject.Predmet.ProtuStrankaListFormatedWithAdressOIB_1">
      <item>VIRTUOZ j.d.o.o. za trgovinu i usluge, OIB 60411235570, Sjenjak 32, 31000 Osijek</item>
    </derivirana_varijabla>
  </DomainObject.Predmet.ProtuStrankaListFormatedWithAdressOIB>
  <DomainObject.Predmet.ProtuStrankaListNazivFormated>
    <izvorni_sadrzaj>
      <item>VIRTUOZ j.d.o.o. za trgovinu i usluge</item>
    </izvorni_sadrzaj>
    <derivirana_varijabla naziv="DomainObject.Predmet.ProtuStrankaListNazivFormated_1">
      <item>VIRTUOZ j.d.o.o. za trgovinu i usluge</item>
    </derivirana_varijabla>
  </DomainObject.Predmet.ProtuStrankaListNazivFormated>
  <DomainObject.Predmet.ProtuStrankaListNazivFormatedOIB>
    <izvorni_sadrzaj>
      <item>VIRTUOZ j.d.o.o. za trgovinu i usluge, OIB 60411235570</item>
    </izvorni_sadrzaj>
    <derivirana_varijabla naziv="DomainObject.Predmet.ProtuStrankaListNazivFormatedOIB_1">
      <item>VIRTUOZ j.d.o.o. za trgovinu i usluge, OIB 60411235570</item>
    </derivirana_varijabla>
  </DomainObject.Predmet.ProtuStrankaListNazivFormatedOIB>
  <DomainObject.Predmet.OstaliListFormated>
    <izvorni_sadrzaj>
      <item>ŽDO OSIJEK</item>
      <item>Sanda Marinac</item>
      <item>Adriana Savić</item>
    </izvorni_sadrzaj>
    <derivirana_varijabla naziv="DomainObject.Predmet.OstaliListFormated_1">
      <item>ŽDO OSIJEK</item>
      <item>Sanda Marinac</item>
      <item>Adriana Savić</item>
    </derivirana_varijabla>
  </DomainObject.Predmet.OstaliListFormated>
  <DomainObject.Predmet.OstaliListFormatedOIB>
    <izvorni_sadrzaj>
      <item>ŽDO OSIJEK</item>
      <item>Sanda Marinac, OIB 01875522309</item>
      <item>Adriana Savić, OIB 48516317882</item>
    </izvorni_sadrzaj>
    <derivirana_varijabla naziv="DomainObject.Predmet.OstaliListFormatedOIB_1">
      <item>ŽDO OSIJEK</item>
      <item>Sanda Marinac, OIB 01875522309</item>
      <item>Adriana Savić, OIB 48516317882</item>
    </derivirana_varijabla>
  </DomainObject.Predmet.OstaliListFormatedOIB>
  <DomainObject.Predmet.OstaliListFormatedWithAdress>
    <izvorni_sadrzaj>
      <item>ŽDO OSIJEK</item>
      <item>Sanda Marinac, Kralja Krešimira 53, 34000 Požega</item>
      <item>Adriana Savić, Sjenjak 32, 31000 Osijek</item>
    </izvorni_sadrzaj>
    <derivirana_varijabla naziv="DomainObject.Predmet.OstaliListFormatedWithAdress_1">
      <item>ŽDO OSIJEK</item>
      <item>Sanda Marinac, Kralja Krešimira 53, 34000 Požega</item>
      <item>Adriana Savić, Sjenjak 32, 31000 Osijek</item>
    </derivirana_varijabla>
  </DomainObject.Predmet.OstaliListFormatedWithAdress>
  <DomainObject.Predmet.OstaliListFormatedWithAdressOIB>
    <izvorni_sadrzaj>
      <item>ŽDO OSIJEK</item>
      <item>Sanda Marinac, OIB 01875522309, Kralja Krešimira 53, 34000 Požega</item>
      <item>Adriana Savić, OIB 48516317882, Sjenjak 32, 31000 Osijek</item>
    </izvorni_sadrzaj>
    <derivirana_varijabla naziv="DomainObject.Predmet.OstaliListFormatedWithAdressOIB_1">
      <item>ŽDO OSIJEK</item>
      <item>Sanda Marinac, OIB 01875522309, Kralja Krešimira 53, 34000 Požega</item>
      <item>Adriana Savić, OIB 48516317882, Sjenjak 32, 31000 Osijek</item>
    </derivirana_varijabla>
  </DomainObject.Predmet.OstaliListFormatedWithAdressOIB>
  <DomainObject.Predmet.OstaliListNazivFormated>
    <izvorni_sadrzaj>
      <item>ŽDO OSIJEK</item>
      <item>Sanda Marinac</item>
      <item>Adriana Savić</item>
    </izvorni_sadrzaj>
    <derivirana_varijabla naziv="DomainObject.Predmet.OstaliListNazivFormated_1">
      <item>ŽDO OSIJEK</item>
      <item>Sanda Marinac</item>
      <item>Adriana Savić</item>
    </derivirana_varijabla>
  </DomainObject.Predmet.OstaliListNazivFormated>
  <DomainObject.Predmet.OstaliListNazivFormatedOIB>
    <izvorni_sadrzaj>
      <item>ŽDO OSIJEK</item>
      <item>Sanda Marinac, OIB 01875522309</item>
      <item>Adriana Savić, OIB 48516317882</item>
    </izvorni_sadrzaj>
    <derivirana_varijabla naziv="DomainObject.Predmet.OstaliListNazivFormatedOIB_1">
      <item>ŽDO OSIJEK</item>
      <item>Sanda Marinac, OIB 01875522309</item>
      <item>Adriana Savić, OIB 48516317882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VIRTUOZ j.d.o.o. za trgovinu i usluge</izvorni_sadrzaj>
    <derivirana_varijabla naziv="DomainObject.Predmet.ProtustrankaIDrugi_1">VIRTUOZ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VIRTUOZ j.d.o.o. za trgovinu i usluge, OIB 60411235570, Sjenjak 32, 31000 Osijek</izvorni_sadrzaj>
    <derivirana_varijabla naziv="DomainObject.Predmet.ProtustrankaIDrugiAdressOIB_1">VIRTUOZ j.d.o.o. za trgovinu i usluge, OIB 60411235570, Sjenjak 32,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VIRTUOZ j.d.o.o. za trgovinu i usluge</item>
      <item>ŽDO OSIJEK</item>
      <item>Sanda Marinac</item>
      <item>Adriana Savić</item>
    </izvorni_sadrzaj>
    <derivirana_varijabla naziv="DomainObject.Predmet.SudioniciListNaziv_1">
      <item>FINA RC OSIJEK</item>
      <item>VIRTUOZ j.d.o.o. za trgovinu i usluge</item>
      <item>ŽDO OSIJEK</item>
      <item>Sanda Marinac</item>
      <item>Adriana Savić</item>
    </derivirana_varijabla>
  </DomainObject.Predmet.SudioniciListNaziv>
  <DomainObject.Predmet.SudioniciListAdressOIB>
    <izvorni_sadrzaj>
      <item>FINA RC OSIJEK, OIB 85821130368</item>
      <item>VIRTUOZ j.d.o.o. za trgovinu i usluge, OIB 60411235570, Sjenjak 32,31000 Osijek</item>
      <item>ŽDO OSIJEK</item>
      <item>Sanda Marinac, OIB 01875522309, Kralja Krešimira 53,34000 Požega</item>
      <item>Adriana Savić, OIB 48516317882, Sjenjak 32,31000 Osijek</item>
    </izvorni_sadrzaj>
    <derivirana_varijabla naziv="DomainObject.Predmet.SudioniciListAdressOIB_1">
      <item>FINA RC OSIJEK, OIB 85821130368</item>
      <item>VIRTUOZ j.d.o.o. za trgovinu i usluge, OIB 60411235570, Sjenjak 32,31000 Osijek</item>
      <item>ŽDO OSIJEK</item>
      <item>Sanda Marinac, OIB 01875522309, Kralja Krešimira 53,34000 Požega</item>
      <item>Adriana Savić, OIB 48516317882, Sjenjak 32,31000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60411235570</item>
      <item>, OIB null</item>
      <item>, OIB 01875522309</item>
      <item>, OIB 48516317882</item>
    </izvorni_sadrzaj>
    <derivirana_varijabla naziv="DomainObject.Predmet.SudioniciListNazivOIB_1">
      <item>, OIB 85821130368</item>
      <item>, OIB 60411235570</item>
      <item>, OIB null</item>
      <item>, OIB 01875522309</item>
      <item>, OIB 48516317882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31219E-78F2-4C95-927D-23F1C2857D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5481</properties:Characters>
  <properties:Lines>142</properties:Lines>
  <properties:Paragraphs>43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2017-04-06T06:26:00Z</dcterms:created>
  <dc:creator>hermanj</dc:creator>
  <cp:lastModifiedBy>Maja Kocijan</cp:lastModifiedBy>
  <cp:lastPrinted>2017-04-06T06:33:00Z</cp:lastPrinted>
  <dcterms:modified xmlns:xsi="http://www.w3.org/2001/XMLSchema-instance" xsi:type="dcterms:W3CDTF">2017-04-06T06:35:00Z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