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b549" w14:paraId="b94b549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5074D4">
        <w:t>787</w:t>
      </w:r>
      <w:r w:rsidRPr="00E6050A">
        <w:t>/1</w:t>
      </w:r>
      <w:r w:rsidR="00036815">
        <w:t>6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5074D4" w:rsidRPr="005074D4">
        <w:t>AMA-TAB d.o.o. za proizvodnju, usluge i trgovinu, MBS:080394789, OIB:34188914889</w:t>
      </w:r>
      <w:r w:rsidR="00BC5677" w:rsidRPr="00BC5677">
        <w:t xml:space="preserve">, </w:t>
      </w:r>
      <w:r w:rsidR="00A43BC5">
        <w:t>1</w:t>
      </w:r>
      <w:r w:rsidR="003008E7">
        <w:t>3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5074D4" w:rsidRPr="005074D4">
        <w:t>AMA-TAB d.o.o. za proizvodnju, usluge i trgovinu, MBS:080394789, OIB:34188914889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721732" w:rsidRPr="00721732">
        <w:t>ANTE RAMADAN, Zagreb, Kauzlarićev prilaz 13, OIB:62396202450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5074D4" w:rsidRPr="005074D4">
        <w:t>AMA-TAB d.o.o. za proizvodnju, usluge i trgovinu, MBS:080394789, OIB:34188914889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C81F7F" w:rsidP="00C81F7F" w:rsidR="00C81F7F">
      <w:pPr>
        <w:overflowPunct w:val="false"/>
        <w:ind w:firstLine="708"/>
        <w:jc w:val="both"/>
      </w:pPr>
      <w:r>
        <w:t>FINA RC Zagreb, Podružnica Zagreb je 25. siječnja 2016. temeljem odredbe članka 110. stavak 1. Stečajnog zakona (NN 71/15 – dalje SZ) podnijela prijedlog za provedbu stečajnog postupka s obzirom da je dužnik na dan 21. siječnja 2016. u Očevidniku redoslijeda osnova za plaćanje imao evidentirane neizvršene osnove za plaćanje u iznosu od 242.056,67 kn u razdoblju duljem od 120 dana.</w:t>
      </w:r>
    </w:p>
    <w:p w:rsidRDefault="00C81F7F" w:rsidP="00C81F7F" w:rsidR="00C81F7F">
      <w:pPr>
        <w:overflowPunct w:val="false"/>
        <w:ind w:firstLine="708"/>
        <w:jc w:val="both"/>
      </w:pPr>
      <w:r>
        <w:t>Ročište radi rasprave o uvjetima za otvaranje stečajnog postupka nad dužnikom održano je 13. rujna 2016. na kojem se zastupnik po zakonu dužnika nije protivio prijedlogu za otvaranje stečajnog postupka, te u spis predmeta dostavio prokazni popis imovine dužnikak u kojem je izjavio da dužnik nema imovine.</w:t>
      </w:r>
    </w:p>
    <w:p w:rsidRDefault="00C81F7F" w:rsidP="00C81F7F" w:rsidR="00721732">
      <w:pPr>
        <w:overflowPunct w:val="false"/>
        <w:ind w:firstLine="708"/>
        <w:jc w:val="both"/>
      </w:pPr>
      <w:r>
        <w:t>U spis predmeta je dostavljen podnesak FINA-e od 13. lipnja 2016. u kojem navodi da u cijelosti ostaje kod navoda iz prijedloga za otvaranje stečajnog postupka te navodi da je dužnik na dan 21. siječnja 2016. imao neizvršene osnove za plaćanje evidentirane u očevidniku redoslijeda osnova za plaćanje u neprekinutom razdoblju od 120 dana u iznosu od 242.056,67 kn.</w:t>
      </w:r>
    </w:p>
    <w:p w:rsidRDefault="00721732" w:rsidP="00721732" w:rsidR="00485794">
      <w:pPr>
        <w:overflowPunct w:val="false"/>
        <w:ind w:firstLine="708"/>
        <w:jc w:val="both"/>
      </w:pPr>
      <w:r>
        <w:t xml:space="preserve">Prema odredbama članka 132. stavak 1. i 2. SZ-a propisano je da ako prije otvaranja stečajnoga postupka sud utvrdi da imovina dužnika koja bi ušla u stečajnu masu nije dovoljna </w:t>
      </w:r>
      <w:r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81F7F">
        <w:t>787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721732">
        <w:t>1</w:t>
      </w:r>
      <w:r w:rsidR="00B509F2">
        <w:t>4</w:t>
      </w:r>
      <w:r w:rsidR="00667B0F" w:rsidRPr="00667B0F">
        <w:t xml:space="preserve">. </w:t>
      </w:r>
      <w:r w:rsidR="007C197E">
        <w:t>rujna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186BC1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186BC1" w:rsidR="001F1245">
      <w:pPr>
        <w:overflowPunct w:val="false"/>
        <w:jc w:val="both"/>
        <w:rPr>
          <w:noProof w:val="false"/>
        </w:rPr>
      </w:pPr>
    </w:p>
    <w:p w:rsidRDefault="00186BC1" w:rsidP="00186BC1" w:rsidR="00186BC1">
      <w:pPr>
        <w:overflowPunct w:val="false"/>
        <w:jc w:val="both"/>
        <w:rPr>
          <w:noProof w:val="false"/>
        </w:rPr>
      </w:pPr>
    </w:p>
    <w:p w:rsidRDefault="00186BC1" w:rsidP="007A1486" w:rsidR="00186BC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86BC1" w:rsidP="007A1486" w:rsidR="00186BC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86BC1" w:rsidP="007A1486" w:rsidR="00186BC1" w:rsidRPr="007A1486">
      <w:pPr>
        <w:ind w:left="720"/>
      </w:pPr>
    </w:p>
    <w:p w:rsidRDefault="00186BC1" w:rsidP="00186BC1" w:rsidR="00186BC1">
      <w:pPr>
        <w:overflowPunct w:val="false"/>
        <w:jc w:val="both"/>
      </w:pPr>
    </w:p>
    <w:p w:rsidRDefault="00186BC1" w:rsidP="00186BC1" w:rsidR="00186BC1" w:rsidRPr="009D23EC">
      <w:pPr>
        <w:overflowPunct w:val="false"/>
        <w:jc w:val="both"/>
      </w:pPr>
    </w:p>
    <w:sectPr w:rsidSect="00806E44" w:rsidR="00186BC1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BC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5074D4">
      <w:t>787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86BC1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6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6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AMA-TAB, d.o.o.</izvorni_sadrzaj>
    <derivirana_varijabla naziv="DomainObject.Predmet.ProtustrankaFormated_1">  AMA-TAB, d.o.o.</derivirana_varijabla>
  </DomainObject.Predmet.ProtustrankaFormated>
  <DomainObject.Predmet.ProtustrankaFormatedOIB>
    <izvorni_sadrzaj>  AMA-TAB, d.o.o., OIB 34188914889</izvorni_sadrzaj>
    <derivirana_varijabla naziv="DomainObject.Predmet.ProtustrankaFormatedOIB_1">  AMA-TAB, d.o.o., OIB 34188914889</derivirana_varijabla>
  </DomainObject.Predmet.ProtustrankaFormatedOIB>
  <DomainObject.Predmet.ProtustrankaFormatedWithAdress>
    <izvorni_sadrzaj> AMA-TAB, d.o.o., Božidarevićeva 7, 10000 Zagreb</izvorni_sadrzaj>
    <derivirana_varijabla naziv="DomainObject.Predmet.ProtustrankaFormatedWithAdress_1"> AMA-TAB, d.o.o., Božidarevićeva 7, 10000 Zagreb</derivirana_varijabla>
  </DomainObject.Predmet.ProtustrankaFormatedWithAdress>
  <DomainObject.Predmet.ProtustrankaFormatedWithAdressOIB>
    <izvorni_sadrzaj> AMA-TAB, d.o.o., OIB 34188914889, Božidarevićeva 7, 10000 Zagreb</izvorni_sadrzaj>
    <derivirana_varijabla naziv="DomainObject.Predmet.ProtustrankaFormatedWithAdressOIB_1"> AMA-TAB, d.o.o., OIB 34188914889, Božidarevićeva 7, 10000 Zagreb</derivirana_varijabla>
  </DomainObject.Predmet.ProtustrankaFormatedWithAdressOIB>
  <DomainObject.Predmet.ProtustrankaWithAdress>
    <izvorni_sadrzaj>AMA-TAB, d.o.o. Božidarevićeva 7, 10000 Zagreb</izvorni_sadrzaj>
    <derivirana_varijabla naziv="DomainObject.Predmet.ProtustrankaWithAdress_1">AMA-TAB, d.o.o. Božidarevićeva 7, 10000 Zagreb</derivirana_varijabla>
  </DomainObject.Predmet.ProtustrankaWithAdress>
  <DomainObject.Predmet.ProtustrankaWithAdressOIB>
    <izvorni_sadrzaj>AMA-TAB, d.o.o., OIB 34188914889, Božidarevićeva 7, 10000 Zagreb</izvorni_sadrzaj>
    <derivirana_varijabla naziv="DomainObject.Predmet.ProtustrankaWithAdressOIB_1">AMA-TAB, d.o.o., OIB 34188914889, Božidarevićeva 7, 10000 Zagreb</derivirana_varijabla>
  </DomainObject.Predmet.ProtustrankaWithAdressOIB>
  <DomainObject.Predmet.ProtustrankaNazivFormated>
    <izvorni_sadrzaj>AMA-TAB, d.o.o.</izvorni_sadrzaj>
    <derivirana_varijabla naziv="DomainObject.Predmet.ProtustrankaNazivFormated_1">AMA-TAB, d.o.o.</derivirana_varijabla>
  </DomainObject.Predmet.ProtustrankaNazivFormated>
  <DomainObject.Predmet.ProtustrankaNazivFormatedOIB>
    <izvorni_sadrzaj>AMA-TAB, d.o.o., OIB 34188914889</izvorni_sadrzaj>
    <derivirana_varijabla naziv="DomainObject.Predmet.ProtustrankaNazivFormatedOIB_1">AMA-TAB, d.o.o., OIB 34188914889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AMA-TAB, d.o.o.</item>
    </izvorni_sadrzaj>
    <derivirana_varijabla naziv="DomainObject.Predmet.ProtuStrankaListFormated_1">
      <item>AMA-TAB, d.o.o.</item>
    </derivirana_varijabla>
  </DomainObject.Predmet.ProtuStrankaListFormated>
  <DomainObject.Predmet.ProtuStrankaListFormatedOIB>
    <izvorni_sadrzaj>
      <item>AMA-TAB, d.o.o., OIB 34188914889</item>
    </izvorni_sadrzaj>
    <derivirana_varijabla naziv="DomainObject.Predmet.ProtuStrankaListFormatedOIB_1">
      <item>AMA-TAB, d.o.o., OIB 34188914889</item>
    </derivirana_varijabla>
  </DomainObject.Predmet.ProtuStrankaListFormatedOIB>
  <DomainObject.Predmet.ProtuStrankaListFormatedWithAdress>
    <izvorni_sadrzaj>
      <item>AMA-TAB, d.o.o., Božidarevićeva 7, 10000 Zagreb</item>
    </izvorni_sadrzaj>
    <derivirana_varijabla naziv="DomainObject.Predmet.ProtuStrankaListFormatedWithAdress_1">
      <item>AMA-TAB, d.o.o., Božidarevićeva 7, 10000 Zagreb</item>
    </derivirana_varijabla>
  </DomainObject.Predmet.ProtuStrankaListFormatedWithAdress>
  <DomainObject.Predmet.ProtuStrankaListFormatedWithAdressOIB>
    <izvorni_sadrzaj>
      <item>AMA-TAB, d.o.o., OIB 34188914889, Božidarevićeva 7, 10000 Zagreb</item>
    </izvorni_sadrzaj>
    <derivirana_varijabla naziv="DomainObject.Predmet.ProtuStrankaListFormatedWithAdressOIB_1">
      <item>AMA-TAB, d.o.o., OIB 34188914889, Božidarevićeva 7, 10000 Zagreb</item>
    </derivirana_varijabla>
  </DomainObject.Predmet.ProtuStrankaListFormatedWithAdressOIB>
  <DomainObject.Predmet.ProtuStrankaListNazivFormated>
    <izvorni_sadrzaj>
      <item>AMA-TAB, d.o.o.</item>
    </izvorni_sadrzaj>
    <derivirana_varijabla naziv="DomainObject.Predmet.ProtuStrankaListNazivFormated_1">
      <item>AMA-TAB, d.o.o.</item>
    </derivirana_varijabla>
  </DomainObject.Predmet.ProtuStrankaListNazivFormated>
  <DomainObject.Predmet.ProtuStrankaListNazivFormatedOIB>
    <izvorni_sadrzaj>
      <item>AMA-TAB, d.o.o., OIB 34188914889</item>
    </izvorni_sadrzaj>
    <derivirana_varijabla naziv="DomainObject.Predmet.ProtuStrankaListNazivFormatedOIB_1">
      <item>AMA-TAB, d.o.o., OIB 34188914889</item>
    </derivirana_varijabla>
  </DomainObject.Predmet.ProtuStrankaListNazivFormatedOIB>
  <DomainObject.Predmet.OstaliListFormated>
    <izvorni_sadrzaj>
      <item>ANA ČARAPOVIĆ</item>
    </izvorni_sadrzaj>
    <derivirana_varijabla naziv="DomainObject.Predmet.OstaliListFormated_1">
      <item>ANA ČARAPOVIĆ</item>
    </derivirana_varijabla>
  </DomainObject.Predmet.OstaliListFormated>
  <DomainObject.Predmet.OstaliListFormatedOIB>
    <izvorni_sadrzaj>
      <item>ANA ČARAPOVIĆ, OIB 83109428069</item>
    </izvorni_sadrzaj>
    <derivirana_varijabla naziv="DomainObject.Predmet.OstaliListFormatedOIB_1">
      <item>ANA ČARAPOVIĆ, OIB 83109428069</item>
    </derivirana_varijabla>
  </DomainObject.Predmet.OstaliListFormatedOIB>
  <DomainObject.Predmet.OstaliListFormatedWithAdress>
    <izvorni_sadrzaj>
      <item>ANA ČARAPOVIĆ, Božidarevićeva 7, 10000 Zagreb</item>
    </izvorni_sadrzaj>
    <derivirana_varijabla naziv="DomainObject.Predmet.OstaliListFormatedWithAdress_1">
      <item>ANA ČARAPOVIĆ, Božidarevićeva 7, 10000 Zagreb</item>
    </derivirana_varijabla>
  </DomainObject.Predmet.OstaliListFormatedWithAdress>
  <DomainObject.Predmet.OstaliListFormatedWithAdressOIB>
    <izvorni_sadrzaj>
      <item>ANA ČARAPOVIĆ, OIB 83109428069, Božidarevićeva 7, 10000 Zagreb</item>
    </izvorni_sadrzaj>
    <derivirana_varijabla naziv="DomainObject.Predmet.OstaliListFormatedWithAdressOIB_1">
      <item>ANA ČARAPOVIĆ, OIB 83109428069, Božidarevićeva 7, 10000 Zagreb</item>
    </derivirana_varijabla>
  </DomainObject.Predmet.OstaliListFormatedWithAdressOIB>
  <DomainObject.Predmet.OstaliListNazivFormated>
    <izvorni_sadrzaj>
      <item>ANA ČARAPOVIĆ</item>
    </izvorni_sadrzaj>
    <derivirana_varijabla naziv="DomainObject.Predmet.OstaliListNazivFormated_1">
      <item>ANA ČARAPOVIĆ</item>
    </derivirana_varijabla>
  </DomainObject.Predmet.OstaliListNazivFormated>
  <DomainObject.Predmet.OstaliListNazivFormatedOIB>
    <izvorni_sadrzaj>
      <item>ANA ČARAPOVIĆ, OIB 83109428069</item>
    </izvorni_sadrzaj>
    <derivirana_varijabla naziv="DomainObject.Predmet.OstaliListNazivFormatedOIB_1">
      <item>ANA ČARAPOVIĆ, OIB 83109428069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AMA-TAB, d.o.o.</izvorni_sadrzaj>
    <derivirana_varijabla naziv="DomainObject.Predmet.ProtustrankaIDrugi_1">AMA-TAB,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AMA-TAB, d.o.o., OIB 34188914889, Božidarevićeva 7, 10000 Zagreb</izvorni_sadrzaj>
    <derivirana_varijabla naziv="DomainObject.Predmet.ProtustrankaIDrugiAdressOIB_1">AMA-TAB, d.o.o., OIB 34188914889, Božidarevićeva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AMA-TAB, d.o.o.</item>
      <item>ANA ČARAPOVIĆ</item>
    </izvorni_sadrzaj>
    <derivirana_varijabla naziv="DomainObject.Predmet.SudioniciListNaziv_1">
      <item>FINA Regionalni centar Zagreb</item>
      <item>AMA-TAB, d.o.o.</item>
      <item>ANA ČARAPOVIĆ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AMA-TAB, d.o.o., OIB 34188914889, Božidarevićeva 7,10000 Zagreb</item>
      <item>ANA ČARAPOVIĆ, OIB 83109428069, Božidarevićeva 7,10000 Zagreb</item>
    </izvorni_sadrzaj>
    <derivirana_varijabla naziv="DomainObject.Predmet.SudioniciListAdressOIB_1">
      <item>FINA Regionalni centar Zagreb, OIB 85821130368, Trg svibanjskih žrtava 1995. br. 1,10000 Zagreb</item>
      <item>AMA-TAB, d.o.o., OIB 34188914889, Božidarevićeva 7,10000 Zagreb</item>
      <item>ANA ČARAPOVIĆ, OIB 83109428069, Božidarevićeva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34188914889</item>
      <item>, OIB 83109428069</item>
    </izvorni_sadrzaj>
    <derivirana_varijabla naziv="DomainObject.Predmet.SudioniciListNazivOIB_1">
      <item>, OIB 85821130368</item>
      <item>, OIB 34188914889</item>
      <item>, OIB 83109428069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666</properties:Words>
  <properties:Characters>3527</properties:Characters>
  <properties:Lines>84</properties:Lines>
  <properties:Paragraphs>28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2017-03-13T09:21:00Z</dcterms:created>
  <dc:creator>novakb</dc:creator>
  <cp:lastModifiedBy>Ivana Stampf</cp:lastModifiedBy>
  <cp:lastPrinted>2013-08-26T14:50:00Z</cp:lastPrinted>
  <dcterms:modified xmlns:xsi="http://www.w3.org/2001/XMLSchema-instance" xsi:type="dcterms:W3CDTF">2017-03-13T12:27:00Z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