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9c58" w14:paraId="b979c58" w:rsidRDefault="00AE649C" w:rsidP="00820AA0" w:rsidR="00AE649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820AA0" w:rsidP="00820AA0" w:rsidR="00820AA0">
      <w:pPr>
        <w:spacing w:after="0"/>
      </w:pPr>
      <w:r>
        <w:t>REPUBLIKA HRVATSKA</w:t>
      </w:r>
    </w:p>
    <w:p w:rsidRDefault="00820AA0" w:rsidP="00820AA0" w:rsidR="00820AA0">
      <w:pPr>
        <w:spacing w:after="0"/>
      </w:pPr>
      <w:r>
        <w:t>Trgovački sud u Varaždinu</w:t>
      </w:r>
    </w:p>
    <w:p w:rsidRDefault="00820AA0" w:rsidP="00830F0C" w:rsidR="00820AA0">
      <w:pPr>
        <w:spacing w:after="0"/>
      </w:pPr>
      <w:r>
        <w:t>Varaždin,  Braće Radić br. 2.</w:t>
      </w:r>
      <w:r w:rsidR="00E70E5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7C2479" w:rsidP="00A21F0D" w:rsidR="007C2479">
      <w:pPr>
        <w:pStyle w:val="NormaleSPIS"/>
        <w:rPr>
          <w:noProof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25. siječnja 2016. godine,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830F0C" w:rsidP="00830F0C" w:rsidR="00830F0C">
      <w:pPr>
        <w:spacing w:after="0"/>
        <w:jc w:val="center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 w:rsidR="00D5433E">
        <w:rPr>
          <w:rFonts w:cs="Times New Roman"/>
        </w:rPr>
        <w:t>PETRI VUKALOVIĆ</w:t>
      </w:r>
      <w:r>
        <w:rPr>
          <w:rFonts w:cs="Times New Roman"/>
        </w:rPr>
        <w:t xml:space="preserve">, iz </w:t>
      </w:r>
      <w:r w:rsidR="00D5433E">
        <w:rPr>
          <w:rFonts w:cs="Times New Roman"/>
        </w:rPr>
        <w:t>Novog Marofa, Oštrice br. 13</w:t>
      </w:r>
      <w:r>
        <w:rPr>
          <w:rFonts w:cs="Times New Roman"/>
        </w:rPr>
        <w:t xml:space="preserve">, OIB: </w:t>
      </w:r>
      <w:r w:rsidR="00D5433E">
        <w:rPr>
          <w:rFonts w:cs="Times New Roman"/>
        </w:rPr>
        <w:t>52282613322</w:t>
      </w:r>
      <w:r>
        <w:rPr>
          <w:rFonts w:cs="Times New Roman"/>
        </w:rPr>
        <w:t xml:space="preserve">,  d o s u đ u j u    s e     nekretnine kako slijedi : </w:t>
      </w:r>
    </w:p>
    <w:p w:rsidRDefault="00830F0C" w:rsidP="00830F0C" w:rsidR="00830F0C">
      <w:pPr>
        <w:pStyle w:val="NormaleSPIS"/>
        <w:spacing w:after="0"/>
        <w:ind w:firstLine="0"/>
        <w:rPr>
          <w:noProof/>
        </w:rPr>
      </w:pPr>
      <w:r>
        <w:rPr>
          <w:snapToGrid w:val="false"/>
        </w:rPr>
        <w:t xml:space="preserve">a) </w:t>
      </w:r>
      <w:r w:rsidR="009237E9">
        <w:rPr>
          <w:snapToGrid w:val="false"/>
        </w:rPr>
        <w:t>PROSTORIJA U PODRUMU</w:t>
      </w:r>
      <w:r>
        <w:rPr>
          <w:snapToGrid w:val="false"/>
        </w:rPr>
        <w:t xml:space="preserve"> u Varaždinu, </w:t>
      </w:r>
      <w:r w:rsidR="009237E9">
        <w:rPr>
          <w:snapToGrid w:val="false"/>
        </w:rPr>
        <w:t>K. Filića br. 39a, z.k.ul. 12228, poduložak 72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</w:t>
      </w:r>
      <w:r w:rsidR="009237E9">
        <w:rPr>
          <w:snapToGrid w:val="false"/>
        </w:rPr>
        <w:t>2562</w:t>
      </w:r>
      <w:r>
        <w:rPr>
          <w:snapToGrid w:val="false"/>
        </w:rPr>
        <w:t xml:space="preserve"> k.o. Varaždin (u osnivanju), ukupne površine </w:t>
      </w:r>
      <w:r w:rsidR="009237E9">
        <w:rPr>
          <w:snapToGrid w:val="false"/>
        </w:rPr>
        <w:t>17,15</w:t>
      </w:r>
      <w:r>
        <w:rPr>
          <w:snapToGrid w:val="false"/>
        </w:rPr>
        <w:t xml:space="preserve"> m2</w:t>
      </w:r>
      <w:r>
        <w:rPr>
          <w:noProof/>
        </w:rPr>
        <w:t>,</w:t>
      </w:r>
      <w:r w:rsidR="009237E9">
        <w:rPr>
          <w:noProof/>
        </w:rPr>
        <w:t xml:space="preserve"> za cijenu u iznosu od 14.295,54</w:t>
      </w:r>
      <w:r>
        <w:rPr>
          <w:noProof/>
        </w:rPr>
        <w:t xml:space="preserve"> kuna,</w:t>
      </w:r>
    </w:p>
    <w:p w:rsidRDefault="00605712" w:rsidP="00830F0C" w:rsidR="00830F0C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noProof/>
        </w:rPr>
        <w:t>b) PROSTORIJA U PODRUMU</w:t>
      </w:r>
      <w:r w:rsidR="00830F0C">
        <w:rPr>
          <w:noProof/>
        </w:rPr>
        <w:t xml:space="preserve"> u Varaždinu, </w:t>
      </w:r>
      <w:r>
        <w:rPr>
          <w:noProof/>
        </w:rPr>
        <w:t>K. Filića br. 39a</w:t>
      </w:r>
      <w:r w:rsidR="00830F0C">
        <w:rPr>
          <w:noProof/>
        </w:rPr>
        <w:t xml:space="preserve">, z.k.ul. </w:t>
      </w:r>
      <w:r>
        <w:rPr>
          <w:noProof/>
        </w:rPr>
        <w:t>12228, poduložak 73</w:t>
      </w:r>
      <w:r w:rsidR="00830F0C">
        <w:rPr>
          <w:noProof/>
        </w:rPr>
        <w:t xml:space="preserve">, kčbr. </w:t>
      </w:r>
      <w:r>
        <w:rPr>
          <w:noProof/>
        </w:rPr>
        <w:t>2562</w:t>
      </w:r>
      <w:r w:rsidR="00830F0C">
        <w:rPr>
          <w:noProof/>
        </w:rPr>
        <w:t xml:space="preserve"> k.o. Varaždin </w:t>
      </w:r>
      <w:r>
        <w:rPr>
          <w:noProof/>
        </w:rPr>
        <w:t>(u osnivanju), ukupne površine 33,15</w:t>
      </w:r>
      <w:r w:rsidR="00830F0C">
        <w:rPr>
          <w:noProof/>
        </w:rPr>
        <w:t xml:space="preserve"> m2</w:t>
      </w:r>
      <w:r>
        <w:rPr>
          <w:noProof/>
        </w:rPr>
        <w:t>, za cijenu u iznosu od 27.632,22</w:t>
      </w:r>
      <w:r w:rsidR="00830F0C">
        <w:rPr>
          <w:noProof/>
        </w:rPr>
        <w:t xml:space="preserve"> kuna.</w:t>
      </w:r>
    </w:p>
    <w:p w:rsidRDefault="00830F0C" w:rsidP="00830F0C" w:rsidR="00830F0C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B46ECB">
        <w:rPr>
          <w:rFonts w:cs="Times New Roman"/>
        </w:rPr>
        <w:t>PETRA VUKALOVIĆ</w:t>
      </w:r>
      <w:r>
        <w:rPr>
          <w:rFonts w:cs="Times New Roman"/>
        </w:rPr>
        <w:t xml:space="preserve"> uplati</w:t>
      </w:r>
      <w:r w:rsidR="00B46ECB">
        <w:rPr>
          <w:rFonts w:cs="Times New Roman"/>
        </w:rPr>
        <w:t>la</w:t>
      </w:r>
      <w:r>
        <w:rPr>
          <w:rFonts w:cs="Times New Roman"/>
        </w:rPr>
        <w:t xml:space="preserve"> je jamčevinu u iznosu od </w:t>
      </w:r>
      <w:r w:rsidR="00B46ECB">
        <w:rPr>
          <w:rFonts w:cs="Times New Roman"/>
        </w:rPr>
        <w:t>1.430,00</w:t>
      </w:r>
      <w:r>
        <w:rPr>
          <w:rFonts w:cs="Times New Roman"/>
        </w:rPr>
        <w:t xml:space="preserve"> kuna za gore navedenu nekretninu pod točkom I/a) i jamčevinu u iznosu od </w:t>
      </w:r>
      <w:r w:rsidR="00B46ECB">
        <w:rPr>
          <w:rFonts w:cs="Times New Roman"/>
        </w:rPr>
        <w:t>2.770,00</w:t>
      </w:r>
      <w:r>
        <w:rPr>
          <w:rFonts w:cs="Times New Roman"/>
        </w:rPr>
        <w:t xml:space="preserve"> kuna za nekretninu pod točkom I/b), a koje se jamčevine uračunavaju u kupoprodajnu cijenu, a razliku između jamčevine i postignute kupoprodajne cijene u iznosu od </w:t>
      </w:r>
      <w:r w:rsidR="00B46ECB">
        <w:rPr>
          <w:rFonts w:cs="Times New Roman"/>
        </w:rPr>
        <w:t>12.856,54</w:t>
      </w:r>
      <w:r>
        <w:rPr>
          <w:rFonts w:cs="Times New Roman"/>
        </w:rPr>
        <w:t xml:space="preserve"> kuna u odnosu na nekretninu označenu pod točkom I/a), te razliku između jamčevine i postignute kupoprodajne cijene u iznosu od </w:t>
      </w:r>
      <w:r w:rsidR="00B46ECB">
        <w:rPr>
          <w:rFonts w:cs="Times New Roman"/>
        </w:rPr>
        <w:t>24.862,22</w:t>
      </w:r>
      <w:r>
        <w:rPr>
          <w:rFonts w:cs="Times New Roman"/>
        </w:rPr>
        <w:t xml:space="preserve"> kuna u odnosu na nekretninu označenu pod točkom I/b)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B46ECB">
        <w:rPr>
          <w:rFonts w:cs="Times New Roman"/>
        </w:rPr>
        <w:t>PETRA VUKALOVIĆ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          </w:t>
      </w:r>
      <w:r>
        <w:rPr>
          <w:rFonts w:cs="Times New Roman"/>
        </w:rPr>
        <w:tab/>
        <w:t>II/ Nekretnine iz točke I izreke ovog rješenja predati će se kupcu nakon pravomoćnosti rješenja o dosudi i nakon uplate razlike između jamčevine i postignute kupoprodajne cije</w:t>
      </w:r>
      <w:r w:rsidR="00B46ECB">
        <w:rPr>
          <w:rFonts w:cs="Times New Roman"/>
        </w:rPr>
        <w:t>ne u ukupnom iznosu od 37.727,76</w:t>
      </w:r>
      <w:r>
        <w:rPr>
          <w:szCs w:val="22"/>
        </w:rPr>
        <w:t xml:space="preserve"> kuna.</w:t>
      </w: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dosuđenim nekretninama iz točke I izreke ovog rješenja u korist kupca </w:t>
      </w:r>
      <w:r w:rsidR="00534C3B">
        <w:rPr>
          <w:rFonts w:cs="Times New Roman"/>
        </w:rPr>
        <w:t>PETRE VUKALOVIĆ, iz Novog Marofa, Oštrice br. 13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Po pravomoćnosti ovog rješenja i nakon uplate razlike između jamčevine i postignute kupoprodajne cijene u zemljišnim knjigama brisati će se uknjiženi tereti i ostale zabilježbe upisane na nekretninama iz točke I izreke ovog rješ</w:t>
      </w:r>
      <w:r w:rsidR="00BB3148">
        <w:rPr>
          <w:rFonts w:cs="Times New Roman"/>
        </w:rPr>
        <w:t>enja upisane pod brojem Z-719</w:t>
      </w:r>
      <w:r>
        <w:rPr>
          <w:rFonts w:cs="Times New Roman"/>
        </w:rPr>
        <w:t xml:space="preserve">/12. </w:t>
      </w: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nekretninama iz točke I izreke ovog rješenja u zemljišne knjige.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</w:t>
      </w:r>
      <w:r w:rsidR="00430DF2">
        <w:rPr>
          <w:rFonts w:cs="Times New Roman"/>
        </w:rPr>
        <w:t>tudenoga 2015. godine sudjelovala</w:t>
      </w:r>
      <w:r>
        <w:rPr>
          <w:rFonts w:cs="Times New Roman"/>
        </w:rPr>
        <w:t xml:space="preserve"> je kao ponuđač </w:t>
      </w:r>
      <w:r w:rsidR="00430DF2">
        <w:rPr>
          <w:rFonts w:cs="Times New Roman"/>
        </w:rPr>
        <w:t xml:space="preserve">Petra </w:t>
      </w:r>
      <w:proofErr w:type="spellStart"/>
      <w:r w:rsidR="00430DF2">
        <w:rPr>
          <w:rFonts w:cs="Times New Roman"/>
        </w:rPr>
        <w:t>Vukalović</w:t>
      </w:r>
      <w:proofErr w:type="spellEnd"/>
      <w:r w:rsidR="00430DF2">
        <w:rPr>
          <w:rFonts w:cs="Times New Roman"/>
        </w:rPr>
        <w:t>, iz Novog Marofa.</w:t>
      </w:r>
      <w:r>
        <w:rPr>
          <w:rFonts w:cs="Times New Roman"/>
        </w:rPr>
        <w:t xml:space="preserve">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830F0C" w:rsidP="00830F0C" w:rsidR="00830F0C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</w:t>
      </w:r>
      <w:r w:rsidR="00430DF2">
        <w:rPr>
          <w:rFonts w:cs="Times New Roman"/>
        </w:rPr>
        <w:t>nja pod oznakom I/a) i to prostorija u podrumu</w:t>
      </w:r>
      <w:r>
        <w:rPr>
          <w:snapToGrid w:val="false"/>
        </w:rPr>
        <w:t xml:space="preserve"> u Varaždinu, </w:t>
      </w:r>
      <w:r w:rsidR="00430DF2">
        <w:rPr>
          <w:snapToGrid w:val="false"/>
        </w:rPr>
        <w:t>K. Filića br. 39a</w:t>
      </w:r>
      <w:r>
        <w:rPr>
          <w:snapToGrid w:val="false"/>
        </w:rPr>
        <w:t xml:space="preserve">, z.k.ul. </w:t>
      </w:r>
      <w:r w:rsidR="00430DF2">
        <w:rPr>
          <w:snapToGrid w:val="false"/>
        </w:rPr>
        <w:t>12228 poduložak 72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</w:t>
      </w:r>
      <w:r w:rsidR="00430DF2">
        <w:rPr>
          <w:snapToGrid w:val="false"/>
        </w:rPr>
        <w:t>2562</w:t>
      </w:r>
      <w:r>
        <w:rPr>
          <w:snapToGrid w:val="false"/>
        </w:rPr>
        <w:t xml:space="preserve"> k.o. Varaždin </w:t>
      </w:r>
      <w:r w:rsidR="00430DF2">
        <w:rPr>
          <w:snapToGrid w:val="false"/>
        </w:rPr>
        <w:t>(u osnivanju), ukupne površine 17,15</w:t>
      </w:r>
      <w:r>
        <w:rPr>
          <w:snapToGrid w:val="false"/>
        </w:rPr>
        <w:t xml:space="preserve"> m2</w:t>
      </w:r>
      <w:r>
        <w:rPr>
          <w:noProof/>
        </w:rPr>
        <w:t>, iznosila je 1</w:t>
      </w:r>
      <w:r w:rsidR="00430DF2">
        <w:rPr>
          <w:noProof/>
        </w:rPr>
        <w:t>4.295,54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a za nekretninu </w:t>
      </w:r>
      <w:r>
        <w:rPr>
          <w:rFonts w:cs="Times New Roman"/>
        </w:rPr>
        <w:t>navedenu u izreci ovog rješenj</w:t>
      </w:r>
      <w:r w:rsidR="00430DF2">
        <w:rPr>
          <w:rFonts w:cs="Times New Roman"/>
        </w:rPr>
        <w:t>a pod oznakom I/b) iznosila je 27.632,</w:t>
      </w:r>
      <w:r w:rsidR="00AF4353">
        <w:rPr>
          <w:rFonts w:cs="Times New Roman"/>
        </w:rPr>
        <w:t>22</w:t>
      </w:r>
      <w:r>
        <w:rPr>
          <w:rFonts w:cs="Times New Roman"/>
        </w:rPr>
        <w:t xml:space="preserve"> kuna,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 xml:space="preserve">te ispod te cijene nekretnine nisu mogle biti prodane. Navedeni ponuđač </w:t>
      </w:r>
      <w:r w:rsidR="00AF4353">
        <w:rPr>
          <w:rFonts w:cs="Times New Roman"/>
        </w:rPr>
        <w:t xml:space="preserve">Petra </w:t>
      </w:r>
      <w:proofErr w:type="spellStart"/>
      <w:r w:rsidR="00AF4353">
        <w:rPr>
          <w:rFonts w:cs="Times New Roman"/>
        </w:rPr>
        <w:t>Vukalović</w:t>
      </w:r>
      <w:proofErr w:type="spellEnd"/>
      <w:r>
        <w:rPr>
          <w:rFonts w:cs="Times New Roman"/>
        </w:rPr>
        <w:t xml:space="preserve"> uplati</w:t>
      </w:r>
      <w:r w:rsidR="00AF4353">
        <w:rPr>
          <w:rFonts w:cs="Times New Roman"/>
        </w:rPr>
        <w:t>la</w:t>
      </w:r>
      <w:r>
        <w:rPr>
          <w:rFonts w:cs="Times New Roman"/>
        </w:rPr>
        <w:t xml:space="preserve"> je jamčevinu u ukupnom iznosu od </w:t>
      </w:r>
      <w:r w:rsidR="00AF4353">
        <w:rPr>
          <w:rFonts w:cs="Times New Roman"/>
        </w:rPr>
        <w:t>4.200,00 kuna i licitirala</w:t>
      </w:r>
      <w:r>
        <w:rPr>
          <w:rFonts w:cs="Times New Roman"/>
        </w:rPr>
        <w:t xml:space="preserve"> je za na</w:t>
      </w:r>
      <w:r w:rsidR="00AF4353">
        <w:rPr>
          <w:rFonts w:cs="Times New Roman"/>
        </w:rPr>
        <w:t>vedene nekretnine, te je ponudila</w:t>
      </w:r>
      <w:r>
        <w:rPr>
          <w:rFonts w:cs="Times New Roman"/>
        </w:rPr>
        <w:t xml:space="preserve"> cijenu od </w:t>
      </w:r>
      <w:r w:rsidR="00AF4353">
        <w:rPr>
          <w:rFonts w:cs="Times New Roman"/>
        </w:rPr>
        <w:t>14.295,54</w:t>
      </w:r>
      <w:r>
        <w:rPr>
          <w:rFonts w:cs="Times New Roman"/>
        </w:rPr>
        <w:t xml:space="preserve"> kuna za</w:t>
      </w:r>
      <w:r w:rsidR="00AF4353">
        <w:rPr>
          <w:rFonts w:cs="Times New Roman"/>
        </w:rPr>
        <w:t xml:space="preserve"> prvu nekretninu, te cijenu od 27.632,22</w:t>
      </w:r>
      <w:r>
        <w:rPr>
          <w:rFonts w:cs="Times New Roman"/>
        </w:rPr>
        <w:t xml:space="preserve"> kuna za drugu nekretninu,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navedene ponude,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I/a) i b) izreke ovog rješenja.</w:t>
      </w: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Nekretnine iz točke I/a) i b) izreke ovog rješenja predati će se kupcu </w:t>
      </w:r>
      <w:r w:rsidR="00AF4353">
        <w:rPr>
          <w:rFonts w:cs="Times New Roman"/>
        </w:rPr>
        <w:t xml:space="preserve">Petri </w:t>
      </w:r>
      <w:proofErr w:type="spellStart"/>
      <w:r w:rsidR="00AF4353">
        <w:rPr>
          <w:rFonts w:cs="Times New Roman"/>
        </w:rPr>
        <w:t>Vukalović</w:t>
      </w:r>
      <w:proofErr w:type="spellEnd"/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 w:rsidR="00AF4353">
        <w:rPr>
          <w:rFonts w:cs="Times New Roman"/>
        </w:rPr>
        <w:t>37.727,76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830F0C" w:rsidP="00AF4353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 xml:space="preserve">. 4. OZ-a i čl. 100. st. 1., st. 2. i st. 3. OZ-a, te temeljem odredbe čl. 101. st. 1., st. 3. i st. 4. OZ-a, te čl. 164. st. 1. Stečajnog </w:t>
      </w:r>
      <w:r>
        <w:rPr>
          <w:rFonts w:cs="Times New Roman"/>
        </w:rPr>
        <w:lastRenderedPageBreak/>
        <w:t>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830F0C" w:rsidP="00830F0C" w:rsidR="00830F0C">
      <w:pPr>
        <w:spacing w:after="0"/>
        <w:jc w:val="center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</w:p>
    <w:p w:rsidRDefault="00830F0C" w:rsidP="00830F0C" w:rsidR="00830F0C">
      <w:pPr>
        <w:spacing w:after="0"/>
        <w:rPr>
          <w:rFonts w:cs="Times New Roman"/>
        </w:rPr>
      </w:pPr>
    </w:p>
    <w:p w:rsidRDefault="00830F0C" w:rsidP="00830F0C" w:rsidR="00830F0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STEČAJNI SUDAC : </w:t>
      </w:r>
    </w:p>
    <w:p w:rsidRDefault="00830F0C" w:rsidP="00830F0C" w:rsidR="00830F0C">
      <w:pPr>
        <w:spacing w:after="0"/>
        <w:rPr>
          <w:rFonts w:cs="Times New Roman"/>
        </w:rPr>
      </w:pPr>
    </w:p>
    <w:p w:rsidRDefault="00830F0C" w:rsidP="00690425" w:rsidR="00690425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  <w:r w:rsidR="00690425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="00AC5F00">
        <w:rPr>
          <w:rFonts w:cs="Times New Roman"/>
        </w:rPr>
        <w:t xml:space="preserve">  </w:t>
      </w:r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 xml:space="preserve">   </w:t>
      </w: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UPUTA  O  PRAVNOM  LIJEKU :</w:t>
      </w:r>
    </w:p>
    <w:p w:rsidRDefault="00830F0C" w:rsidP="00830F0C" w:rsidR="00830F0C">
      <w:pPr>
        <w:spacing w:after="0"/>
        <w:jc w:val="both"/>
        <w:rPr>
          <w:rFonts w:cs="Times New Roman"/>
          <w:u w:val="single"/>
        </w:rPr>
      </w:pPr>
    </w:p>
    <w:p w:rsidRDefault="00830F0C" w:rsidP="00830F0C" w:rsidR="00830F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830F0C" w:rsidP="00830F0C" w:rsidR="00830F0C">
      <w:pPr>
        <w:spacing w:after="0"/>
        <w:rPr>
          <w:rFonts w:cs="Times New Roman"/>
        </w:rPr>
      </w:pPr>
      <w:r>
        <w:t xml:space="preserve">2. Kupac </w:t>
      </w:r>
      <w:r w:rsidR="00AF4353">
        <w:rPr>
          <w:rFonts w:cs="Times New Roman"/>
        </w:rPr>
        <w:t xml:space="preserve">Petra </w:t>
      </w:r>
      <w:proofErr w:type="spellStart"/>
      <w:r w:rsidR="00AF4353">
        <w:rPr>
          <w:rFonts w:cs="Times New Roman"/>
        </w:rPr>
        <w:t>Vukalović</w:t>
      </w:r>
      <w:proofErr w:type="spellEnd"/>
      <w:r w:rsidR="00AF4353">
        <w:rPr>
          <w:rFonts w:cs="Times New Roman"/>
        </w:rPr>
        <w:t>, iz Novog Marofa, Oštrice br. 13,</w:t>
      </w:r>
    </w:p>
    <w:p w:rsidRDefault="00830F0C" w:rsidP="00830F0C" w:rsidR="00830F0C">
      <w:pPr>
        <w:spacing w:after="0"/>
        <w:rPr>
          <w:rFonts w:cs="Arial"/>
        </w:rPr>
      </w:pPr>
      <w:r>
        <w:t>3. e-oglasna ploča ovog suda,</w:t>
      </w:r>
    </w:p>
    <w:p w:rsidRDefault="00830F0C" w:rsidP="00830F0C" w:rsidR="00830F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830F0C" w:rsidP="00830F0C" w:rsidR="00830F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830F0C" w:rsidP="00830F0C" w:rsidR="00830F0C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830F0C" w:rsidP="00830F0C" w:rsidR="00830F0C">
      <w:pPr>
        <w:spacing w:after="0"/>
        <w:jc w:val="both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830F0C" w:rsidP="00830F0C" w:rsidR="00830F0C">
      <w:pPr>
        <w:spacing w:after="0"/>
        <w:jc w:val="center"/>
        <w:rPr>
          <w:rFonts w:cs="Times New Roman"/>
        </w:rPr>
      </w:pPr>
    </w:p>
    <w:p w:rsidRDefault="00830F0C" w:rsidP="00830F0C" w:rsidR="00830F0C">
      <w:pPr>
        <w:spacing w:after="0"/>
        <w:jc w:val="center"/>
        <w:rPr>
          <w:rFonts w:cs="Times New Roman"/>
        </w:rPr>
      </w:pPr>
    </w:p>
    <w:p w:rsidRDefault="00830F0C" w:rsidP="00830F0C" w:rsidR="00830F0C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E59" w:rsidP="00537B78" w:rsidR="00E70E59">
      <w:r>
        <w:separator/>
      </w:r>
    </w:p>
  </w:endnote>
  <w:endnote w:id="0" w:type="continuationSeparator">
    <w:p w:rsidRDefault="00E70E59" w:rsidP="00537B78" w:rsidR="00E70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47633"/>
      <w:docPartObj>
        <w:docPartGallery w:val="Page Numbers (Bottom of Page)"/>
        <w:docPartUnique/>
      </w:docPartObj>
    </w:sdtPr>
    <w:sdtEndPr/>
    <w:sdtContent>
      <w:p w:rsidRDefault="00F555CD" w:rsidR="00F555C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7CC">
          <w:t>3</w:t>
        </w:r>
        <w:r>
          <w:fldChar w:fldCharType="end"/>
        </w:r>
      </w:p>
    </w:sdtContent>
  </w:sdt>
  <w:p w:rsidRDefault="00F555CD" w:rsidR="00F555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E59" w:rsidP="00537B78" w:rsidR="00E70E59">
      <w:r>
        <w:separator/>
      </w:r>
    </w:p>
  </w:footnote>
  <w:footnote w:id="0" w:type="continuationSeparator">
    <w:p w:rsidRDefault="00E70E59" w:rsidP="00537B78" w:rsidR="00E70E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5CD" w:rsidR="008333A9">
    <w:pPr>
      <w:pStyle w:val="Zaglavlje"/>
    </w:pPr>
    <w:r>
      <w:rPr>
        <w:rStyle w:val="PozadinaSvijetloCrvena"/>
        <w:shd w:fill="auto" w:color="auto" w:val="clear"/>
      </w:rPr>
      <w:t>POSL. BROJ : 6 St-78/12-372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94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CC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A26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0DF2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C3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712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425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D8C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479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AA0"/>
    <w:rsid w:val="00821225"/>
    <w:rsid w:val="00822495"/>
    <w:rsid w:val="0082274E"/>
    <w:rsid w:val="00824441"/>
    <w:rsid w:val="00824D64"/>
    <w:rsid w:val="00827641"/>
    <w:rsid w:val="00830C99"/>
    <w:rsid w:val="00830F0C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4F9"/>
    <w:rsid w:val="00921B4B"/>
    <w:rsid w:val="00922979"/>
    <w:rsid w:val="009237E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F00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353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ECB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148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D40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33E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E59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5C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431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42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St-78/2012-372</izvorni_sadrzaj>
    <derivirana_varijabla naziv="DomainObject.Oznaka_1">St-78/2012-372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St-78/2012-372</izvorni_sadrzaj>
    <derivirana_varijabla naziv="DomainObject.PoslovniBrojDokumenta_1">St-78/2012-372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F7471-9EF8-4258-B151-20264FE78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1052</properties:Words>
  <properties:Characters>5398</properties:Characters>
  <properties:Lines>134</properties:Lines>
  <properties:Paragraphs>35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2016-01-25T10:10:00Z</cp:lastPrinted>
  <dcterms:modified xmlns:xsi="http://www.w3.org/2001/XMLSchema-instance" xsi:type="dcterms:W3CDTF">2016-01-25T10:13:00Z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St-78/2012-372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