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cc4d2e0" w14:paraId="cc4d2e0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727D72">
        <w:rPr>
          <w:lang w:val="pt-BR"/>
        </w:rPr>
        <w:t xml:space="preserve">                              72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6874A7">
        <w:rPr>
          <w:lang w:val="pt-BR"/>
        </w:rPr>
        <w:t>2102/2017</w:t>
      </w:r>
      <w:r w:rsidR="005A5773">
        <w:rPr>
          <w:lang w:val="pt-BR"/>
        </w:rPr>
        <w:t>-268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6874A7" w:rsidR="006874A7">
      <w:pPr>
        <w:jc w:val="both"/>
        <w:rPr>
          <w:lang w:val="pt-BR"/>
        </w:rPr>
      </w:pPr>
      <w:r>
        <w:rPr>
          <w:lang w:val="pt-BR"/>
        </w:rPr>
        <w:tab/>
      </w:r>
      <w:r w:rsidR="006874A7" w:rsidRPr="000D7E78">
        <w:rPr>
          <w:lang w:val="pt-BR"/>
        </w:rPr>
        <w:t>Trgovački sud u Zagrebu, po sucu Nikoli Ribariću, kao stečajnom sucu, u stečajnom p</w:t>
      </w:r>
      <w:r w:rsidR="006874A7">
        <w:rPr>
          <w:lang w:val="pt-BR"/>
        </w:rPr>
        <w:t>ostupku</w:t>
      </w:r>
      <w:r w:rsidR="006874A7" w:rsidRPr="000D7E78">
        <w:rPr>
          <w:lang w:val="pt-BR"/>
        </w:rPr>
        <w:t xml:space="preserve"> nad </w:t>
      </w:r>
      <w:r w:rsidR="006874A7" w:rsidRPr="00EC3495">
        <w:rPr>
          <w:lang w:val="pt-BR"/>
        </w:rPr>
        <w:t>Stečajna masa iza ACM INŽENJERING d.o.o. - u stečaju</w:t>
      </w:r>
      <w:r w:rsidR="006874A7">
        <w:rPr>
          <w:lang w:val="pt-BR"/>
        </w:rPr>
        <w:t xml:space="preserve">, </w:t>
      </w:r>
      <w:r w:rsidR="006874A7" w:rsidRPr="00EC3495">
        <w:rPr>
          <w:lang w:val="pt-BR"/>
        </w:rPr>
        <w:t>Zagreb (Grad Zagreb)</w:t>
      </w:r>
      <w:r w:rsidR="006874A7">
        <w:rPr>
          <w:lang w:val="pt-BR"/>
        </w:rPr>
        <w:t xml:space="preserve">, </w:t>
      </w:r>
      <w:r w:rsidR="006874A7" w:rsidRPr="00EC3495">
        <w:rPr>
          <w:lang w:val="pt-BR"/>
        </w:rPr>
        <w:t>Šenova 7</w:t>
      </w:r>
      <w:r w:rsidR="006874A7">
        <w:rPr>
          <w:lang w:val="pt-BR"/>
        </w:rPr>
        <w:t xml:space="preserve">, OIB: </w:t>
      </w:r>
      <w:r w:rsidR="006874A7" w:rsidRPr="00EC3495">
        <w:rPr>
          <w:lang w:val="pt-BR"/>
        </w:rPr>
        <w:t>33949289626</w:t>
      </w:r>
      <w:r w:rsidR="006874A7">
        <w:rPr>
          <w:lang w:val="pt-BR"/>
        </w:rPr>
        <w:t xml:space="preserve">, prije </w:t>
      </w:r>
      <w:r w:rsidR="006874A7" w:rsidRPr="00EC3495">
        <w:rPr>
          <w:lang w:val="pt-BR"/>
        </w:rPr>
        <w:t>ACM INŽENJERING d.o.o. u stečaju, Zagreb, Paljetkova 2, MBS: 080093758, OIB: 92511709887</w:t>
      </w:r>
      <w:r w:rsidR="00C2786C">
        <w:rPr>
          <w:lang w:val="pt-BR"/>
        </w:rPr>
        <w:t xml:space="preserve">, dana </w:t>
      </w:r>
      <w:r w:rsidR="00A7655F">
        <w:rPr>
          <w:lang w:val="pt-BR"/>
        </w:rPr>
        <w:t>2</w:t>
      </w:r>
      <w:r w:rsidR="000A43D2">
        <w:rPr>
          <w:lang w:val="pt-BR"/>
        </w:rPr>
        <w:t>2</w:t>
      </w:r>
      <w:r w:rsidR="006874A7">
        <w:rPr>
          <w:lang w:val="pt-BR"/>
        </w:rPr>
        <w:t>.</w:t>
      </w:r>
      <w:r w:rsidR="00A7655F">
        <w:rPr>
          <w:lang w:val="pt-BR"/>
        </w:rPr>
        <w:t xml:space="preserve"> ožujka</w:t>
      </w:r>
      <w:r w:rsidR="00516092">
        <w:rPr>
          <w:lang w:val="pt-BR"/>
        </w:rPr>
        <w:t xml:space="preserve"> 2018</w:t>
      </w:r>
      <w:r w:rsidR="006874A7">
        <w:rPr>
          <w:lang w:val="pt-BR"/>
        </w:rPr>
        <w:t>. godine,</w:t>
      </w:r>
    </w:p>
    <w:p w:rsidRDefault="00727D72" w:rsidP="00727D72" w:rsidR="00727D72" w:rsidRPr="000D7E78">
      <w:pPr>
        <w:jc w:val="both"/>
      </w:pPr>
      <w:r w:rsidRPr="000D7E78">
        <w:t xml:space="preserve"> </w:t>
      </w:r>
    </w:p>
    <w:p w:rsidRDefault="008D0264" w:rsidP="00974456" w:rsidR="00F868C9" w:rsidRPr="00C66AF2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  <w:r w:rsidR="00877097"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 xml:space="preserve">e </w:t>
      </w:r>
      <w:r w:rsidR="00A806E8" w:rsidRPr="00C66AF2"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6874A7" w:rsidR="006874A7">
      <w:pPr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6874A7">
        <w:t>nekretnina u vlasništvu stečajnog dužnika, upisana u zemljišnim knjigama Općinskog građanskog suda u Zagrebu, Zemljišnoknjižni odjel Zagreb, i to:</w:t>
      </w:r>
    </w:p>
    <w:p w:rsidRDefault="006874A7" w:rsidP="006874A7" w:rsidR="006874A7">
      <w:pPr>
        <w:jc w:val="both"/>
      </w:pPr>
    </w:p>
    <w:p w:rsidRDefault="006874A7" w:rsidP="006874A7" w:rsidR="006874A7">
      <w:pPr>
        <w:jc w:val="both"/>
        <w:rPr>
          <w:color w:val="FF0000"/>
        </w:rPr>
      </w:pPr>
      <w:r>
        <w:t xml:space="preserve">-zk. ul. br. 17699, k.o. Vrapče, k.č. br. 1015/12, TRI ZGRADE, DIO DVIJE ZGRADE U ZAGREBU, ZAGREBAČKA ULICA, UKUPNE TLOCRTNE POVRŠINE 1171 ČM I DVORIŠTE, površine 1129 čhv odnosno 4060 m2, </w:t>
      </w:r>
      <w:r w:rsidR="00727D72" w:rsidRPr="001134FD">
        <w:rPr>
          <w:color w:val="FF0000"/>
        </w:rPr>
        <w:t xml:space="preserve">  </w:t>
      </w:r>
    </w:p>
    <w:p w:rsidRDefault="00727D72" w:rsidP="006874A7" w:rsidR="00727D72" w:rsidRPr="001134FD">
      <w:pPr>
        <w:jc w:val="both"/>
        <w:rPr>
          <w:color w:val="FF0000"/>
        </w:rPr>
      </w:pPr>
      <w:r w:rsidRPr="001134FD">
        <w:rPr>
          <w:color w:val="FF0000"/>
        </w:rPr>
        <w:t xml:space="preserve"> </w:t>
      </w: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727D72">
        <w:t>Na nekretni</w:t>
      </w:r>
      <w:r w:rsidR="001A06C3">
        <w:t xml:space="preserve"> iz točke I. upisano je razlučno pravo za korist vjerovnika:</w:t>
      </w:r>
    </w:p>
    <w:p w:rsidRDefault="006874A7" w:rsidP="006874A7" w:rsidR="006874A7" w:rsidRPr="006874A7">
      <w:pPr>
        <w:pStyle w:val="Odlomakpopisa"/>
        <w:numPr>
          <w:ilvl w:val="0"/>
          <w:numId w:val="13"/>
        </w:numPr>
      </w:pPr>
      <w:r w:rsidRPr="006874A7">
        <w:t>BELIĆ VESNE, OIB: 93971107450, ZAGREB, LETINČIĆEVA 34</w:t>
      </w:r>
    </w:p>
    <w:p w:rsidRDefault="00727D72" w:rsidP="006874A7" w:rsidR="00727D72">
      <w:pPr>
        <w:pStyle w:val="Odlomakpopisa"/>
        <w:overflowPunct w:val="false"/>
        <w:autoSpaceDE w:val="false"/>
        <w:autoSpaceDN w:val="false"/>
        <w:adjustRightInd w:val="false"/>
        <w:ind w:left="1640"/>
        <w:jc w:val="both"/>
        <w:textAlignment w:val="baseline"/>
      </w:pPr>
    </w:p>
    <w:p w:rsidRDefault="00727D72" w:rsidP="00727D72" w:rsidR="00727D72" w:rsidRPr="00BF73E1">
      <w:pPr>
        <w:pStyle w:val="Odlomakpopisa"/>
        <w:ind w:left="164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 w:rsidRPr="00C2786C">
      <w:pPr>
        <w:ind w:firstLine="708"/>
        <w:jc w:val="both"/>
      </w:pPr>
      <w:r w:rsidRPr="00C2786C">
        <w:t>1.</w:t>
      </w:r>
      <w:r w:rsidR="004C4841" w:rsidRPr="00C2786C">
        <w:t xml:space="preserve"> </w:t>
      </w:r>
      <w:r w:rsidR="008C538E" w:rsidRPr="00C2786C">
        <w:t xml:space="preserve">utvrđena vrijednost nekretnine </w:t>
      </w:r>
      <w:r w:rsidRPr="00C2786C">
        <w:t xml:space="preserve"> iznosi </w:t>
      </w:r>
      <w:r w:rsidR="00924661" w:rsidRPr="00C2786C">
        <w:t>3.103.464,00 kuna</w:t>
      </w:r>
      <w:r w:rsidR="00C2786C" w:rsidRPr="00C2786C">
        <w:t xml:space="preserve"> sa uključenim PDV-om</w:t>
      </w:r>
      <w:r w:rsidR="003D58B3" w:rsidRPr="00C2786C">
        <w:t xml:space="preserve">. </w:t>
      </w:r>
    </w:p>
    <w:p w:rsidRDefault="001C55B1" w:rsidP="00A07F9E" w:rsidR="0079096F">
      <w:pPr>
        <w:ind w:firstLine="708"/>
        <w:jc w:val="both"/>
      </w:pPr>
      <w:r w:rsidRPr="003D58B3">
        <w:t>2.</w:t>
      </w:r>
      <w:r w:rsidR="004C4841" w:rsidRPr="003D58B3">
        <w:t xml:space="preserve"> </w:t>
      </w:r>
      <w:r w:rsidRPr="003D58B3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924661">
        <w:t>dražbeni korak iznosi 5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lastRenderedPageBreak/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>azlik</w:t>
      </w:r>
      <w:r w:rsidR="00AF5EFF">
        <w:t>u između jamčevine i postignute</w:t>
      </w:r>
      <w:r w:rsidR="00A07F9E" w:rsidRPr="00645508">
        <w:t xml:space="preserve"> cijene</w:t>
      </w:r>
      <w:r w:rsidR="00AF5EFF">
        <w:t>:</w:t>
      </w:r>
      <w:r w:rsidR="00A07F9E" w:rsidRPr="00645508">
        <w:t xml:space="preserve">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 w:rsidRPr="00FE5E74">
      <w:pPr>
        <w:ind w:firstLine="708"/>
        <w:jc w:val="both"/>
      </w:pPr>
      <w:r>
        <w:t xml:space="preserve">7. </w:t>
      </w:r>
      <w:r w:rsidRPr="00A301DF">
        <w:t xml:space="preserve">kupac je dužan uplatiti kupovninu na </w:t>
      </w:r>
      <w:r w:rsidRPr="00FE5E74">
        <w:t>poseban račun Agencije otvoren za tu namjenu,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8C538E" w:rsidP="001C55B1" w:rsidR="008C538E">
      <w:pPr>
        <w:ind w:firstLine="708" w:left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A301DF" w:rsidP="00C046C1" w:rsidR="00C046C1" w:rsidRPr="00D6335A">
      <w:pPr>
        <w:ind w:firstLine="705"/>
        <w:jc w:val="both"/>
      </w:pPr>
      <w:r>
        <w:tab/>
      </w:r>
      <w:r w:rsidR="00C046C1">
        <w:t>1</w:t>
      </w:r>
      <w:r w:rsidR="00C046C1" w:rsidRPr="00D6335A">
        <w:t>.</w:t>
      </w:r>
      <w:r w:rsidR="00C046C1">
        <w:t xml:space="preserve"> </w:t>
      </w:r>
      <w:r w:rsidR="00C046C1" w:rsidRPr="00D6335A">
        <w:t>kupac plaća sve poreze i pristojbe u vezi sa prodajom</w:t>
      </w:r>
      <w:r w:rsidR="00C046C1">
        <w:t xml:space="preserve"> nekretnine u skladu sa zakonom,</w:t>
      </w:r>
    </w:p>
    <w:p w:rsidRDefault="00C046C1" w:rsidP="00C046C1" w:rsidR="00C046C1" w:rsidRPr="000A3023">
      <w:pPr>
        <w:ind w:firstLine="705"/>
        <w:jc w:val="both"/>
        <w:rPr>
          <w:sz w:val="22"/>
          <w:szCs w:val="22"/>
        </w:rPr>
      </w:pPr>
      <w:r>
        <w:t>2</w:t>
      </w:r>
      <w:r w:rsidRPr="00D6335A">
        <w:t>.</w:t>
      </w:r>
      <w:r>
        <w:t xml:space="preserve"> z</w:t>
      </w:r>
      <w:r w:rsidRPr="00A301DF">
        <w:t>ainteresirane osobe mogu u vrijeme dogovoreno sa stečajnim upraviteljem razgledati</w:t>
      </w:r>
      <w:r>
        <w:t xml:space="preserve"> predmetnu</w:t>
      </w:r>
      <w:r w:rsidRPr="00A301DF">
        <w:t xml:space="preserve"> nekretninu i dokumentaciju vezanu uz tu nekretninu</w:t>
      </w:r>
      <w:r>
        <w:t>.</w:t>
      </w:r>
    </w:p>
    <w:p w:rsidRDefault="000B35B4" w:rsidP="00C046C1" w:rsidR="000B35B4">
      <w:pPr>
        <w:ind w:firstLine="708"/>
        <w:jc w:val="both"/>
      </w:pP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 xml:space="preserve">Sud je pravomoćnim rješenjem od </w:t>
      </w:r>
      <w:r w:rsidR="007E461A">
        <w:t>19</w:t>
      </w:r>
      <w:r>
        <w:t>.</w:t>
      </w:r>
      <w:r w:rsidR="00C26D28">
        <w:t xml:space="preserve"> listopada</w:t>
      </w:r>
      <w:r w:rsidR="007E461A">
        <w:t xml:space="preserve"> 2017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 xml:space="preserve">opisane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</w:t>
      </w:r>
      <w:r w:rsidR="003B38C5">
        <w:t xml:space="preserve">no je kako </w:t>
      </w:r>
      <w:r w:rsidR="000A3023">
        <w:t>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C66AF2">
      <w:pPr>
        <w:ind w:firstLine="708"/>
        <w:jc w:val="both"/>
      </w:pPr>
      <w:r>
        <w:t>Vrijednost nekretnine utvrđena je</w:t>
      </w:r>
      <w:r w:rsidR="00C66AF2">
        <w:t xml:space="preserve"> </w:t>
      </w:r>
      <w:r w:rsidR="003B38C5">
        <w:t xml:space="preserve">temeljem nalaza i mišljenja ovlaštenog sudskog vještaka </w:t>
      </w:r>
      <w:r w:rsidR="007E461A">
        <w:t>Damira Bokulić, dipl.ing.građevine,</w:t>
      </w:r>
      <w:r w:rsidR="003B38C5">
        <w:t xml:space="preserve"> </w:t>
      </w:r>
      <w:r w:rsidR="00C66AF2">
        <w:t xml:space="preserve">od </w:t>
      </w:r>
      <w:r w:rsidR="007E461A">
        <w:t>10</w:t>
      </w:r>
      <w:r w:rsidR="00C66AF2">
        <w:t>.</w:t>
      </w:r>
      <w:r w:rsidR="007E461A">
        <w:t xml:space="preserve"> lipnja</w:t>
      </w:r>
      <w:r w:rsidR="003B38C5">
        <w:t xml:space="preserve"> 201</w:t>
      </w:r>
      <w:r w:rsidR="007E461A">
        <w:t>7</w:t>
      </w:r>
      <w:r w:rsidR="00C2786C">
        <w:t>. godine.</w:t>
      </w:r>
      <w:r w:rsidR="003B38C5">
        <w:t xml:space="preserve"> </w:t>
      </w:r>
    </w:p>
    <w:p w:rsidRDefault="00AC5460" w:rsidP="00AC5460" w:rsidR="00AC5460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Nadalje, sud je odluku iz točke III.2. zaključka donio na temelju odredbe  čl. 247. st. 5. i 6. SZ-a, odluku iz točke III.3.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>
        <w:t xml:space="preserve">, odluku </w:t>
      </w:r>
      <w:r>
        <w:lastRenderedPageBreak/>
        <w:t>iz točke III.5. na temelju čl. 20. st. 2. Pravilnika, a iz točke III.7.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F60E77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401105">
        <w:t>I</w:t>
      </w:r>
      <w:r w:rsidR="004242BE">
        <w:t>. zaključka).</w:t>
      </w:r>
    </w:p>
    <w:p w:rsidRDefault="00F60E77" w:rsidP="004242BE" w:rsidR="00F60E77">
      <w:pPr>
        <w:ind w:firstLine="708"/>
        <w:jc w:val="both"/>
      </w:pPr>
    </w:p>
    <w:p w:rsidRDefault="00F60E77" w:rsidP="004242BE" w:rsidR="00F60E77">
      <w:pPr>
        <w:ind w:firstLine="708"/>
        <w:jc w:val="both"/>
      </w:pPr>
      <w:r>
        <w:t>Točka V</w:t>
      </w:r>
      <w:r w:rsidR="00401105">
        <w:t>I</w:t>
      </w:r>
      <w:r>
        <w:t>I zaključka temeljena je na odredbi članka 12. Stečajnog zakona.</w:t>
      </w:r>
    </w:p>
    <w:p w:rsidRDefault="00F60E77" w:rsidP="004242BE" w:rsidR="00F60E77">
      <w:pPr>
        <w:ind w:firstLine="708"/>
        <w:jc w:val="both"/>
      </w:pPr>
    </w:p>
    <w:p w:rsidRDefault="00F60E77" w:rsidP="004242BE" w:rsidR="003A0E59">
      <w:pPr>
        <w:ind w:firstLine="708"/>
        <w:jc w:val="both"/>
      </w:pPr>
      <w:r>
        <w:t>Slijedom navedenoga odlučeno je kao u izreci.</w:t>
      </w:r>
      <w:r w:rsidR="003A0E59">
        <w:t xml:space="preserve"> </w:t>
      </w:r>
    </w:p>
    <w:p w:rsidRDefault="00765530" w:rsidP="00C66AF2" w:rsidR="00765530" w:rsidRPr="00645508">
      <w:pPr>
        <w:jc w:val="both"/>
      </w:pP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A7655F">
        <w:t>2</w:t>
      </w:r>
      <w:r w:rsidR="000A43D2">
        <w:t>2</w:t>
      </w:r>
      <w:r>
        <w:t>.</w:t>
      </w:r>
      <w:r w:rsidR="00A7655F">
        <w:t xml:space="preserve"> ožujka</w:t>
      </w:r>
      <w:r>
        <w:t xml:space="preserve"> </w:t>
      </w:r>
      <w:r w:rsidR="00DC7D12">
        <w:t>201</w:t>
      </w:r>
      <w:r w:rsidR="00622380">
        <w:t>8</w:t>
      </w:r>
      <w:r w:rsidR="001A1120">
        <w:t>.</w:t>
      </w:r>
    </w:p>
    <w:p w:rsidRDefault="00A84C1A" w:rsidP="00F213B6" w:rsidR="001F2EEE" w:rsidRPr="00FE5E74">
      <w:pPr>
        <w:pStyle w:val="Tijeloteksta"/>
        <w:ind w:firstLine="612" w:left="5760"/>
        <w:rPr>
          <w:rFonts w:cs="Times New Roman" w:hAnsi="Times New Roman" w:ascii="Times New Roman"/>
          <w:sz w:val="24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1F2EEE" w:rsidRPr="00FE5E74">
        <w:rPr>
          <w:rFonts w:cs="Times New Roman" w:hAnsi="Times New Roman" w:ascii="Times New Roman"/>
          <w:sz w:val="24"/>
        </w:rPr>
        <w:t xml:space="preserve">   SUDAC:</w:t>
      </w:r>
    </w:p>
    <w:p w:rsidRDefault="001F2EEE" w:rsidP="00FE5E74" w:rsidR="001F2EEE" w:rsidRPr="00FE5E74">
      <w:pPr>
        <w:pStyle w:val="Podnaslov"/>
        <w:ind w:firstLine="720" w:left="4320"/>
        <w:rPr>
          <w:rFonts w:hAnsi="Times New Roman" w:ascii="Times New Roman"/>
          <w:szCs w:val="24"/>
        </w:rPr>
      </w:pPr>
      <w:r w:rsidRPr="00FE5E74">
        <w:rPr>
          <w:rFonts w:hAnsi="Times New Roman" w:ascii="Times New Roman"/>
          <w:b w:val="false"/>
          <w:color w:val="auto"/>
          <w:szCs w:val="24"/>
        </w:rPr>
        <w:t xml:space="preserve">                     </w:t>
      </w:r>
      <w:r w:rsidR="00FE5E74">
        <w:rPr>
          <w:rFonts w:hAnsi="Times New Roman" w:ascii="Times New Roman"/>
          <w:b w:val="false"/>
          <w:color w:val="auto"/>
          <w:szCs w:val="24"/>
        </w:rPr>
        <w:tab/>
      </w:r>
      <w:r w:rsidR="00FE5E74">
        <w:rPr>
          <w:rFonts w:hAnsi="Times New Roman" w:ascii="Times New Roman"/>
          <w:b w:val="false"/>
          <w:color w:val="auto"/>
          <w:szCs w:val="24"/>
        </w:rPr>
        <w:tab/>
      </w:r>
      <w:r w:rsidR="00FE5E74" w:rsidRPr="00FE5E74">
        <w:rPr>
          <w:rFonts w:hAnsi="Times New Roman" w:ascii="Times New Roman"/>
          <w:b w:val="false"/>
          <w:color w:val="auto"/>
          <w:szCs w:val="24"/>
        </w:rPr>
        <w:t>Nikola Ribarić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1F2EEE" w:rsidR="001F2EEE"/>
    <w:p w:rsidRDefault="001F2EEE" w:rsidR="001F2EEE"/>
    <w:p w:rsidRDefault="007E461A" w:rsidP="00C66AF2" w:rsidR="007E461A">
      <w:pPr>
        <w:pStyle w:val="Odlomakpopisa"/>
        <w:numPr>
          <w:ilvl w:val="0"/>
          <w:numId w:val="12"/>
        </w:numPr>
      </w:pPr>
    </w:p>
    <w:sectPr w:rsidSect="00167C21" w:rsidR="007E46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4A7" w:rsidR="007A14A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4A7" w:rsidR="007A14A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4A7" w:rsidR="007A14A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577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7</w:t>
    </w:r>
    <w:r w:rsidR="00056838">
      <w:rPr>
        <w:lang w:val="pt-BR"/>
      </w:rPr>
      <w:t>2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7A14A7">
      <w:rPr>
        <w:lang w:val="pt-BR"/>
      </w:rPr>
      <w:t>2102/2017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4A7" w:rsidR="007A14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0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6838"/>
    <w:rsid w:val="00062F3C"/>
    <w:rsid w:val="0008428F"/>
    <w:rsid w:val="00086EB8"/>
    <w:rsid w:val="000956AE"/>
    <w:rsid w:val="000A3023"/>
    <w:rsid w:val="000A43D2"/>
    <w:rsid w:val="000B35B4"/>
    <w:rsid w:val="000D3E10"/>
    <w:rsid w:val="000E77FF"/>
    <w:rsid w:val="000F00A7"/>
    <w:rsid w:val="00100BE6"/>
    <w:rsid w:val="001026AD"/>
    <w:rsid w:val="00105DED"/>
    <w:rsid w:val="001134F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5449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38C5"/>
    <w:rsid w:val="003B6F27"/>
    <w:rsid w:val="003D58B3"/>
    <w:rsid w:val="003E1A3E"/>
    <w:rsid w:val="00401105"/>
    <w:rsid w:val="004242BE"/>
    <w:rsid w:val="004270F7"/>
    <w:rsid w:val="00430D99"/>
    <w:rsid w:val="004451EF"/>
    <w:rsid w:val="00445CE6"/>
    <w:rsid w:val="0045250C"/>
    <w:rsid w:val="004560D9"/>
    <w:rsid w:val="004955A9"/>
    <w:rsid w:val="004B0809"/>
    <w:rsid w:val="004C4841"/>
    <w:rsid w:val="004C5C6C"/>
    <w:rsid w:val="004D73BC"/>
    <w:rsid w:val="004D7CF5"/>
    <w:rsid w:val="004F434E"/>
    <w:rsid w:val="00505FE5"/>
    <w:rsid w:val="00513852"/>
    <w:rsid w:val="00514E94"/>
    <w:rsid w:val="00515969"/>
    <w:rsid w:val="00516092"/>
    <w:rsid w:val="00526D62"/>
    <w:rsid w:val="005318A9"/>
    <w:rsid w:val="00573FDC"/>
    <w:rsid w:val="00592CB5"/>
    <w:rsid w:val="005A5773"/>
    <w:rsid w:val="005C2EB1"/>
    <w:rsid w:val="005D56F9"/>
    <w:rsid w:val="005E117B"/>
    <w:rsid w:val="005F5633"/>
    <w:rsid w:val="0061272E"/>
    <w:rsid w:val="00613C43"/>
    <w:rsid w:val="00620B7F"/>
    <w:rsid w:val="00621277"/>
    <w:rsid w:val="00622282"/>
    <w:rsid w:val="00622380"/>
    <w:rsid w:val="00626F28"/>
    <w:rsid w:val="00633709"/>
    <w:rsid w:val="00645508"/>
    <w:rsid w:val="00652C42"/>
    <w:rsid w:val="0066596C"/>
    <w:rsid w:val="006819FF"/>
    <w:rsid w:val="006832A5"/>
    <w:rsid w:val="00685199"/>
    <w:rsid w:val="006874A7"/>
    <w:rsid w:val="00696C63"/>
    <w:rsid w:val="006A48C8"/>
    <w:rsid w:val="006A7E7B"/>
    <w:rsid w:val="006C2827"/>
    <w:rsid w:val="006C3587"/>
    <w:rsid w:val="006C3B86"/>
    <w:rsid w:val="006D240B"/>
    <w:rsid w:val="006D4DB7"/>
    <w:rsid w:val="006D61E1"/>
    <w:rsid w:val="006E4F18"/>
    <w:rsid w:val="006F5EB3"/>
    <w:rsid w:val="007025E0"/>
    <w:rsid w:val="00706353"/>
    <w:rsid w:val="00727D72"/>
    <w:rsid w:val="00736EF6"/>
    <w:rsid w:val="0074479B"/>
    <w:rsid w:val="0075380F"/>
    <w:rsid w:val="00765530"/>
    <w:rsid w:val="007678A2"/>
    <w:rsid w:val="0077271F"/>
    <w:rsid w:val="0079096F"/>
    <w:rsid w:val="007A0ABD"/>
    <w:rsid w:val="007A14A7"/>
    <w:rsid w:val="007A26A6"/>
    <w:rsid w:val="007A3E67"/>
    <w:rsid w:val="007A7D93"/>
    <w:rsid w:val="007D16E7"/>
    <w:rsid w:val="007D25D9"/>
    <w:rsid w:val="007D3454"/>
    <w:rsid w:val="007E461A"/>
    <w:rsid w:val="007F6BA6"/>
    <w:rsid w:val="00800183"/>
    <w:rsid w:val="00810FFB"/>
    <w:rsid w:val="00823013"/>
    <w:rsid w:val="00827895"/>
    <w:rsid w:val="008438E3"/>
    <w:rsid w:val="00877097"/>
    <w:rsid w:val="00883836"/>
    <w:rsid w:val="0088567D"/>
    <w:rsid w:val="008C538E"/>
    <w:rsid w:val="008D0264"/>
    <w:rsid w:val="008F701B"/>
    <w:rsid w:val="00900636"/>
    <w:rsid w:val="00924661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D4C3B"/>
    <w:rsid w:val="009F20A8"/>
    <w:rsid w:val="00A07F9E"/>
    <w:rsid w:val="00A12C3D"/>
    <w:rsid w:val="00A13B5A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7655F"/>
    <w:rsid w:val="00A806E8"/>
    <w:rsid w:val="00A84C1A"/>
    <w:rsid w:val="00A8669E"/>
    <w:rsid w:val="00A96786"/>
    <w:rsid w:val="00AA45FF"/>
    <w:rsid w:val="00AC5460"/>
    <w:rsid w:val="00AE263A"/>
    <w:rsid w:val="00AE28C7"/>
    <w:rsid w:val="00AE3DBF"/>
    <w:rsid w:val="00AF5EFF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046C1"/>
    <w:rsid w:val="00C21015"/>
    <w:rsid w:val="00C26D28"/>
    <w:rsid w:val="00C2786C"/>
    <w:rsid w:val="00C311AF"/>
    <w:rsid w:val="00C31D80"/>
    <w:rsid w:val="00C41D74"/>
    <w:rsid w:val="00C43F18"/>
    <w:rsid w:val="00C46A70"/>
    <w:rsid w:val="00C53346"/>
    <w:rsid w:val="00C57106"/>
    <w:rsid w:val="00C6565D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1389"/>
    <w:rsid w:val="00EC396C"/>
    <w:rsid w:val="00EC7AF6"/>
    <w:rsid w:val="00EE60EE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0E77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045E"/>
    <w:rsid w:val="00FE2F1D"/>
    <w:rsid w:val="00FE5E74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2102</izvorni_sadrzaj>
    <derivirana_varijabla naziv="DomainObject.Predmet.Broj_1">2102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St-2102/2017</izvorni_sadrzaj>
    <derivirana_varijabla naziv="DomainObject.Predmet.OznakaBroj_1">St-2102/2017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ACM INŽENJERING d.o.o. - u stečaju</izvorni_sadrzaj>
    <derivirana_varijabla naziv="DomainObject.Predmet.ProtustrankaFormated_1">  Stečajna masa iza ACM INŽENJERING d.o.o. - u stečaju</derivirana_varijabla>
  </DomainObject.Predmet.ProtustrankaFormated>
  <DomainObject.Predmet.ProtustrankaFormatedOIB>
    <izvorni_sadrzaj>  Stečajna masa iza ACM INŽENJERING d.o.o. - u stečaju, OIB 33949289626</izvorni_sadrzaj>
    <derivirana_varijabla naziv="DomainObject.Predmet.ProtustrankaFormatedOIB_1">  Stečajna masa iza ACM INŽENJERING d.o.o. - u stečaju, OIB 33949289626</derivirana_varijabla>
  </DomainObject.Predmet.ProtustrankaFormatedOIB>
  <DomainObject.Predmet.ProtustrankaFormatedWithAdress>
    <izvorni_sadrzaj> Stečajna masa iza ACM INŽENJERING d.o.o. - u stečaju, Šenova 7, 10000 Zagreb</izvorni_sadrzaj>
    <derivirana_varijabla naziv="DomainObject.Predmet.ProtustrankaFormatedWithAdress_1"> Stečajna masa iza ACM INŽENJERING d.o.o. - u stečaju, Šenova 7, 10000 Zagreb</derivirana_varijabla>
  </DomainObject.Predmet.ProtustrankaFormatedWithAdress>
  <DomainObject.Predmet.ProtustrankaFormatedWithAdressOIB>
    <izvorni_sadrzaj> Stečajna masa iza ACM INŽENJERING d.o.o. - u stečaju, OIB 33949289626, Šenova 7, 10000 Zagreb</izvorni_sadrzaj>
    <derivirana_varijabla naziv="DomainObject.Predmet.ProtustrankaFormatedWithAdressOIB_1"> Stečajna masa iza ACM INŽENJERING d.o.o. - u stečaju, OIB 33949289626, Šenova 7, 10000 Zagreb</derivirana_varijabla>
  </DomainObject.Predmet.ProtustrankaFormatedWithAdressOIB>
  <DomainObject.Predmet.ProtustrankaWithAdress>
    <izvorni_sadrzaj>Stečajna masa iza ACM INŽENJERING d.o.o. - u stečaju Šenova 7, 10000 Zagreb</izvorni_sadrzaj>
    <derivirana_varijabla naziv="DomainObject.Predmet.ProtustrankaWithAdress_1">Stečajna masa iza ACM INŽENJERING d.o.o. - u stečaju Šenova 7, 10000 Zagreb</derivirana_varijabla>
  </DomainObject.Predmet.ProtustrankaWithAdress>
  <DomainObject.Predmet.ProtustrankaWithAdressOIB>
    <izvorni_sadrzaj>Stečajna masa iza ACM INŽENJERING d.o.o. - u stečaju, OIB 33949289626, Šenova 7, 10000 Zagreb</izvorni_sadrzaj>
    <derivirana_varijabla naziv="DomainObject.Predmet.ProtustrankaWithAdressOIB_1">Stečajna masa iza ACM INŽENJERING d.o.o. - u stečaju, OIB 33949289626, Šenova 7, 10000 Zagreb</derivirana_varijabla>
  </DomainObject.Predmet.ProtustrankaWithAdressOIB>
  <DomainObject.Predmet.ProtustrankaNazivFormated>
    <izvorni_sadrzaj>Stečajna masa iza ACM INŽENJERING d.o.o. - u stečaju</izvorni_sadrzaj>
    <derivirana_varijabla naziv="DomainObject.Predmet.ProtustrankaNazivFormated_1">Stečajna masa iza ACM INŽENJERING d.o.o. - u stečaju</derivirana_varijabla>
  </DomainObject.Predmet.ProtustrankaNazivFormated>
  <DomainObject.Predmet.ProtustrankaNazivFormatedOIB>
    <izvorni_sadrzaj>Stečajna masa iza ACM INŽENJERING d.o.o. - u stečaju, OIB 33949289626</izvorni_sadrzaj>
    <derivirana_varijabla naziv="DomainObject.Predmet.ProtustrankaNazivFormatedOIB_1">Stečajna masa iza ACM INŽENJERING d.o.o. - u stečaju, OIB 33949289626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Hren; TVRTKO GALAC; INSTITUT IGH</izvorni_sadrzaj>
    <derivirana_varijabla naziv="DomainObject.Predmet.StrankaFormated_1">  Mirjana Hren; TVRTKO GALAC; INSTITUT IGH</derivirana_varijabla>
  </DomainObject.Predmet.StrankaFormated>
  <DomainObject.Predmet.StrankaFormatedOIB>
    <izvorni_sadrzaj>  Mirjana Hren; TVRTKO GALAC; INSTITUT IGH</izvorni_sadrzaj>
    <derivirana_varijabla naziv="DomainObject.Predmet.StrankaFormatedOIB_1">  Mirjana Hren; TVRTKO GALAC; INSTITUT IGH</derivirana_varijabla>
  </DomainObject.Predmet.StrankaFormatedOIB>
  <DomainObject.Predmet.StrankaFormatedWithAdress>
    <izvorni_sadrzaj> Mirjana Hren, Poljana Zdenka Mikine 14, 10000 Zagreb; TVRTKO GALAC, Dobri Dol 27, 10000 Zagreb; INSTITUT IGH</izvorni_sadrzaj>
    <derivirana_varijabla naziv="DomainObject.Predmet.StrankaFormatedWithAdress_1"> Mirjana Hren, Poljana Zdenka Mikine 14, 10000 Zagreb; TVRTKO GALAC, Dobri Dol 27, 10000 Zagreb; INSTITUT IGH</derivirana_varijabla>
  </DomainObject.Predmet.StrankaFormatedWithAdress>
  <DomainObject.Predmet.StrankaFormatedWithAdressOIB>
    <izvorni_sadrzaj> Mirjana Hren, Poljana Zdenka Mikine 14, 10000 Zagreb; TVRTKO GALAC, Dobri Dol 27, 10000 Zagreb; INSTITUT IGH</izvorni_sadrzaj>
    <derivirana_varijabla naziv="DomainObject.Predmet.StrankaFormatedWithAdressOIB_1"> Mirjana Hren, Poljana Zdenka Mikine 14, 10000 Zagreb; TVRTKO GALAC, Dobri Dol 27, 10000 Zagreb; INSTITUT IGH</derivirana_varijabla>
  </DomainObject.Predmet.StrankaFormatedWithAdressOIB>
  <DomainObject.Predmet.StrankaWithAdress>
    <izvorni_sadrzaj>Mirjana Hren Poljana Zdenka Mikine 14,10000 Zagreb,TVRTKO GALAC Dobri Dol 27,10000 Zagreb,INSTITUT IGH </izvorni_sadrzaj>
    <derivirana_varijabla naziv="DomainObject.Predmet.StrankaWithAdress_1">Mirjana Hren Poljana Zdenka Mikine 14,10000 Zagreb,TVRTKO GALAC Dobri Dol 27,10000 Zagreb,INSTITUT IGH </derivirana_varijabla>
  </DomainObject.Predmet.StrankaWithAdress>
  <DomainObject.Predmet.StrankaWithAdressOIB>
    <izvorni_sadrzaj>Mirjana Hren, Poljana Zdenka Mikine 14,10000 Zagreb,TVRTKO GALAC, Dobri Dol 27,10000 Zagreb,INSTITUT IGH</izvorni_sadrzaj>
    <derivirana_varijabla naziv="DomainObject.Predmet.StrankaWithAdressOIB_1">Mirjana Hren, Poljana Zdenka Mikine 14,10000 Zagreb,TVRTKO GALAC, Dobri Dol 27,10000 Zagreb,INSTITUT IGH</derivirana_varijabla>
  </DomainObject.Predmet.StrankaWithAdressOIB>
  <DomainObject.Predmet.StrankaNazivFormated>
    <izvorni_sadrzaj>Mirjana Hren,TVRTKO GALAC,INSTITUT IGH</izvorni_sadrzaj>
    <derivirana_varijabla naziv="DomainObject.Predmet.StrankaNazivFormated_1">Mirjana Hren,TVRTKO GALAC,INSTITUT IGH</derivirana_varijabla>
  </DomainObject.Predmet.StrankaNazivFormated>
  <DomainObject.Predmet.StrankaNazivFormatedOIB>
    <izvorni_sadrzaj>Mirjana Hren,TVRTKO GALAC,INSTITUT IGH</izvorni_sadrzaj>
    <derivirana_varijabla naziv="DomainObject.Predmet.StrankaNazivFormatedOIB_1">Mirjana Hren,TVRTKO GALAC,INSTITUT IGH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Mirjana Hren</item>
      <item>TVRTKO GALAC</item>
      <item>INSTITUT IGH</item>
    </izvorni_sadrzaj>
    <derivirana_varijabla naziv="DomainObject.Predmet.StrankaListFormated_1">
      <item>Mirjana Hren</item>
      <item>TVRTKO GALAC</item>
      <item>INSTITUT IGH</item>
    </derivirana_varijabla>
  </DomainObject.Predmet.StrankaListFormated>
  <DomainObject.Predmet.StrankaListFormatedOIB>
    <izvorni_sadrzaj>
      <item>Mirjana Hren</item>
      <item>TVRTKO GALAC</item>
      <item>INSTITUT IGH</item>
    </izvorni_sadrzaj>
    <derivirana_varijabla naziv="DomainObject.Predmet.StrankaListFormatedOIB_1">
      <item>Mirjana Hren</item>
      <item>TVRTKO GALAC</item>
      <item>INSTITUT IGH</item>
    </derivirana_varijabla>
  </DomainObject.Predmet.StrankaListFormatedOIB>
  <DomainObject.Predmet.StrankaListFormatedWithAdress>
    <izvorni_sadrzaj>
      <item>Mirjana Hren, Poljana Zdenka Mikine 14, 10000 Zagreb</item>
      <item>TVRTKO GALAC, Dobri Dol 27, 10000 Zagreb</item>
      <item>INSTITUT IGH</item>
    </izvorni_sadrzaj>
    <derivirana_varijabla naziv="DomainObject.Predmet.StrankaListFormatedWithAdress_1">
      <item>Mirjana Hren, Poljana Zdenka Mikine 14, 10000 Zagreb</item>
      <item>TVRTKO GALAC, Dobri Dol 27, 10000 Zagreb</item>
      <item>INSTITUT IGH</item>
    </derivirana_varijabla>
  </DomainObject.Predmet.StrankaListFormatedWithAdress>
  <DomainObject.Predmet.StrankaListFormatedWithAdressOIB>
    <izvorni_sadrzaj>
      <item>Mirjana Hren, Poljana Zdenka Mikine 14, 10000 Zagreb</item>
      <item>TVRTKO GALAC, Dobri Dol 27, 10000 Zagreb</item>
      <item>INSTITUT IGH</item>
    </izvorni_sadrzaj>
    <derivirana_varijabla naziv="DomainObject.Predmet.StrankaListFormatedWithAdressOIB_1">
      <item>Mirjana Hren, Poljana Zdenka Mikine 14, 10000 Zagreb</item>
      <item>TVRTKO GALAC, Dobri Dol 27, 10000 Zagreb</item>
      <item>INSTITUT IGH</item>
    </derivirana_varijabla>
  </DomainObject.Predmet.StrankaListFormatedWithAdressOIB>
  <DomainObject.Predmet.StrankaListNazivFormated>
    <izvorni_sadrzaj>
      <item>Mirjana Hren</item>
      <item>TVRTKO GALAC</item>
      <item>INSTITUT IGH</item>
    </izvorni_sadrzaj>
    <derivirana_varijabla naziv="DomainObject.Predmet.StrankaListNazivFormated_1">
      <item>Mirjana Hren</item>
      <item>TVRTKO GALAC</item>
      <item>INSTITUT IGH</item>
    </derivirana_varijabla>
  </DomainObject.Predmet.StrankaListNazivFormated>
  <DomainObject.Predmet.StrankaListNazivFormatedOIB>
    <izvorni_sadrzaj>
      <item>Mirjana Hren</item>
      <item>TVRTKO GALAC</item>
      <item>INSTITUT IGH</item>
    </izvorni_sadrzaj>
    <derivirana_varijabla naziv="DomainObject.Predmet.StrankaListNazivFormatedOIB_1">
      <item>Mirjana Hren</item>
      <item>TVRTKO GALAC</item>
      <item>INSTITUT IGH</item>
    </derivirana_varijabla>
  </DomainObject.Predmet.StrankaListNazivFormatedOIB>
  <DomainObject.Predmet.ProtuStrankaListFormated>
    <izvorni_sadrzaj>
      <item>Stečajna masa iza ACM INŽENJERING d.o.o. - u stečaju</item>
    </izvorni_sadrzaj>
    <derivirana_varijabla naziv="DomainObject.Predmet.ProtuStrankaListFormated_1">
      <item>Stečajna masa iza ACM INŽENJERING d.o.o. - u stečaju</item>
    </derivirana_varijabla>
  </DomainObject.Predmet.ProtuStrankaListFormated>
  <DomainObject.Predmet.ProtuStrankaListFormatedOIB>
    <izvorni_sadrzaj>
      <item>Stečajna masa iza ACM INŽENJERING d.o.o. - u stečaju, OIB 33949289626</item>
    </izvorni_sadrzaj>
    <derivirana_varijabla naziv="DomainObject.Predmet.ProtuStrankaListFormatedOIB_1">
      <item>Stečajna masa iza ACM INŽENJERING d.o.o. - u stečaju, OIB 33949289626</item>
    </derivirana_varijabla>
  </DomainObject.Predmet.ProtuStrankaListFormatedOIB>
  <DomainObject.Predmet.ProtuStrankaListFormatedWithAdress>
    <izvorni_sadrzaj>
      <item>Stečajna masa iza ACM INŽENJERING d.o.o. - u stečaju, Šenova 7, 10000 Zagreb</item>
    </izvorni_sadrzaj>
    <derivirana_varijabla naziv="DomainObject.Predmet.ProtuStrankaListFormatedWithAdress_1">
      <item>Stečajna masa iza ACM INŽENJERING d.o.o. - u stečaju, Šenova 7, 10000 Zagreb</item>
    </derivirana_varijabla>
  </DomainObject.Predmet.ProtuStrankaListFormatedWithAdress>
  <DomainObject.Predmet.ProtuStrankaListFormatedWithAdressOIB>
    <izvorni_sadrzaj>
      <item>Stečajna masa iza ACM INŽENJERING d.o.o. - u stečaju, OIB 33949289626, Šenova 7, 10000 Zagreb</item>
    </izvorni_sadrzaj>
    <derivirana_varijabla naziv="DomainObject.Predmet.ProtuStrankaListFormatedWithAdressOIB_1">
      <item>Stečajna masa iza ACM INŽENJERING d.o.o. - u stečaju, OIB 33949289626, Šenova 7, 10000 Zagreb</item>
    </derivirana_varijabla>
  </DomainObject.Predmet.ProtuStrankaListFormatedWithAdressOIB>
  <DomainObject.Predmet.ProtuStrankaListNazivFormated>
    <izvorni_sadrzaj>
      <item>Stečajna masa iza ACM INŽENJERING d.o.o. - u stečaju</item>
    </izvorni_sadrzaj>
    <derivirana_varijabla naziv="DomainObject.Predmet.ProtuStrankaListNazivFormated_1">
      <item>Stečajna masa iza ACM INŽENJERING d.o.o. - u stečaju</item>
    </derivirana_varijabla>
  </DomainObject.Predmet.ProtuStrankaListNazivFormated>
  <DomainObject.Predmet.ProtuStrankaListNazivFormatedOIB>
    <izvorni_sadrzaj>
      <item>Stečajna masa iza ACM INŽENJERING d.o.o. - u stečaju, OIB 33949289626</item>
    </izvorni_sadrzaj>
    <derivirana_varijabla naziv="DomainObject.Predmet.ProtuStrankaListNazivFormatedOIB_1">
      <item>Stečajna masa iza ACM INŽENJERING d.o.o. - u stečaju, OIB 33949289626</item>
    </derivirana_varijabla>
  </DomainObject.Predmet.ProtuStrankaListNazivFormatedOIB>
  <DomainObject.Predmet.OstaliListFormated>
    <izvorni_sadrzaj>
      <item>Pavel Buzytskiy</item>
      <item>JAKŠA LUCARIĆ</item>
    </izvorni_sadrzaj>
    <derivirana_varijabla naziv="DomainObject.Predmet.OstaliListFormated_1">
      <item>Pavel Buzytskiy</item>
      <item>JAKŠA LUCARIĆ</item>
    </derivirana_varijabla>
  </DomainObject.Predmet.OstaliListFormated>
  <DomainObject.Predmet.OstaliListFormatedOIB>
    <izvorni_sadrzaj>
      <item>Pavel Buzytskiy</item>
      <item>JAKŠA LUCARIĆ</item>
    </izvorni_sadrzaj>
    <derivirana_varijabla naziv="DomainObject.Predmet.OstaliListFormatedOIB_1">
      <item>Pavel Buzytskiy</item>
      <item>JAKŠA LUCARIĆ</item>
    </derivirana_varijabla>
  </DomainObject.Predmet.OstaliListFormatedOIB>
  <DomainObject.Predmet.OstaliListFormatedWithAdress>
    <izvorni_sadrzaj>
      <item>Pavel Buzytskiy</item>
      <item>JAKŠA LUCARIĆ, Ivana Lučića 2A, 10000 Zagreb</item>
    </izvorni_sadrzaj>
    <derivirana_varijabla naziv="DomainObject.Predmet.OstaliListFormatedWithAdress_1">
      <item>Pavel Buzytskiy</item>
      <item>JAKŠA LUCARIĆ, Ivana Lučića 2A, 10000 Zagreb</item>
    </derivirana_varijabla>
  </DomainObject.Predmet.OstaliListFormatedWithAdress>
  <DomainObject.Predmet.OstaliListFormatedWithAdressOIB>
    <izvorni_sadrzaj>
      <item>Pavel Buzytskiy</item>
      <item>JAKŠA LUCARIĆ, Ivana Lučića 2A, 10000 Zagreb</item>
    </izvorni_sadrzaj>
    <derivirana_varijabla naziv="DomainObject.Predmet.OstaliListFormatedWithAdressOIB_1">
      <item>Pavel Buzytskiy</item>
      <item>JAKŠA LUCARIĆ, Ivana Lučića 2A, 10000 Zagreb</item>
    </derivirana_varijabla>
  </DomainObject.Predmet.OstaliListFormatedWithAdressOIB>
  <DomainObject.Predmet.OstaliListNazivFormated>
    <izvorni_sadrzaj>
      <item>Pavel Buzytskiy</item>
      <item>JAKŠA LUCARIĆ</item>
    </izvorni_sadrzaj>
    <derivirana_varijabla naziv="DomainObject.Predmet.OstaliListNazivFormated_1">
      <item>Pavel Buzytskiy</item>
      <item>JAKŠA LUCARIĆ</item>
    </derivirana_varijabla>
  </DomainObject.Predmet.OstaliListNazivFormated>
  <DomainObject.Predmet.OstaliListNazivFormatedOIB>
    <izvorni_sadrzaj>
      <item>Pavel Buzytskiy</item>
      <item>JAKŠA LUCARIĆ</item>
    </izvorni_sadrzaj>
    <derivirana_varijabla naziv="DomainObject.Predmet.OstaliListNazivFormatedOIB_1">
      <item>Pavel Buzytskiy</item>
      <item>JAKŠA LUCARIĆ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Hren i dr.</izvorni_sadrzaj>
    <derivirana_varijabla naziv="DomainObject.Predmet.StrankaIDrugi_1">Mirjana Hren i dr.</derivirana_varijabla>
  </DomainObject.Predmet.StrankaIDrugi>
  <DomainObject.Predmet.ProtustrankaIDrugi>
    <izvorni_sadrzaj>Stečajna masa iza ACM INŽENJERING d.o.o. - u stečaju</izvorni_sadrzaj>
    <derivirana_varijabla naziv="DomainObject.Predmet.ProtustrankaIDrugi_1">Stečajna masa iza ACM INŽENJERING d.o.o. - u stečaju</derivirana_varijabla>
  </DomainObject.Predmet.ProtustrankaIDrugi>
  <DomainObject.Predmet.StrankaIDrugiAdressOIB>
    <izvorni_sadrzaj>Mirjana Hren, Poljana Zdenka Mikine 14, 10000 Zagreb i dr.</izvorni_sadrzaj>
    <derivirana_varijabla naziv="DomainObject.Predmet.StrankaIDrugiAdressOIB_1">Mirjana Hren, Poljana Zdenka Mikine 14, 10000 Zagreb i dr.</derivirana_varijabla>
  </DomainObject.Predmet.StrankaIDrugiAdressOIB>
  <DomainObject.Predmet.ProtustrankaIDrugiAdressOIB>
    <izvorni_sadrzaj>Stečajna masa iza ACM INŽENJERING d.o.o. - u stečaju, OIB 33949289626, Šenova 7, 10000 Zagreb</izvorni_sadrzaj>
    <derivirana_varijabla naziv="DomainObject.Predmet.ProtustrankaIDrugiAdressOIB_1">Stečajna masa iza ACM INŽENJERING d.o.o. - u stečaju, OIB 33949289626, Šenova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ACM INŽENJERING d.o.o. - u stečaju</item>
      <item>Pavel Buzytskiy</item>
      <item>Mirjana Hren</item>
      <item>JAKŠA LUCARIĆ</item>
      <item>TVRTKO GALAC</item>
      <item>INSTITUT IGH</item>
    </izvorni_sadrzaj>
    <derivirana_varijabla naziv="DomainObject.Predmet.SudioniciListNaziv_1">
      <item>Stečajna masa iza ACM INŽENJERING d.o.o. - u stečaju</item>
      <item>Pavel Buzytskiy</item>
      <item>Mirjana Hren</item>
      <item>JAKŠA LUCARIĆ</item>
      <item>TVRTKO GALAC</item>
      <item>INSTITUT IGH</item>
    </derivirana_varijabla>
  </DomainObject.Predmet.SudioniciListNaziv>
  <DomainObject.Predmet.SudioniciListAdressOIB>
    <izvorni_sadrzaj>
      <item>Stečajna masa iza ACM INŽENJERING d.o.o. - u stečaju, OIB 33949289626, Šenova 7,10000 Zagreb</item>
      <item>Pavel Buzytskiy</item>
      <item>Mirjana Hren, Poljana Zdenka Mikine 14,10000 Zagreb</item>
      <item>JAKŠA LUCARIĆ, Ivana Lučića 2A,10000 Zagreb</item>
      <item>TVRTKO GALAC, Dobri Dol 27,10000 Zagreb</item>
      <item>INSTITUT IGH</item>
    </izvorni_sadrzaj>
    <derivirana_varijabla naziv="DomainObject.Predmet.SudioniciListAdressOIB_1">
      <item>Stečajna masa iza ACM INŽENJERING d.o.o. - u stečaju, OIB 33949289626, Šenova 7,10000 Zagreb</item>
      <item>Pavel Buzytskiy</item>
      <item>Mirjana Hren, Poljana Zdenka Mikine 14,10000 Zagreb</item>
      <item>JAKŠA LUCARIĆ, Ivana Lučića 2A,10000 Zagreb</item>
      <item>TVRTKO GALAC, Dobri Dol 27,10000 Zagreb</item>
      <item>INSTITUT IGH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33949289626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33949289626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AB7F92-E3DC-4880-81F7-4E9CA5A150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761</properties:Words>
  <properties:Characters>4210</properties:Characters>
  <properties:Lines>121</properties:Lines>
  <properties:Paragraphs>48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2017-12-15T09:34:00Z</dcterms:created>
  <dc:creator>BISERKA CALIC</dc:creator>
  <cp:lastModifiedBy>Jadranka Zelić</cp:lastModifiedBy>
  <cp:lastPrinted>2018-03-22T09:54:00Z</cp:lastPrinted>
  <dcterms:modified xmlns:xsi="http://www.w3.org/2001/XMLSchema-instance" xsi:type="dcterms:W3CDTF">2018-03-22T11:57:00Z</dcterms:modified>
  <cp:revision>15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(14. zaključak o prodaji - NOVO- kamc inženjering 15.12.2017..docx)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