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bafb" w14:paraId="008bafb"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13894">
        <w:t>21</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764DB2">
        <w:t>FATMIR društvo s ograničenom odgovornošću za trgovinu i usluge Rijeka (Grad Rijeka), Kumičićeva 33/A, OIB: 56284501567, MBS: 040267548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764DB2">
        <w:t>9</w:t>
      </w:r>
      <w:r w:rsidR="004F7E4C">
        <w:t>,</w:t>
      </w:r>
      <w:r w:rsidR="00764DB2">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1C13D5">
        <w:t xml:space="preserve">Lara Denona odv. u Rijeci, prilaže u spis punomoć za dužnika i za dužnikovog zakonskog zastupnika.  </w:t>
      </w:r>
      <w:r>
        <w:t xml:space="preserve"> </w:t>
      </w:r>
    </w:p>
    <w:p w:rsidRDefault="002C0587" w:rsidP="002C0587" w:rsidR="002C0587"/>
    <w:p w:rsidRDefault="008233BC" w:rsidP="008233BC" w:rsidR="002C0587">
      <w:pPr>
        <w:jc w:val="both"/>
      </w:pPr>
      <w:r>
        <w:t xml:space="preserve">Sud je uvidom u prijedlog za stečaj i podnesak Financijske agencije od </w:t>
      </w:r>
      <w:r w:rsidR="007652D5">
        <w:t>2.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764DB2">
        <w:rPr>
          <w:bCs/>
        </w:rPr>
        <w:t>13.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1C13D5" w:rsidP="002C0587" w:rsidR="002C0587">
      <w:pPr>
        <w:jc w:val="both"/>
        <w:rPr>
          <w:bCs/>
        </w:rPr>
      </w:pPr>
      <w:r>
        <w:rPr>
          <w:bCs/>
        </w:rPr>
        <w:t xml:space="preserve">Punomoćnik dužnika ističe kako zbog ot3ežanog kontakta sa svojom strankom nije u mogućnosti dostaviti podatke o dužnikovoj imovini. Također ističe da iste podatke nije uspjela pribaviti ni kod dužnikovog knjigovodstvenog servisa Unix d.o.o. Rijeka. </w:t>
      </w:r>
    </w:p>
    <w:p w:rsidRDefault="001C13D5" w:rsidP="002C0587" w:rsidR="001C13D5">
      <w:pPr>
        <w:jc w:val="both"/>
        <w:rPr>
          <w:bCs/>
        </w:rPr>
      </w:pPr>
      <w:r>
        <w:rPr>
          <w:bCs/>
        </w:rPr>
        <w:t xml:space="preserve">Pun. dužnika uručuje se izravno jedan primjerak Izvješća privremenog stečajnog upravitelja od 13. veljače 2017.god. </w:t>
      </w:r>
    </w:p>
    <w:p w:rsidRDefault="00BB4B98" w:rsidP="002C0587" w:rsidR="001C13D5">
      <w:pPr>
        <w:jc w:val="both"/>
        <w:rPr>
          <w:bCs/>
        </w:rPr>
      </w:pPr>
      <w:r>
        <w:rPr>
          <w:bCs/>
        </w:rPr>
        <w:t xml:space="preserve">Pun. dužnika ističe kako nema informacija zbog kojih bi osporila navode iz izvješća privremenog stečajnog upravitelja. </w:t>
      </w:r>
    </w:p>
    <w:p w:rsidRDefault="00BB4B98" w:rsidP="002C0587" w:rsidR="00BB4B98">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D13894">
        <w:rPr>
          <w:bCs/>
        </w:rPr>
        <w:t xml:space="preserve">30.000,00 kn, koji bi obuhvaćali troškove: </w:t>
      </w:r>
      <w:r w:rsidR="00764DB2">
        <w:rPr>
          <w:bCs/>
        </w:rPr>
        <w:t>utvrđenja, procjene i unovčenja dugotrajne imovine dužnika, troškove knjigovodstva, izrade žiga, promjene podataka u Državnom zavodu za statistiku, otvaranja, vođenja i zatvaranja žiro računa, troška arhiviranja dokumentacije, ureda stečajnog upravitelja, materijalne troškove rada stečajnog upravitelja, sudske i upravne pristojbe.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764DB2">
        <w:t>FATMIR društvo s ograničenom odgovornošću za trgovinu i usluge Rijeka (Grad Rijeka), Kumičićeva 33/A, OIB: 56284501567, MBS: 040267548</w:t>
      </w:r>
      <w:r w:rsidR="007652D5">
        <w:t xml:space="preserve"> </w:t>
      </w:r>
      <w:r w:rsidRPr="0031775E">
        <w:rPr>
          <w:color w:val="000000"/>
        </w:rPr>
        <w:t>da u roku od 15 dana uplate predujam za namirenje troškova prethodnoga i otvorenoga stečajnog postupka</w:t>
      </w:r>
      <w:r>
        <w:t xml:space="preserve"> u </w:t>
      </w:r>
      <w:r>
        <w:lastRenderedPageBreak/>
        <w:t xml:space="preserve">iznosu od </w:t>
      </w:r>
      <w:r w:rsidR="00EE5FD5">
        <w:t>3</w:t>
      </w:r>
      <w:r w:rsidR="00D13894">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64DB2">
        <w:t>FATMIR društvo s ograničenom odgovornošću za trgovinu i usluge Rijeka (Grad Rijeka), Kumičićeva 33/A, OIB: 56284501567, MBS: 040267548</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764DB2">
        <w:t>FATMIR društvo s ograničenom odgovornošću za trgovinu i usluge Rijeka (Grad Rijeka), Kumičićeva 33/A, OIB: 56284501567, MBS: 040267548</w:t>
      </w:r>
      <w:r>
        <w:t>.</w:t>
      </w:r>
    </w:p>
    <w:p w:rsidRDefault="006005A8" w:rsidP="006005A8" w:rsidR="006005A8">
      <w:pPr>
        <w:ind w:firstLine="1440"/>
        <w:jc w:val="both"/>
      </w:pPr>
      <w:r>
        <w:t xml:space="preserve">Dana </w:t>
      </w:r>
      <w:r w:rsidR="007652D5">
        <w:t>28. studenoga 2016</w:t>
      </w:r>
      <w:r>
        <w:t>. godine doneseno je rješenje ovog suda posl. br. St-</w:t>
      </w:r>
      <w:r w:rsidR="007652D5">
        <w:t>8</w:t>
      </w:r>
      <w:r w:rsidR="00764DB2">
        <w:t>19</w:t>
      </w:r>
      <w:r w:rsidR="00EE5FD5">
        <w:t>/2016</w:t>
      </w:r>
      <w:r>
        <w:t xml:space="preserve"> kojim je pokrenut prethodni postupak radi utvrđivanja uvjeta za otvaranje stečajnog postupka nad dužnikom </w:t>
      </w:r>
      <w:r w:rsidR="00764DB2">
        <w:t>FATMIR društvo s ograničenom odgovornošću za trgovinu i usluge Rijeka (Grad Rijeka), Kumičićeva 33/A, OIB: 56284501567, MBS: 040267548</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7652D5">
        <w:rPr>
          <w:bCs/>
        </w:rPr>
        <w:t>2.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21</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764DB2">
        <w:t>9</w:t>
      </w:r>
      <w:r>
        <w:t>,</w:t>
      </w:r>
      <w:r w:rsidR="00764DB2">
        <w:t>3</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E1D" w:rsidP="002C0587" w:rsidR="00EB4E1D">
      <w:r>
        <w:separator/>
      </w:r>
    </w:p>
  </w:endnote>
  <w:endnote w:id="0" w:type="continuationSeparator">
    <w:p w:rsidRDefault="00EB4E1D" w:rsidP="002C0587" w:rsidR="00EB4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47A25">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E1D" w:rsidP="002C0587" w:rsidR="00EB4E1D">
      <w:r>
        <w:separator/>
      </w:r>
    </w:p>
  </w:footnote>
  <w:footnote w:id="0" w:type="continuationSeparator">
    <w:p w:rsidRDefault="00EB4E1D" w:rsidP="002C0587" w:rsidR="00EB4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w:t>
    </w:r>
    <w:r w:rsidR="00764DB2">
      <w:t>19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1C13D5"/>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B6D04"/>
    <w:rsid w:val="008233BC"/>
    <w:rsid w:val="008244D6"/>
    <w:rsid w:val="00836506"/>
    <w:rsid w:val="00847A25"/>
    <w:rsid w:val="00872DC3"/>
    <w:rsid w:val="008D5A66"/>
    <w:rsid w:val="00942A0F"/>
    <w:rsid w:val="009C0568"/>
    <w:rsid w:val="009C6DEF"/>
    <w:rsid w:val="00A0162D"/>
    <w:rsid w:val="00A935E9"/>
    <w:rsid w:val="00AA43BC"/>
    <w:rsid w:val="00AF0A5D"/>
    <w:rsid w:val="00AF2A6C"/>
    <w:rsid w:val="00B34CD4"/>
    <w:rsid w:val="00B51DF8"/>
    <w:rsid w:val="00B713D1"/>
    <w:rsid w:val="00B93FF3"/>
    <w:rsid w:val="00BA3EB5"/>
    <w:rsid w:val="00BB2E51"/>
    <w:rsid w:val="00BB4B98"/>
    <w:rsid w:val="00C03BEE"/>
    <w:rsid w:val="00C17835"/>
    <w:rsid w:val="00C923DB"/>
    <w:rsid w:val="00CB34E3"/>
    <w:rsid w:val="00D11A21"/>
    <w:rsid w:val="00D13894"/>
    <w:rsid w:val="00D514DD"/>
    <w:rsid w:val="00D67E91"/>
    <w:rsid w:val="00D86571"/>
    <w:rsid w:val="00E403FA"/>
    <w:rsid w:val="00E518D1"/>
    <w:rsid w:val="00E63FC0"/>
    <w:rsid w:val="00E80EF9"/>
    <w:rsid w:val="00E9228D"/>
    <w:rsid w:val="00EB4E1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47A25"/>
    <w:rPr>
      <w:color w:val="808080"/>
      <w:bdr w:space="0" w:sz="0" w:color="auto" w:val="none"/>
      <w:shd w:fill="auto" w:color="auto" w:val="clear"/>
    </w:rPr>
  </w:style>
  <w:style w:customStyle="true" w:styleId="eSPISCCParagraphDefaultFont" w:type="character">
    <w:name w:val="eSPIS_CC_Paragraph Default Font"/>
    <w:basedOn w:val="Zadanifontodlomka"/>
    <w:rsid w:val="00847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7A25"/>
    <w:rPr>
      <w:bdr w:space="0" w:sz="0" w:color="auto" w:val="none"/>
      <w:shd w:fill="FFFFCC" w:color="auto" w:val="clear"/>
      <w:lang w:val="hr-HR"/>
    </w:rPr>
  </w:style>
  <w:style w:customStyle="true" w:styleId="PozadinaSvijetloCrvena" w:type="character">
    <w:name w:val="Pozadina_SvijetloCrvena"/>
    <w:basedOn w:val="eSPISCCParagraphDefaultFont"/>
    <w:rsid w:val="00847A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7A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47A25"/>
    <w:rPr>
      <w:color w:val="808080"/>
      <w:bdr w:color="auto" w:space="0" w:sz="0" w:val="none"/>
      <w:shd w:color="auto" w:fill="auto" w:val="clear"/>
    </w:rPr>
  </w:style>
  <w:style w:customStyle="1" w:styleId="eSPISCCParagraphDefaultFont" w:type="character">
    <w:name w:val="eSPIS_CC_Paragraph Default Font"/>
    <w:basedOn w:val="Zadanifontodlomka"/>
    <w:rsid w:val="00847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7A25"/>
    <w:rPr>
      <w:bdr w:color="auto" w:space="0" w:sz="0" w:val="none"/>
      <w:shd w:color="auto" w:fill="FFFFCC" w:val="clear"/>
      <w:lang w:val="hr-HR"/>
    </w:rPr>
  </w:style>
  <w:style w:customStyle="1" w:styleId="PozadinaSvijetloCrvena" w:type="character">
    <w:name w:val="Pozadina_SvijetloCrvena"/>
    <w:basedOn w:val="eSPISCCParagraphDefaultFont"/>
    <w:rsid w:val="00847A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7A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St-819/2016</izvorni_sadrzaj>
    <derivirana_varijabla naziv="DomainObject.Predmet.OznakaBroj_1">St-819/2016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FATMIR d.o.o.</izvorni_sadrzaj>
    <derivirana_varijabla naziv="DomainObject.Predmet.ProtustrankaFormated_1">  FATMIR d.o.o.</derivirana_varijabla>
  </DomainObject.Predmet.ProtustrankaFormated>
  <DomainObject.Predmet.ProtustrankaFormatedOIB>
    <izvorni_sadrzaj>  FATMIR d.o.o., OIB 56284501567</izvorni_sadrzaj>
    <derivirana_varijabla naziv="DomainObject.Predmet.ProtustrankaFormatedOIB_1">  FATMIR d.o.o., OIB 56284501567</derivirana_varijabla>
  </DomainObject.Predmet.ProtustrankaFormatedOIB>
  <DomainObject.Predmet.ProtustrankaFormatedWithAdress>
    <izvorni_sadrzaj> FATMIR d.o.o., Kumičićeva 33a, 51000 Rijeka</izvorni_sadrzaj>
    <derivirana_varijabla naziv="DomainObject.Predmet.ProtustrankaFormatedWithAdress_1"> FATMIR d.o.o., Kumičićeva 33a, 51000 Rijeka</derivirana_varijabla>
  </DomainObject.Predmet.ProtustrankaFormatedWithAdress>
  <DomainObject.Predmet.ProtustrankaFormatedWithAdressOIB>
    <izvorni_sadrzaj> FATMIR d.o.o., OIB 56284501567, Kumičićeva 33a, 51000 Rijeka</izvorni_sadrzaj>
    <derivirana_varijabla naziv="DomainObject.Predmet.ProtustrankaFormatedWithAdressOIB_1"> FATMIR d.o.o., OIB 56284501567, Kumičićeva 33a, 51000 Rijeka</derivirana_varijabla>
  </DomainObject.Predmet.ProtustrankaFormatedWithAdressOIB>
  <DomainObject.Predmet.ProtustrankaWithAdress>
    <izvorni_sadrzaj>FATMIR d.o.o. Kumičićeva 33a, 51000 Rijeka</izvorni_sadrzaj>
    <derivirana_varijabla naziv="DomainObject.Predmet.ProtustrankaWithAdress_1">FATMIR d.o.o. Kumičićeva 33a, 51000 Rijeka</derivirana_varijabla>
  </DomainObject.Predmet.ProtustrankaWithAdress>
  <DomainObject.Predmet.ProtustrankaWithAdressOIB>
    <izvorni_sadrzaj>FATMIR d.o.o., OIB 56284501567, Kumičićeva 33a, 51000 Rijeka</izvorni_sadrzaj>
    <derivirana_varijabla naziv="DomainObject.Predmet.ProtustrankaWithAdressOIB_1">FATMIR d.o.o., OIB 56284501567, Kumičićeva 33a, 51000 Rijeka</derivirana_varijabla>
  </DomainObject.Predmet.ProtustrankaWithAdressOIB>
  <DomainObject.Predmet.ProtustrankaNazivFormated>
    <izvorni_sadrzaj>FATMIR d.o.o.</izvorni_sadrzaj>
    <derivirana_varijabla naziv="DomainObject.Predmet.ProtustrankaNazivFormated_1">FATMIR d.o.o.</derivirana_varijabla>
  </DomainObject.Predmet.ProtustrankaNazivFormated>
  <DomainObject.Predmet.ProtustrankaNazivFormatedOIB>
    <izvorni_sadrzaj>FATMIR d.o.o., OIB 56284501567</izvorni_sadrzaj>
    <derivirana_varijabla naziv="DomainObject.Predmet.ProtustrankaNazivFormatedOIB_1">FATMIR d.o.o., OIB 56284501567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FATMIR d.o.o.</item>
    </izvorni_sadrzaj>
    <derivirana_varijabla naziv="DomainObject.Predmet.ProtuStrankaListFormated_1">
      <item>FATMIR d.o.o.</item>
    </derivirana_varijabla>
  </DomainObject.Predmet.ProtuStrankaListFormated>
  <DomainObject.Predmet.ProtuStrankaListFormatedOIB>
    <izvorni_sadrzaj>
      <item>FATMIR d.o.o., OIB 56284501567</item>
    </izvorni_sadrzaj>
    <derivirana_varijabla naziv="DomainObject.Predmet.ProtuStrankaListFormatedOIB_1">
      <item>FATMIR d.o.o., OIB 56284501567</item>
    </derivirana_varijabla>
  </DomainObject.Predmet.ProtuStrankaListFormatedOIB>
  <DomainObject.Predmet.ProtuStrankaListFormatedWithAdress>
    <izvorni_sadrzaj>
      <item>FATMIR d.o.o., Kumičićeva 33a, 51000 Rijeka</item>
    </izvorni_sadrzaj>
    <derivirana_varijabla naziv="DomainObject.Predmet.ProtuStrankaListFormatedWithAdress_1">
      <item>FATMIR d.o.o., Kumičićeva 33a, 51000 Rijeka</item>
    </derivirana_varijabla>
  </DomainObject.Predmet.ProtuStrankaListFormatedWithAdress>
  <DomainObject.Predmet.ProtuStrankaListFormatedWithAdressOIB>
    <izvorni_sadrzaj>
      <item>FATMIR d.o.o., OIB 56284501567, Kumičićeva 33a, 51000 Rijeka</item>
    </izvorni_sadrzaj>
    <derivirana_varijabla naziv="DomainObject.Predmet.ProtuStrankaListFormatedWithAdressOIB_1">
      <item>FATMIR d.o.o., OIB 56284501567, Kumičićeva 33a, 51000 Rijeka</item>
    </derivirana_varijabla>
  </DomainObject.Predmet.ProtuStrankaListFormatedWithAdressOIB>
  <DomainObject.Predmet.ProtuStrankaListNazivFormated>
    <izvorni_sadrzaj>
      <item>FATMIR d.o.o.</item>
    </izvorni_sadrzaj>
    <derivirana_varijabla naziv="DomainObject.Predmet.ProtuStrankaListNazivFormated_1">
      <item>FATMIR d.o.o.</item>
    </derivirana_varijabla>
  </DomainObject.Predmet.ProtuStrankaListNazivFormated>
  <DomainObject.Predmet.ProtuStrankaListNazivFormatedOIB>
    <izvorni_sadrzaj>
      <item>FATMIR d.o.o., OIB 56284501567</item>
    </izvorni_sadrzaj>
    <derivirana_varijabla naziv="DomainObject.Predmet.ProtuStrankaListNazivFormatedOIB_1">
      <item>FATMIR d.o.o., OIB 56284501567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FATMIR d.o.o.</izvorni_sadrzaj>
    <derivirana_varijabla naziv="DomainObject.Predmet.ProtustrankaIDrugi_1">FATMIR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FATMIR d.o.o., OIB 56284501567, Kumičićeva 33a, 51000 Rijeka</izvorni_sadrzaj>
    <derivirana_varijabla naziv="DomainObject.Predmet.ProtustrankaIDrugiAdressOIB_1">FATMIR d.o.o., OIB 56284501567, Kumičićeva 33a,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FATMIR d.o.o.</item>
    </izvorni_sadrzaj>
    <derivirana_varijabla naziv="DomainObject.Predmet.SudioniciListNaziv_1">
      <item>FINA  Rijeka</item>
      <item>FATMIR d.o.o.</item>
    </derivirana_varijabla>
  </DomainObject.Predmet.SudioniciListNaziv>
  <DomainObject.Predmet.SudioniciListAdressOIB>
    <izvorni_sadrzaj>
      <item>FINA  Rijeka, OIB 85821130368, Frana Kurelca 8,51000 Rijeka</item>
      <item>FATMIR d.o.o., OIB 56284501567, Kumičićeva 33a,51000 Rijeka</item>
    </izvorni_sadrzaj>
    <derivirana_varijabla naziv="DomainObject.Predmet.SudioniciListAdressOIB_1">
      <item>FINA  Rijeka, OIB 85821130368, Frana Kurelca 8,51000 Rijeka</item>
      <item>FATMIR d.o.o., OIB 56284501567, Kumičićeva 33a,51000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56284501567</item>
    </izvorni_sadrzaj>
    <derivirana_varijabla naziv="DomainObject.Predmet.SudioniciListNazivOIB_1">
      <item>, OIB 85821130368</item>
      <item>, OIB 56284501567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27024-D7AF-4DA2-A074-0CBBD805C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716</properties:Words>
  <properties:Characters>4140</properties:Characters>
  <properties:Lines>100</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2017-02-21T08:36:00Z</dcterms:created>
  <dc:creator>Vera Jelenović</dc:creator>
  <cp:lastModifiedBy>Danijela Fumić</cp:lastModifiedBy>
  <dcterms:modified xmlns:xsi="http://www.w3.org/2001/XMLSchema-instance" xsi:type="dcterms:W3CDTF">2017-02-21T08:38:00Z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