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2814" w14:paraId="ec32814" w:rsidRDefault="001615CA" w:rsidR="003D6DE6">
      <w:pPr>
        <w15:collapsed w:val="false"/>
        <w:rPr>
          <w:noProof/>
        </w:rPr>
      </w:pPr>
      <w:r w:rsidRPr="00714884">
        <w:rPr>
          <w:bCs/>
          <w:lang w:val="hr-HR"/>
        </w:rPr>
        <w:t xml:space="preserve">   </w:t>
      </w:r>
      <w:r w:rsidR="003D6DE6">
        <w:rPr>
          <w:noProof/>
        </w:rPr>
        <w:t xml:space="preserve">            </w:t>
      </w:r>
    </w:p>
    <w:p w:rsidRDefault="003D6DE6" w:rsidR="003D6DE6">
      <w:pPr>
        <w:rPr>
          <w:noProof/>
        </w:rPr>
      </w:pPr>
    </w:p>
    <w:p w:rsidRDefault="003D6DE6" w:rsidR="001615CA" w:rsidRPr="00714884">
      <w:pPr>
        <w:rPr>
          <w:bCs/>
          <w:lang w:val="hr-HR"/>
        </w:rPr>
      </w:pPr>
      <w:r>
        <w:rPr>
          <w:noProof/>
        </w:rPr>
        <w:t xml:space="preserve">                  </w:t>
      </w:r>
      <w:r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3FD9" w:rsidR="00CF670B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</w:t>
      </w:r>
      <w:r w:rsidR="001615CA" w:rsidRPr="00714884">
        <w:rPr>
          <w:bCs/>
          <w:lang w:val="hr-HR"/>
        </w:rPr>
        <w:t xml:space="preserve">    </w:t>
      </w:r>
      <w:r w:rsidR="00F62A96" w:rsidRPr="00714884">
        <w:rPr>
          <w:bCs/>
          <w:lang w:val="hr-HR"/>
        </w:rPr>
        <w:t>R</w:t>
      </w:r>
      <w:r w:rsidRPr="00714884">
        <w:rPr>
          <w:bCs/>
          <w:lang w:val="hr-HR"/>
        </w:rPr>
        <w:t>epublika Hrvatska</w:t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</w:p>
    <w:p w:rsidRDefault="00F62A96" w:rsidP="0020618B" w:rsidR="005B3FCF" w:rsidRPr="00714884">
      <w:pPr>
        <w:rPr>
          <w:bCs/>
          <w:lang w:val="hr-HR"/>
        </w:rPr>
      </w:pPr>
      <w:r w:rsidRPr="00714884">
        <w:rPr>
          <w:bCs/>
          <w:lang w:val="hr-HR"/>
        </w:rPr>
        <w:t>TRGOVAČKI SUD U ZAGREBU</w:t>
      </w:r>
      <w:r w:rsidR="0020618B" w:rsidRPr="00714884">
        <w:rPr>
          <w:bCs/>
          <w:lang w:val="hr-HR"/>
        </w:rPr>
        <w:t xml:space="preserve">                                                                     </w:t>
      </w:r>
    </w:p>
    <w:p w:rsidRDefault="00FC3FD9" w:rsidP="0020618B" w:rsidR="00FC3FD9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  Zagreb, Amruševa 2/II</w:t>
      </w:r>
    </w:p>
    <w:p w:rsidRDefault="00FC3FD9" w:rsidP="005B3FCF" w:rsidR="00F62A96">
      <w:pPr>
        <w:jc w:val="right"/>
        <w:rPr>
          <w:bCs/>
          <w:lang w:val="hr-HR"/>
        </w:rPr>
      </w:pPr>
      <w:r w:rsidRPr="00714884">
        <w:rPr>
          <w:bCs/>
          <w:lang w:val="hr-HR"/>
        </w:rPr>
        <w:t>20</w:t>
      </w:r>
      <w:r w:rsidR="001615CA" w:rsidRPr="00714884">
        <w:rPr>
          <w:bCs/>
          <w:lang w:val="hr-HR"/>
        </w:rPr>
        <w:t xml:space="preserve"> St-</w:t>
      </w:r>
      <w:r w:rsidR="00DA0DE9">
        <w:rPr>
          <w:bCs/>
          <w:lang w:val="hr-HR"/>
        </w:rPr>
        <w:t>4903</w:t>
      </w:r>
      <w:r w:rsidR="00486AF4">
        <w:rPr>
          <w:bCs/>
          <w:lang w:val="hr-HR"/>
        </w:rPr>
        <w:t>/16</w:t>
      </w:r>
      <w:r w:rsidR="00E25DF3">
        <w:rPr>
          <w:bCs/>
          <w:lang w:val="hr-HR"/>
        </w:rPr>
        <w:t>-56</w:t>
      </w:r>
    </w:p>
    <w:p w:rsidRDefault="00714884" w:rsidP="005B3FCF" w:rsidR="00714884" w:rsidRPr="00714884">
      <w:pPr>
        <w:jc w:val="right"/>
        <w:rPr>
          <w:bCs/>
          <w:lang w:val="hr-HR"/>
        </w:rPr>
      </w:pPr>
    </w:p>
    <w:p w:rsidRDefault="00234A54" w:rsidP="00234A54" w:rsidR="00234A54" w:rsidRPr="00714884">
      <w:pPr>
        <w:jc w:val="center"/>
      </w:pPr>
      <w:r w:rsidRPr="00714884">
        <w:t>R E P U B L I K A   H R V A T S K A</w:t>
      </w:r>
    </w:p>
    <w:p w:rsidRDefault="00F62A96" w:rsidR="00F62A96" w:rsidRPr="00714884">
      <w:pPr>
        <w:rPr>
          <w:bCs/>
          <w:lang w:val="hr-HR"/>
        </w:rPr>
      </w:pPr>
    </w:p>
    <w:p w:rsidRDefault="00F62A96" w:rsidR="00F62A96" w:rsidRPr="00714884">
      <w:pPr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9F28C8" w:rsidRPr="00714884">
        <w:rPr>
          <w:bCs/>
          <w:lang w:val="hr-HR"/>
        </w:rPr>
        <w:t>Z A K L J U Č A K</w:t>
      </w:r>
    </w:p>
    <w:p w:rsidRDefault="00F62A96" w:rsidR="00F62A96" w:rsidRPr="00714884">
      <w:pPr>
        <w:rPr>
          <w:bCs/>
          <w:lang w:val="hr-HR"/>
        </w:rPr>
      </w:pPr>
    </w:p>
    <w:p w:rsidRDefault="00F62A96" w:rsidP="0051357E" w:rsidR="0051357E" w:rsidRPr="00156FA9">
      <w:pPr>
        <w:jc w:val="both"/>
        <w:rPr>
          <w:color w:val="000000"/>
          <w:lang w:val="hr-HR"/>
        </w:rPr>
      </w:pPr>
      <w:r w:rsidRPr="00714884">
        <w:rPr>
          <w:bCs/>
          <w:lang w:val="hr-HR"/>
        </w:rPr>
        <w:tab/>
      </w:r>
      <w:r w:rsidR="004571E1" w:rsidRPr="00714884">
        <w:rPr>
          <w:lang w:val="hr-HR"/>
        </w:rPr>
        <w:t xml:space="preserve">TRGOVAČKI SUD U ZAGREBU po </w:t>
      </w:r>
      <w:r w:rsidR="00327503" w:rsidRPr="00714884">
        <w:rPr>
          <w:lang w:val="hr-HR"/>
        </w:rPr>
        <w:t>sucu</w:t>
      </w:r>
      <w:r w:rsidR="004571E1" w:rsidRPr="00714884">
        <w:rPr>
          <w:lang w:val="hr-HR"/>
        </w:rPr>
        <w:t xml:space="preserve"> pojedincu</w:t>
      </w:r>
      <w:r w:rsidR="003D6DE6">
        <w:rPr>
          <w:lang w:val="hr-HR"/>
        </w:rPr>
        <w:t xml:space="preserve"> Luciji Butigan</w:t>
      </w:r>
      <w:r w:rsidR="003D6DE6" w:rsidRPr="005250C1">
        <w:rPr>
          <w:lang w:val="hr-HR"/>
        </w:rPr>
        <w:t xml:space="preserve">, u stečajnom postupku </w:t>
      </w:r>
      <w:r w:rsidR="003D6DE6" w:rsidRPr="005250C1">
        <w:t xml:space="preserve">nad </w:t>
      </w:r>
      <w:r w:rsidR="0051357E">
        <w:t xml:space="preserve">stečajnim dužnikom </w:t>
      </w:r>
      <w:r w:rsidR="00DA0DE9">
        <w:t>PVC CENTAR d.o.o. u stečaju, Jastrebarsko, Breznik Plešivički bb, OIB 77507131528</w:t>
      </w:r>
      <w:r w:rsidR="0051357E" w:rsidRPr="00156FA9">
        <w:rPr>
          <w:color w:val="000000"/>
          <w:lang w:val="hr-HR"/>
        </w:rPr>
        <w:t xml:space="preserve">, </w:t>
      </w:r>
      <w:r w:rsidR="0051357E">
        <w:rPr>
          <w:color w:val="000000"/>
          <w:lang w:val="hr-HR"/>
        </w:rPr>
        <w:t xml:space="preserve">dana </w:t>
      </w:r>
      <w:r w:rsidR="00937A0F">
        <w:rPr>
          <w:color w:val="000000"/>
          <w:lang w:val="hr-HR"/>
        </w:rPr>
        <w:t>13</w:t>
      </w:r>
      <w:r w:rsidR="0051357E" w:rsidRPr="00156FA9">
        <w:rPr>
          <w:color w:val="000000"/>
          <w:lang w:val="hr-HR"/>
        </w:rPr>
        <w:t xml:space="preserve">. </w:t>
      </w:r>
      <w:r w:rsidR="00937A0F">
        <w:rPr>
          <w:color w:val="000000"/>
          <w:lang w:val="hr-HR"/>
        </w:rPr>
        <w:t>svibnja 2019</w:t>
      </w:r>
      <w:r w:rsidR="0051357E" w:rsidRPr="00156FA9">
        <w:rPr>
          <w:color w:val="000000"/>
          <w:lang w:val="hr-HR"/>
        </w:rPr>
        <w:t>.</w:t>
      </w:r>
    </w:p>
    <w:p w:rsidRDefault="00F62A96" w:rsidP="00F62A96" w:rsidR="00F62A96" w:rsidRPr="00714884">
      <w:pPr>
        <w:jc w:val="both"/>
        <w:rPr>
          <w:bCs/>
          <w:lang w:val="hr-HR"/>
        </w:rPr>
      </w:pPr>
    </w:p>
    <w:p w:rsidRDefault="00F62A96" w:rsidP="00F62A96" w:rsidR="00F62A96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9F28C8" w:rsidRPr="00714884">
        <w:rPr>
          <w:bCs/>
          <w:lang w:val="hr-HR"/>
        </w:rPr>
        <w:t>z a k l j u č</w:t>
      </w:r>
      <w:r w:rsidR="0020618B" w:rsidRPr="00714884">
        <w:rPr>
          <w:bCs/>
          <w:lang w:val="hr-HR"/>
        </w:rPr>
        <w:t xml:space="preserve"> </w:t>
      </w:r>
      <w:r w:rsidR="009F28C8" w:rsidRPr="00714884">
        <w:rPr>
          <w:bCs/>
          <w:lang w:val="hr-HR"/>
        </w:rPr>
        <w:t>i o</w:t>
      </w:r>
      <w:r w:rsidRPr="00714884">
        <w:rPr>
          <w:bCs/>
          <w:lang w:val="hr-HR"/>
        </w:rPr>
        <w:t xml:space="preserve">      j e</w:t>
      </w:r>
    </w:p>
    <w:p w:rsidRDefault="00C95015" w:rsidR="00C95015" w:rsidRPr="00714884">
      <w:pPr>
        <w:rPr>
          <w:bCs/>
          <w:lang w:val="hr-HR"/>
        </w:rPr>
      </w:pPr>
    </w:p>
    <w:p w:rsidRDefault="00F62A96" w:rsidP="00402D99" w:rsidR="00327503">
      <w:pPr>
        <w:jc w:val="both"/>
        <w:rPr>
          <w:bCs/>
          <w:lang w:val="hr-HR"/>
        </w:rPr>
      </w:pPr>
      <w:r w:rsidRPr="00714884">
        <w:rPr>
          <w:bCs/>
          <w:lang w:val="hr-HR"/>
        </w:rPr>
        <w:t>I</w:t>
      </w:r>
      <w:r w:rsidR="000F764F" w:rsidRPr="00714884">
        <w:rPr>
          <w:bCs/>
          <w:lang w:val="hr-HR"/>
        </w:rPr>
        <w:t>.</w:t>
      </w:r>
      <w:r w:rsidRPr="00714884">
        <w:rPr>
          <w:bCs/>
          <w:lang w:val="hr-HR"/>
        </w:rPr>
        <w:tab/>
      </w:r>
      <w:r w:rsidR="0051357E">
        <w:rPr>
          <w:bCs/>
          <w:lang w:val="hr-HR"/>
        </w:rPr>
        <w:t xml:space="preserve">Na temelju članka 247. Stečajnog zakona </w:t>
      </w:r>
      <w:r w:rsidR="00E92C63" w:rsidRPr="00714884">
        <w:rPr>
          <w:bCs/>
          <w:lang w:val="hr-HR"/>
        </w:rPr>
        <w:t xml:space="preserve">i </w:t>
      </w:r>
      <w:r w:rsidR="009F28C8" w:rsidRPr="00714884">
        <w:rPr>
          <w:bCs/>
          <w:lang w:val="hr-HR"/>
        </w:rPr>
        <w:t xml:space="preserve">članka </w:t>
      </w:r>
      <w:r w:rsidR="003D6DE6">
        <w:rPr>
          <w:bCs/>
          <w:lang w:val="hr-HR"/>
        </w:rPr>
        <w:t>92</w:t>
      </w:r>
      <w:r w:rsidR="00E92C63" w:rsidRPr="00714884">
        <w:rPr>
          <w:bCs/>
          <w:lang w:val="hr-HR"/>
        </w:rPr>
        <w:t>.</w:t>
      </w:r>
      <w:r w:rsidR="009F28C8" w:rsidRPr="00714884">
        <w:rPr>
          <w:bCs/>
          <w:lang w:val="hr-HR"/>
        </w:rPr>
        <w:t xml:space="preserve"> Ovršnog zakona, određuje se ročište radi utvrđivanja vrijednosti nekretnine </w:t>
      </w:r>
      <w:r w:rsidR="00333CC5" w:rsidRPr="00714884">
        <w:rPr>
          <w:bCs/>
          <w:lang w:val="hr-HR"/>
        </w:rPr>
        <w:t>i utvrđivanja po</w:t>
      </w:r>
      <w:r w:rsidR="00486AF4">
        <w:rPr>
          <w:bCs/>
          <w:lang w:val="hr-HR"/>
        </w:rPr>
        <w:t>četne cijene i to:</w:t>
      </w:r>
    </w:p>
    <w:p w:rsidRDefault="00DA0DE9" w:rsidP="00DA0DE9" w:rsidR="00DA0DE9">
      <w:pPr>
        <w:spacing w:lineRule="auto" w:line="244"/>
        <w:ind w:left="720"/>
        <w:jc w:val="both"/>
        <w:rPr>
          <w:bCs/>
          <w:lang w:val="hr-HR"/>
        </w:rPr>
      </w:pPr>
    </w:p>
    <w:p w:rsidRDefault="00937A0F" w:rsidP="00937A0F" w:rsidR="00937A0F">
      <w:pPr>
        <w:suppressAutoHyphens/>
        <w:autoSpaceDN w:val="false"/>
        <w:spacing w:lineRule="auto" w:line="244" w:after="160"/>
        <w:ind w:left="720"/>
        <w:jc w:val="both"/>
        <w:textAlignment w:val="baseline"/>
        <w:rPr>
          <w:lang w:val="hr-HR"/>
        </w:rPr>
      </w:pPr>
      <w:r>
        <w:rPr>
          <w:lang w:val="hr-HR"/>
        </w:rPr>
        <w:t xml:space="preserve">- </w:t>
      </w:r>
      <w:r w:rsidRPr="003802C4">
        <w:rPr>
          <w:lang w:val="hr-HR"/>
        </w:rPr>
        <w:t>nekretnina upisana</w:t>
      </w:r>
      <w:r>
        <w:rPr>
          <w:lang w:val="hr-HR"/>
        </w:rPr>
        <w:t xml:space="preserve"> u </w:t>
      </w:r>
      <w:r w:rsidRPr="003802C4">
        <w:rPr>
          <w:lang w:val="hr-HR"/>
        </w:rPr>
        <w:t xml:space="preserve"> </w:t>
      </w:r>
      <w:r>
        <w:rPr>
          <w:lang w:val="hr-HR"/>
        </w:rPr>
        <w:t>Općinskom</w:t>
      </w:r>
      <w:r w:rsidRPr="003802C4">
        <w:rPr>
          <w:lang w:val="hr-HR"/>
        </w:rPr>
        <w:t xml:space="preserve"> sud</w:t>
      </w:r>
      <w:r>
        <w:rPr>
          <w:lang w:val="hr-HR"/>
        </w:rPr>
        <w:t>u</w:t>
      </w:r>
      <w:r w:rsidRPr="003802C4">
        <w:rPr>
          <w:lang w:val="hr-HR"/>
        </w:rPr>
        <w:t xml:space="preserve"> u </w:t>
      </w:r>
      <w:r>
        <w:rPr>
          <w:lang w:val="hr-HR"/>
        </w:rPr>
        <w:t>Bjelovaru</w:t>
      </w:r>
      <w:r w:rsidRPr="003802C4">
        <w:rPr>
          <w:lang w:val="hr-HR"/>
        </w:rPr>
        <w:t xml:space="preserve">, zemljišnoknjižni odjel </w:t>
      </w:r>
      <w:r>
        <w:rPr>
          <w:lang w:val="hr-HR"/>
        </w:rPr>
        <w:t>Daruvar</w:t>
      </w:r>
      <w:r w:rsidRPr="003802C4">
        <w:rPr>
          <w:lang w:val="hr-HR"/>
        </w:rPr>
        <w:t>, zk.ul.</w:t>
      </w:r>
      <w:r>
        <w:rPr>
          <w:lang w:val="hr-HR"/>
        </w:rPr>
        <w:t xml:space="preserve"> 645</w:t>
      </w:r>
      <w:r w:rsidRPr="003802C4">
        <w:rPr>
          <w:lang w:val="hr-HR"/>
        </w:rPr>
        <w:t>, k.o.</w:t>
      </w:r>
      <w:r>
        <w:rPr>
          <w:lang w:val="hr-HR"/>
        </w:rPr>
        <w:t xml:space="preserve"> Daruvar, zkč. 1895/8- J.JELAČIĆA površine 2024 m2, GOSPODARSKO DVORIŠTE površine 1441 m2, POSLOVNA ZGRADA, Daruvar, J.JELAČIĆA 87E površine 583 m2.</w:t>
      </w:r>
    </w:p>
    <w:p w:rsidRDefault="00937A0F" w:rsidP="00937A0F" w:rsidR="00937A0F">
      <w:pPr>
        <w:spacing w:lineRule="auto" w:line="244"/>
        <w:ind w:left="720"/>
        <w:jc w:val="both"/>
        <w:rPr>
          <w:bCs/>
          <w:lang w:val="hr-HR"/>
        </w:rPr>
      </w:pPr>
      <w:r>
        <w:rPr>
          <w:lang w:val="hr-HR"/>
        </w:rPr>
        <w:t>Na navedenoj nekretnini upisana su razlučna prava u korist razlučnih vjerovnika:</w:t>
      </w:r>
      <w:r>
        <w:rPr>
          <w:bCs/>
          <w:lang w:val="hr-HR"/>
        </w:rPr>
        <w:t xml:space="preserve"> </w:t>
      </w:r>
    </w:p>
    <w:p w:rsidRDefault="00937A0F" w:rsidP="00937A0F" w:rsidR="00937A0F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>-PRO DOORS DRUŠTVO S OGRANIČENOM ODGOVORNOŠĆU ZA PROIZVODNJU, TRGOVINU I USLUGE, OIB 23296571289, Klokočevac, Klokočevac 145</w:t>
      </w:r>
    </w:p>
    <w:p w:rsidRDefault="00937A0F" w:rsidP="00937A0F" w:rsidR="00937A0F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>-REPUBLIKA HRVATSKA, MINISTARSTVO FINANCIJA, OIB 52634238587,</w:t>
      </w:r>
    </w:p>
    <w:p w:rsidRDefault="00937A0F" w:rsidP="00937A0F" w:rsidR="00937A0F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>-GRAD DARUVAR, Daruvar, Trg kralja Tomislava 14, OIB 35688993528.</w:t>
      </w:r>
    </w:p>
    <w:p w:rsidRDefault="003D6DE6" w:rsidP="00937A0F" w:rsidR="003D6DE6" w:rsidRPr="00714884">
      <w:pPr>
        <w:spacing w:lineRule="auto" w:line="244"/>
        <w:ind w:left="720"/>
        <w:jc w:val="both"/>
        <w:rPr>
          <w:bCs/>
          <w:lang w:val="hr-HR"/>
        </w:rPr>
      </w:pPr>
    </w:p>
    <w:p w:rsidRDefault="000F764F" w:rsidP="00486AF4" w:rsidR="003B3BCB" w:rsidRPr="00714884">
      <w:pPr>
        <w:ind w:hanging="720" w:left="720"/>
        <w:jc w:val="both"/>
        <w:rPr>
          <w:bCs/>
          <w:lang w:val="hr-HR"/>
        </w:rPr>
      </w:pPr>
      <w:r w:rsidRPr="00714884">
        <w:rPr>
          <w:bCs/>
          <w:lang w:val="hr-HR"/>
        </w:rPr>
        <w:t>II.</w:t>
      </w:r>
      <w:r w:rsidRPr="00714884">
        <w:rPr>
          <w:bCs/>
          <w:lang w:val="hr-HR"/>
        </w:rPr>
        <w:tab/>
      </w:r>
      <w:r w:rsidR="00D0075B" w:rsidRPr="00714884">
        <w:rPr>
          <w:bCs/>
          <w:lang w:val="hr-HR"/>
        </w:rPr>
        <w:t xml:space="preserve">Ročište će se održati dana </w:t>
      </w:r>
      <w:r w:rsidR="00937A0F">
        <w:rPr>
          <w:b/>
          <w:bCs/>
          <w:u w:val="single"/>
          <w:lang w:val="hr-HR"/>
        </w:rPr>
        <w:t xml:space="preserve">27. lipnja </w:t>
      </w:r>
      <w:r w:rsidR="00937A0F" w:rsidRPr="00937A0F">
        <w:rPr>
          <w:b/>
          <w:bCs/>
          <w:u w:val="single"/>
          <w:lang w:val="hr-HR"/>
        </w:rPr>
        <w:t>2019</w:t>
      </w:r>
      <w:r w:rsidR="0051357E" w:rsidRPr="00937A0F">
        <w:rPr>
          <w:b/>
          <w:bCs/>
          <w:u w:val="single"/>
          <w:lang w:val="hr-HR"/>
        </w:rPr>
        <w:t>.</w:t>
      </w:r>
      <w:r w:rsidR="00DB238B" w:rsidRPr="00937A0F">
        <w:rPr>
          <w:b/>
          <w:bCs/>
          <w:u w:val="single"/>
          <w:lang w:val="hr-HR"/>
        </w:rPr>
        <w:t xml:space="preserve"> godine</w:t>
      </w:r>
      <w:r w:rsidR="00F90F45" w:rsidRPr="00937A0F">
        <w:rPr>
          <w:b/>
          <w:bCs/>
          <w:u w:val="single"/>
          <w:lang w:val="hr-HR"/>
        </w:rPr>
        <w:t xml:space="preserve"> u </w:t>
      </w:r>
      <w:r w:rsidR="00D81BFB" w:rsidRPr="00937A0F">
        <w:rPr>
          <w:b/>
          <w:bCs/>
          <w:u w:val="single"/>
          <w:lang w:val="hr-HR"/>
        </w:rPr>
        <w:t>09</w:t>
      </w:r>
      <w:r w:rsidR="00714884" w:rsidRPr="00937A0F">
        <w:rPr>
          <w:b/>
          <w:bCs/>
          <w:u w:val="single"/>
          <w:lang w:val="hr-HR"/>
        </w:rPr>
        <w:t>:</w:t>
      </w:r>
      <w:r w:rsidR="00937A0F">
        <w:rPr>
          <w:b/>
          <w:bCs/>
          <w:u w:val="single"/>
          <w:lang w:val="hr-HR"/>
        </w:rPr>
        <w:t>3</w:t>
      </w:r>
      <w:r w:rsidR="00C404EF" w:rsidRPr="00937A0F">
        <w:rPr>
          <w:b/>
          <w:bCs/>
          <w:u w:val="single"/>
          <w:lang w:val="hr-HR"/>
        </w:rPr>
        <w:t>0</w:t>
      </w:r>
      <w:r w:rsidR="00714884" w:rsidRPr="00937A0F">
        <w:rPr>
          <w:b/>
          <w:bCs/>
          <w:u w:val="single"/>
          <w:lang w:val="hr-HR"/>
        </w:rPr>
        <w:t xml:space="preserve"> </w:t>
      </w:r>
      <w:r w:rsidR="00D0075B" w:rsidRPr="00937A0F">
        <w:rPr>
          <w:b/>
          <w:bCs/>
          <w:u w:val="single"/>
          <w:lang w:val="hr-HR"/>
        </w:rPr>
        <w:t>sati</w:t>
      </w:r>
      <w:r w:rsidR="00D0075B" w:rsidRPr="00714884">
        <w:rPr>
          <w:bCs/>
          <w:lang w:val="hr-HR"/>
        </w:rPr>
        <w:t>, u Trgovačkom sudu u Za</w:t>
      </w:r>
      <w:r w:rsidR="003023E6" w:rsidRPr="00714884">
        <w:rPr>
          <w:bCs/>
          <w:lang w:val="hr-HR"/>
        </w:rPr>
        <w:t>grebu, Petrinjska 8, soba br. 91/</w:t>
      </w:r>
      <w:r w:rsidR="00D0075B" w:rsidRPr="00714884">
        <w:rPr>
          <w:bCs/>
          <w:lang w:val="hr-HR"/>
        </w:rPr>
        <w:t>II (</w:t>
      </w:r>
      <w:r w:rsidR="003023E6" w:rsidRPr="00714884">
        <w:rPr>
          <w:bCs/>
          <w:lang w:val="hr-HR"/>
        </w:rPr>
        <w:t>ulična</w:t>
      </w:r>
      <w:r w:rsidR="00D0075B" w:rsidRPr="00714884">
        <w:rPr>
          <w:bCs/>
          <w:lang w:val="hr-HR"/>
        </w:rPr>
        <w:t xml:space="preserve"> zgrada). </w:t>
      </w:r>
    </w:p>
    <w:p w:rsidRDefault="009B18BC" w:rsidP="003B3BCB" w:rsidR="00D0075B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</w:p>
    <w:p w:rsidRDefault="00FC3FD9" w:rsidP="001615CA" w:rsidR="009B18BC" w:rsidRPr="00714884">
      <w:pPr>
        <w:jc w:val="center"/>
        <w:rPr>
          <w:bCs/>
          <w:lang w:val="hr-HR"/>
        </w:rPr>
      </w:pPr>
      <w:r w:rsidRPr="00714884">
        <w:rPr>
          <w:bCs/>
          <w:lang w:val="hr-HR"/>
        </w:rPr>
        <w:t>U Zagrebu</w:t>
      </w:r>
      <w:r w:rsidR="00486AF4">
        <w:rPr>
          <w:bCs/>
          <w:lang w:val="hr-HR"/>
        </w:rPr>
        <w:t>,</w:t>
      </w:r>
      <w:r w:rsidRPr="00714884">
        <w:rPr>
          <w:bCs/>
          <w:lang w:val="hr-HR"/>
        </w:rPr>
        <w:t xml:space="preserve"> </w:t>
      </w:r>
      <w:r w:rsidR="00937A0F">
        <w:rPr>
          <w:bCs/>
          <w:lang w:val="hr-HR"/>
        </w:rPr>
        <w:t>13</w:t>
      </w:r>
      <w:r w:rsidR="0051357E">
        <w:rPr>
          <w:bCs/>
          <w:lang w:val="hr-HR"/>
        </w:rPr>
        <w:t xml:space="preserve">. </w:t>
      </w:r>
      <w:r w:rsidR="00937A0F">
        <w:rPr>
          <w:bCs/>
          <w:lang w:val="hr-HR"/>
        </w:rPr>
        <w:t>svibnja 2019</w:t>
      </w:r>
      <w:r w:rsidR="0051357E">
        <w:rPr>
          <w:bCs/>
          <w:lang w:val="hr-HR"/>
        </w:rPr>
        <w:t>.</w:t>
      </w:r>
      <w:r w:rsidR="00DB238B">
        <w:rPr>
          <w:bCs/>
          <w:lang w:val="hr-HR"/>
        </w:rPr>
        <w:t xml:space="preserve"> godine</w:t>
      </w:r>
    </w:p>
    <w:p w:rsidRDefault="009B18BC" w:rsidP="003B3BCB" w:rsidR="009B18BC" w:rsidRPr="00714884">
      <w:pPr>
        <w:jc w:val="both"/>
        <w:rPr>
          <w:bCs/>
          <w:lang w:val="hr-HR"/>
        </w:rPr>
      </w:pPr>
    </w:p>
    <w:p w:rsidRDefault="009B18BC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FC3FD9" w:rsidRPr="00714884">
        <w:rPr>
          <w:bCs/>
          <w:lang w:val="hr-HR"/>
        </w:rPr>
        <w:t xml:space="preserve">   </w:t>
      </w:r>
      <w:r w:rsidR="001615CA" w:rsidRPr="00714884">
        <w:rPr>
          <w:bCs/>
          <w:lang w:val="hr-HR"/>
        </w:rPr>
        <w:t>S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U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D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A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C</w:t>
      </w:r>
      <w:r w:rsidR="00486AF4">
        <w:rPr>
          <w:bCs/>
          <w:lang w:val="hr-HR"/>
        </w:rPr>
        <w:t>:</w:t>
      </w:r>
    </w:p>
    <w:p w:rsidRDefault="009B18BC" w:rsidP="003D6DE6" w:rsidR="00AC7539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1615CA" w:rsidRPr="00714884">
        <w:rPr>
          <w:bCs/>
          <w:lang w:val="hr-HR"/>
        </w:rPr>
        <w:t>LUCIJA BUTIGAN</w:t>
      </w:r>
      <w:r w:rsidR="00E25DF3">
        <w:rPr>
          <w:bCs/>
          <w:lang w:val="hr-HR"/>
        </w:rPr>
        <w:t>,v.r.</w:t>
      </w:r>
    </w:p>
    <w:p w:rsidRDefault="003D6DE6" w:rsidP="003D6DE6" w:rsidR="003D6DE6">
      <w:pPr>
        <w:jc w:val="both"/>
        <w:rPr>
          <w:bCs/>
          <w:lang w:val="hr-HR"/>
        </w:rPr>
      </w:pPr>
    </w:p>
    <w:p w:rsidRDefault="003D6DE6" w:rsidP="003D6DE6" w:rsidR="003D6DE6" w:rsidRPr="00714884">
      <w:pPr>
        <w:jc w:val="both"/>
        <w:rPr>
          <w:bCs/>
          <w:lang w:val="hr-HR"/>
        </w:rPr>
      </w:pPr>
    </w:p>
    <w:p w:rsidRDefault="00DB238B" w:rsidP="003B3BCB" w:rsidR="00DB238B">
      <w:pPr>
        <w:jc w:val="both"/>
        <w:rPr>
          <w:bCs/>
          <w:lang w:val="hr-HR"/>
        </w:rPr>
      </w:pPr>
    </w:p>
    <w:p w:rsidRDefault="00937A0F" w:rsidP="003B3BCB" w:rsidR="00937A0F">
      <w:pPr>
        <w:jc w:val="both"/>
        <w:rPr>
          <w:bCs/>
          <w:lang w:val="hr-HR"/>
        </w:rPr>
      </w:pPr>
    </w:p>
    <w:p w:rsidRDefault="00937A0F" w:rsidP="003B3BCB" w:rsidR="00937A0F">
      <w:pPr>
        <w:jc w:val="both"/>
        <w:rPr>
          <w:bCs/>
          <w:lang w:val="hr-HR"/>
        </w:rPr>
      </w:pPr>
    </w:p>
    <w:p w:rsidRDefault="009B18BC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lastRenderedPageBreak/>
        <w:t>UPUTA O PRAVNOM LIJEKU:</w:t>
      </w:r>
    </w:p>
    <w:p w:rsidRDefault="009B18BC" w:rsidP="003B3BCB" w:rsidR="00D0075B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 xml:space="preserve">Protiv </w:t>
      </w:r>
      <w:r w:rsidR="00CB132D">
        <w:rPr>
          <w:bCs/>
          <w:lang w:val="hr-HR"/>
        </w:rPr>
        <w:t xml:space="preserve">ovog </w:t>
      </w:r>
      <w:r w:rsidR="00D0075B" w:rsidRPr="00714884">
        <w:rPr>
          <w:bCs/>
          <w:lang w:val="hr-HR"/>
        </w:rPr>
        <w:t>zaključka nije dopuštena žal</w:t>
      </w:r>
      <w:r w:rsidR="00CE0757" w:rsidRPr="00714884">
        <w:rPr>
          <w:bCs/>
          <w:lang w:val="hr-HR"/>
        </w:rPr>
        <w:t>b</w:t>
      </w:r>
      <w:r w:rsidR="00D0075B" w:rsidRPr="00714884">
        <w:rPr>
          <w:bCs/>
          <w:lang w:val="hr-HR"/>
        </w:rPr>
        <w:t>a (čl</w:t>
      </w:r>
      <w:r w:rsidR="00FC3FD9" w:rsidRPr="00714884">
        <w:rPr>
          <w:bCs/>
          <w:lang w:val="hr-HR"/>
        </w:rPr>
        <w:t>anak</w:t>
      </w:r>
      <w:r w:rsidR="00D0075B" w:rsidRPr="00714884">
        <w:rPr>
          <w:bCs/>
          <w:lang w:val="hr-HR"/>
        </w:rPr>
        <w:t xml:space="preserve"> </w:t>
      </w:r>
      <w:r w:rsidR="00CB132D">
        <w:rPr>
          <w:bCs/>
          <w:lang w:val="hr-HR"/>
        </w:rPr>
        <w:t>19</w:t>
      </w:r>
      <w:r w:rsidR="00581DEB" w:rsidRPr="00714884">
        <w:rPr>
          <w:bCs/>
          <w:lang w:val="hr-HR"/>
        </w:rPr>
        <w:t>.</w:t>
      </w:r>
      <w:r w:rsidR="00D0075B" w:rsidRPr="00714884">
        <w:rPr>
          <w:bCs/>
          <w:lang w:val="hr-HR"/>
        </w:rPr>
        <w:t xml:space="preserve"> toč</w:t>
      </w:r>
      <w:r w:rsidR="00FC3FD9" w:rsidRPr="00714884">
        <w:rPr>
          <w:bCs/>
          <w:lang w:val="hr-HR"/>
        </w:rPr>
        <w:t>ka</w:t>
      </w:r>
      <w:r w:rsidR="00D0075B" w:rsidRPr="00714884">
        <w:rPr>
          <w:bCs/>
          <w:lang w:val="hr-HR"/>
        </w:rPr>
        <w:t xml:space="preserve"> </w:t>
      </w:r>
      <w:r w:rsidR="00CB132D">
        <w:rPr>
          <w:bCs/>
          <w:lang w:val="hr-HR"/>
        </w:rPr>
        <w:t>7</w:t>
      </w:r>
      <w:r w:rsidR="00FC3FD9" w:rsidRPr="00714884">
        <w:rPr>
          <w:bCs/>
          <w:lang w:val="hr-HR"/>
        </w:rPr>
        <w:t>.</w:t>
      </w:r>
      <w:r w:rsidR="00D0075B" w:rsidRPr="00714884">
        <w:rPr>
          <w:bCs/>
          <w:lang w:val="hr-HR"/>
        </w:rPr>
        <w:t xml:space="preserve"> Stečajnog zakona).</w:t>
      </w:r>
    </w:p>
    <w:p w:rsidRDefault="002D561E" w:rsidP="003B3BCB" w:rsidR="002D561E">
      <w:pPr>
        <w:jc w:val="both"/>
        <w:rPr>
          <w:bCs/>
          <w:lang w:val="hr-HR"/>
        </w:rPr>
      </w:pPr>
    </w:p>
    <w:p w:rsidRDefault="00E25DF3" w:rsidP="006F7248" w:rsidR="00E25DF3">
      <w:pPr>
        <w:ind w:left="4956"/>
        <w:jc w:val="both"/>
      </w:pPr>
      <w:r>
        <w:t>Za točnost otpravka-ovlašteni službenik</w:t>
      </w:r>
    </w:p>
    <w:p w:rsidRDefault="00E25DF3" w:rsidP="006F7248" w:rsidR="00E25DF3" w:rsidRPr="007067DD">
      <w:pPr>
        <w:ind w:firstLine="708" w:left="4956"/>
        <w:jc w:val="both"/>
      </w:pPr>
      <w:r>
        <w:t>Monika Grbac</w:t>
      </w:r>
    </w:p>
    <w:p w:rsidRDefault="00DB238B" w:rsidP="00DB238B" w:rsidR="00DB238B" w:rsidRPr="00DB238B">
      <w:pPr>
        <w:jc w:val="both"/>
        <w:rPr>
          <w:bCs/>
          <w:lang w:val="hr-HR"/>
        </w:rPr>
      </w:pPr>
      <w:bookmarkStart w:name="_GoBack" w:id="0"/>
      <w:bookmarkEnd w:id="0"/>
    </w:p>
    <w:p w:rsidRDefault="001504DF" w:rsidP="001504DF" w:rsidR="001504DF" w:rsidRPr="001504DF">
      <w:pPr>
        <w:jc w:val="both"/>
        <w:rPr>
          <w:lang w:val="hr-HR"/>
        </w:rPr>
      </w:pPr>
    </w:p>
    <w:p w:rsidRDefault="00065EBD" w:rsidP="00065EBD" w:rsidR="00065EBD" w:rsidRPr="00850B6B">
      <w:pPr>
        <w:jc w:val="both"/>
        <w:rPr>
          <w:lang w:val="hr-HR"/>
        </w:rPr>
      </w:pPr>
    </w:p>
    <w:p w:rsidRDefault="00065EBD" w:rsidP="00065EBD" w:rsidR="00065EBD" w:rsidRPr="00065EBD">
      <w:pPr>
        <w:jc w:val="both"/>
        <w:rPr>
          <w:lang w:val="hr-HR"/>
        </w:rPr>
      </w:pPr>
    </w:p>
    <w:p w:rsidRDefault="00714884" w:rsidP="00714884" w:rsidR="00714884" w:rsidRPr="00714884">
      <w:pPr>
        <w:ind w:left="720"/>
        <w:jc w:val="both"/>
        <w:rPr>
          <w:bCs/>
          <w:lang w:val="hr-HR"/>
        </w:rPr>
      </w:pPr>
    </w:p>
    <w:p w:rsidRDefault="00EA7311" w:rsidP="003B3BCB" w:rsidR="00EA7311" w:rsidRPr="00714884">
      <w:pPr>
        <w:jc w:val="both"/>
        <w:rPr>
          <w:bCs/>
          <w:lang w:val="hr-HR"/>
        </w:rPr>
      </w:pPr>
    </w:p>
    <w:sectPr w:rsidSect="00486AF4" w:rsidR="00EA7311" w:rsidRPr="00714884">
      <w:headerReference w:type="default" r:id="rId10"/>
      <w:pgSz w:h="15840" w:w="12240"/>
      <w:pgMar w:gutter="0" w:footer="709" w:header="709" w:left="1418" w:bottom="1702" w:right="1418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AF4" w:rsidP="00486AF4" w:rsidR="00486AF4">
      <w:r>
        <w:separator/>
      </w:r>
    </w:p>
  </w:endnote>
  <w:endnote w:id="0" w:type="continuationSeparator">
    <w:p w:rsidRDefault="00486AF4" w:rsidP="00486AF4" w:rsidR="00486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AF4" w:rsidP="00486AF4" w:rsidR="00486AF4">
      <w:r>
        <w:separator/>
      </w:r>
    </w:p>
  </w:footnote>
  <w:footnote w:id="0" w:type="continuationSeparator">
    <w:p w:rsidRDefault="00486AF4" w:rsidP="00486AF4" w:rsidR="00486A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AF4" w:rsidP="00486AF4" w:rsidR="00486AF4">
    <w:pPr>
      <w:tabs>
        <w:tab w:pos="4136" w:val="left"/>
        <w:tab w:pos="9404" w:val="right"/>
      </w:tabs>
      <w:rPr>
        <w:bCs/>
        <w:lang w:val="hr-HR"/>
      </w:rPr>
    </w:pPr>
    <w:r>
      <w:tab/>
      <w:t>2</w:t>
    </w:r>
    <w:r>
      <w:tab/>
    </w:r>
    <w:r w:rsidRPr="00714884">
      <w:rPr>
        <w:bCs/>
        <w:lang w:val="hr-HR"/>
      </w:rPr>
      <w:t>20 St-</w:t>
    </w:r>
    <w:r w:rsidR="00993078">
      <w:rPr>
        <w:bCs/>
        <w:lang w:val="hr-HR"/>
      </w:rPr>
      <w:t>4903</w:t>
    </w:r>
    <w:r>
      <w:rPr>
        <w:bCs/>
        <w:lang w:val="hr-HR"/>
      </w:rPr>
      <w:t>/16</w:t>
    </w:r>
  </w:p>
  <w:p w:rsidRDefault="00486AF4" w:rsidP="00486AF4" w:rsidR="00486AF4">
    <w:pPr>
      <w:pStyle w:val="Zaglavlje"/>
      <w:tabs>
        <w:tab w:pos="4702" w:val="center"/>
        <w:tab w:pos="8444" w:val="left"/>
      </w:tabs>
    </w:pPr>
  </w:p>
  <w:p w:rsidRDefault="00486AF4" w:rsidR="00486AF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1AD53FD"/>
    <w:multiLevelType w:val="hybridMultilevel"/>
    <w:tmpl w:val="2D1CFDB8"/>
    <w:lvl w:tplc="DD94F11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50C2CEB"/>
    <w:multiLevelType w:val="hybridMultilevel"/>
    <w:tmpl w:val="0AD03B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41A27E4"/>
    <w:multiLevelType w:val="hybridMultilevel"/>
    <w:tmpl w:val="ECC02E20"/>
    <w:lvl w:tplc="F3D82D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F0B050C"/>
    <w:multiLevelType w:val="hybridMultilevel"/>
    <w:tmpl w:val="77461F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F690AB7"/>
    <w:multiLevelType w:val="hybridMultilevel"/>
    <w:tmpl w:val="7752E7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8">
    <w:nsid w:val="6EB31D76"/>
    <w:multiLevelType w:val="hybridMultilevel"/>
    <w:tmpl w:val="167AB0EE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7"/>
  </w:num>
  <w:num w:numId="8">
    <w:abstractNumId w:val="8"/>
  </w:num>
  <w:num w:numId="9">
    <w:abstractNumId w:val="2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65EBD"/>
    <w:rsid w:val="000A2C2E"/>
    <w:rsid w:val="000F764F"/>
    <w:rsid w:val="001504DF"/>
    <w:rsid w:val="001615CA"/>
    <w:rsid w:val="0020618B"/>
    <w:rsid w:val="00234A54"/>
    <w:rsid w:val="002473EC"/>
    <w:rsid w:val="00261D1A"/>
    <w:rsid w:val="00284F18"/>
    <w:rsid w:val="002D2C50"/>
    <w:rsid w:val="002D561E"/>
    <w:rsid w:val="003023E6"/>
    <w:rsid w:val="00327503"/>
    <w:rsid w:val="00333CC5"/>
    <w:rsid w:val="003370B6"/>
    <w:rsid w:val="00391A2C"/>
    <w:rsid w:val="003B3BCB"/>
    <w:rsid w:val="003C4D0B"/>
    <w:rsid w:val="003D6DE6"/>
    <w:rsid w:val="00402D99"/>
    <w:rsid w:val="004571E1"/>
    <w:rsid w:val="00486AF4"/>
    <w:rsid w:val="005114AC"/>
    <w:rsid w:val="0051357E"/>
    <w:rsid w:val="00581DEB"/>
    <w:rsid w:val="005A7272"/>
    <w:rsid w:val="005B3FCF"/>
    <w:rsid w:val="005C6C21"/>
    <w:rsid w:val="00662657"/>
    <w:rsid w:val="00672A01"/>
    <w:rsid w:val="00676049"/>
    <w:rsid w:val="006D4D14"/>
    <w:rsid w:val="00714884"/>
    <w:rsid w:val="00731828"/>
    <w:rsid w:val="007A6EB3"/>
    <w:rsid w:val="00824A3F"/>
    <w:rsid w:val="00850781"/>
    <w:rsid w:val="008662C1"/>
    <w:rsid w:val="00893DAF"/>
    <w:rsid w:val="008E57B1"/>
    <w:rsid w:val="00937A0F"/>
    <w:rsid w:val="00950295"/>
    <w:rsid w:val="00960169"/>
    <w:rsid w:val="00993078"/>
    <w:rsid w:val="009B18BC"/>
    <w:rsid w:val="009F28C8"/>
    <w:rsid w:val="00AC70B5"/>
    <w:rsid w:val="00AC7539"/>
    <w:rsid w:val="00B34FE1"/>
    <w:rsid w:val="00B95A8D"/>
    <w:rsid w:val="00BC6A43"/>
    <w:rsid w:val="00C20EED"/>
    <w:rsid w:val="00C32154"/>
    <w:rsid w:val="00C404EF"/>
    <w:rsid w:val="00C6428A"/>
    <w:rsid w:val="00C95015"/>
    <w:rsid w:val="00CB132D"/>
    <w:rsid w:val="00CD5A63"/>
    <w:rsid w:val="00CE0757"/>
    <w:rsid w:val="00CE263D"/>
    <w:rsid w:val="00CE3BA2"/>
    <w:rsid w:val="00CF670B"/>
    <w:rsid w:val="00D0075B"/>
    <w:rsid w:val="00D81BFB"/>
    <w:rsid w:val="00D85EFA"/>
    <w:rsid w:val="00DA0DE9"/>
    <w:rsid w:val="00DB238B"/>
    <w:rsid w:val="00DB38EB"/>
    <w:rsid w:val="00DB7945"/>
    <w:rsid w:val="00E067E6"/>
    <w:rsid w:val="00E25DF3"/>
    <w:rsid w:val="00E3001D"/>
    <w:rsid w:val="00E345D9"/>
    <w:rsid w:val="00E640D5"/>
    <w:rsid w:val="00E73343"/>
    <w:rsid w:val="00E92C63"/>
    <w:rsid w:val="00E95366"/>
    <w:rsid w:val="00EA7311"/>
    <w:rsid w:val="00F62A96"/>
    <w:rsid w:val="00F90F45"/>
    <w:rsid w:val="00FC3FD9"/>
    <w:rsid w:val="00FC595D"/>
    <w:rsid w:val="00FD11AB"/>
    <w:rsid w:val="00FD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1357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86AF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6AF4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86A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6AF4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25D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25DF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5DF3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5DF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5DF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1357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86A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6AF4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86A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6AF4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25D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25DF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5DF3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5DF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5DF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844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99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St-4903/2016-56</izvorni_sadrzaj>
    <derivirana_varijabla naziv="DomainObject.Oznaka_1">St-4903/2016-56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4903</izvorni_sadrzaj>
    <derivirana_varijabla naziv="DomainObject.Predmet.Broj_1">4903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St-4903/2016</izvorni_sadrzaj>
    <derivirana_varijabla naziv="DomainObject.Predmet.OznakaBroj_1">St-4903/2016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PVC CENTAR d.o.o.</izvorni_sadrzaj>
    <derivirana_varijabla naziv="DomainObject.Predmet.ProtustrankaFormated_1">  PVC CENTAR d.o.o.</derivirana_varijabla>
  </DomainObject.Predmet.ProtustrankaFormated>
  <DomainObject.Predmet.ProtustrankaFormatedOIB>
    <izvorni_sadrzaj>  PVC CENTAR d.o.o., OIB 77507131528</izvorni_sadrzaj>
    <derivirana_varijabla naziv="DomainObject.Predmet.ProtustrankaFormatedOIB_1">  PVC CENTAR d.o.o., OIB 77507131528</derivirana_varijabla>
  </DomainObject.Predmet.ProtustrankaFormatedOIB>
  <DomainObject.Predmet.ProtustrankaFormatedWithAdress>
    <izvorni_sadrzaj> PVC CENTAR d.o.o., Breznik Plešivički/bb, 10450 Jastrebarsko</izvorni_sadrzaj>
    <derivirana_varijabla naziv="DomainObject.Predmet.ProtustrankaFormatedWithAdress_1"> PVC CENTAR d.o.o., Breznik Plešivički/bb, 10450 Jastrebarsko</derivirana_varijabla>
  </DomainObject.Predmet.ProtustrankaFormatedWithAdress>
  <DomainObject.Predmet.ProtustrankaFormatedWithAdressOIB>
    <izvorni_sadrzaj> PVC CENTAR d.o.o., OIB 77507131528, Breznik Plešivički/bb, 10450 Jastrebarsko</izvorni_sadrzaj>
    <derivirana_varijabla naziv="DomainObject.Predmet.ProtustrankaFormatedWithAdressOIB_1"> PVC CENTAR d.o.o., OIB 77507131528, Breznik Plešivički/bb, 10450 Jastrebarsko</derivirana_varijabla>
  </DomainObject.Predmet.ProtustrankaFormatedWithAdressOIB>
  <DomainObject.Predmet.ProtustrankaWithAdress>
    <izvorni_sadrzaj>PVC CENTAR d.o.o. Breznik Plešivički/bb, 10450 Jastrebarsko</izvorni_sadrzaj>
    <derivirana_varijabla naziv="DomainObject.Predmet.ProtustrankaWithAdress_1">PVC CENTAR d.o.o. Breznik Plešivički/bb, 10450 Jastrebarsko</derivirana_varijabla>
  </DomainObject.Predmet.ProtustrankaWithAdress>
  <DomainObject.Predmet.ProtustrankaWithAdressOIB>
    <izvorni_sadrzaj>PVC CENTAR d.o.o., OIB 77507131528, Breznik Plešivički/bb, 10450 Jastrebarsko</izvorni_sadrzaj>
    <derivirana_varijabla naziv="DomainObject.Predmet.ProtustrankaWithAdressOIB_1">PVC CENTAR d.o.o., OIB 77507131528, Breznik Plešivički/bb, 10450 Jastrebarsko</derivirana_varijabla>
  </DomainObject.Predmet.ProtustrankaWithAdressOIB>
  <DomainObject.Predmet.ProtustrankaNazivFormated>
    <izvorni_sadrzaj>PVC CENTAR d.o.o.</izvorni_sadrzaj>
    <derivirana_varijabla naziv="DomainObject.Predmet.ProtustrankaNazivFormated_1">PVC CENTAR d.o.o.</derivirana_varijabla>
  </DomainObject.Predmet.ProtustrankaNazivFormated>
  <DomainObject.Predmet.ProtustrankaNazivFormatedOIB>
    <izvorni_sadrzaj>PVC CENTAR d.o.o., OIB 77507131528</izvorni_sadrzaj>
    <derivirana_varijabla naziv="DomainObject.Predmet.ProtustrankaNazivFormatedOIB_1">PVC CENTAR d.o.o., OIB 77507131528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Marijo Lijović</izvorni_sadrzaj>
    <derivirana_varijabla naziv="DomainObject.Predmet.StrankaFormated_1">  FINA Regionalni centar Zagreb; Marijo Lijović</derivirana_varijabla>
  </DomainObject.Predmet.StrankaFormated>
  <DomainObject.Predmet.StrankaFormatedOIB>
    <izvorni_sadrzaj>  FINA Regionalni centar Zagreb, OIB 85821130368; Marijo Lijović, OIB 10735272438</izvorni_sadrzaj>
    <derivirana_varijabla naziv="DomainObject.Predmet.StrankaFormatedOIB_1">  FINA Regionalni centar Zagreb, OIB 85821130368; Marijo Lijović, OIB 10735272438</derivirana_varijabla>
  </DomainObject.Predmet.StrankaFormatedOIB>
  <DomainObject.Predmet.StrankaFormatedWithAdress>
    <izvorni_sadrzaj> FINA Regionalni centar Zagreb, Trg svibanjskih žrtava 1995. br. 1, 10000 Zagreb; Marijo Lijović, Sisačka Cesta Ii. Odvojak 35, 10000 Zagreb</izvorni_sadrzaj>
    <derivirana_varijabla naziv="DomainObject.Predmet.StrankaFormatedWithAdress_1"> FINA Regionalni centar Zagreb, Trg svibanjskih žrtava 1995. br. 1, 10000 Zagreb; Marijo Lijović, Sisačka Cesta Ii. Odvojak 35, 10000 Zagreb</derivirana_varijabla>
  </DomainObject.Predmet.StrankaFormatedWithAdress>
  <DomainObject.Predmet.StrankaFormatedWithAdressOIB>
    <izvorni_sadrzaj> FINA Regionalni centar Zagreb, OIB 85821130368, Trg svibanjskih žrtava 1995. br. 1, 10000 Zagreb; Marijo Lijović, OIB 10735272438, Sisačka Cesta Ii. Odvojak 35, 10000 Zagreb</izvorni_sadrzaj>
    <derivirana_varijabla naziv="DomainObject.Predmet.StrankaFormatedWithAdressOIB_1"> FINA Regionalni centar Zagreb, OIB 85821130368, Trg svibanjskih žrtava 1995. br. 1, 10000 Zagreb; Marijo Lijović, OIB 10735272438, Sisačka Cesta Ii. Odvojak 35, 10000 Zagreb</derivirana_varijabla>
  </DomainObject.Predmet.StrankaFormatedWithAdressOIB>
  <DomainObject.Predmet.StrankaWithAdress>
    <izvorni_sadrzaj>FINA Regionalni centar Zagreb Trg svibanjskih žrtava 1995. br. 1,10000 Zagreb,Marijo Lijović Sisačka Cesta Ii. Odvojak 35,10000 Zagreb</izvorni_sadrzaj>
    <derivirana_varijabla naziv="DomainObject.Predmet.StrankaWithAdress_1">FINA Regionalni centar Zagreb Trg svibanjskih žrtava 1995. br. 1,10000 Zagreb,Marijo Lijović Sisačka Cesta Ii. Odvojak 35,10000 Zagreb</derivirana_varijabla>
  </DomainObject.Predmet.StrankaWithAdress>
  <DomainObject.Predmet.StrankaWithAdressOIB>
    <izvorni_sadrzaj>FINA Regionalni centar Zagreb, OIB 85821130368, Trg svibanjskih žrtava 1995. br. 1,10000 Zagreb,Marijo Lijović, OIB 10735272438, Sisačka Cesta Ii. Odvojak 35,10000 Zagreb</izvorni_sadrzaj>
    <derivirana_varijabla naziv="DomainObject.Predmet.StrankaWithAdressOIB_1">FINA Regionalni centar Zagreb, OIB 85821130368, Trg svibanjskih žrtava 1995. br. 1,10000 Zagreb,Marijo Lijović, OIB 10735272438, Sisačka Cesta Ii. Odvojak 35,10000 Zagreb</derivirana_varijabla>
  </DomainObject.Predmet.StrankaWithAdressOIB>
  <DomainObject.Predmet.StrankaNazivFormated>
    <izvorni_sadrzaj>FINA Regionalni centar Zagreb,Marijo Lijović</izvorni_sadrzaj>
    <derivirana_varijabla naziv="DomainObject.Predmet.StrankaNazivFormated_1">FINA Regionalni centar Zagreb,Marijo Lijović</derivirana_varijabla>
  </DomainObject.Predmet.StrankaNazivFormated>
  <DomainObject.Predmet.StrankaNazivFormatedOIB>
    <izvorni_sadrzaj>FINA Regionalni centar Zagreb, OIB 85821130368,Marijo Lijović, OIB 10735272438</izvorni_sadrzaj>
    <derivirana_varijabla naziv="DomainObject.Predmet.StrankaNazivFormatedOIB_1">FINA Regionalni centar Zagreb, OIB 85821130368,Marijo Lijović, OIB 10735272438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Marijo Lijović</item>
    </izvorni_sadrzaj>
    <derivirana_varijabla naziv="DomainObject.Predmet.StrankaListFormated_1">
      <item>FINA Regionalni centar Zagreb</item>
      <item>Marijo Lijović</item>
    </derivirana_varijabla>
  </DomainObject.Predmet.StrankaListFormated>
  <DomainObject.Predmet.StrankaListFormatedOIB>
    <izvorni_sadrzaj>
      <item>FINA Regionalni centar Zagreb, OIB 85821130368</item>
      <item>Marijo Lijović, OIB 10735272438</item>
    </izvorni_sadrzaj>
    <derivirana_varijabla naziv="DomainObject.Predmet.StrankaListFormatedOIB_1">
      <item>FINA Regionalni centar Zagreb, OIB 85821130368</item>
      <item>Marijo Lijović, OIB 10735272438</item>
    </derivirana_varijabla>
  </DomainObject.Predmet.StrankaListFormatedOIB>
  <DomainObject.Predmet.StrankaListFormatedWithAdress>
    <izvorni_sadrzaj>
      <item>FINA Regionalni centar Zagreb, Trg svibanjskih žrtava 1995. br. 1, 10000 Zagreb</item>
      <item>Marijo Lijović, Sisačka Cesta Ii. Odvojak 35, 10000 Zagreb</item>
    </izvorni_sadrzaj>
    <derivirana_varijabla naziv="DomainObject.Predmet.StrankaListFormatedWithAdress_1">
      <item>FINA Regionalni centar Zagreb, Trg svibanjskih žrtava 1995. br. 1, 10000 Zagreb</item>
      <item>Marijo Lijović, Sisačka Cesta Ii. Odvojak 35,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Marijo Lijović, OIB 10735272438, Sisačka Cesta Ii. Odvojak 35, 10000 Zagreb</item>
    </izvorni_sadrzaj>
    <derivirana_varijabla naziv="DomainObject.Predmet.StrankaListFormatedWithAdressOIB_1">
      <item>FINA Regionalni centar Zagreb, OIB 85821130368, Trg svibanjskih žrtava 1995. br. 1, 10000 Zagreb</item>
      <item>Marijo Lijović, OIB 10735272438, Sisačka Cesta Ii. Odvojak 35, 10000 Zagreb</item>
    </derivirana_varijabla>
  </DomainObject.Predmet.StrankaListFormatedWithAdressOIB>
  <DomainObject.Predmet.StrankaListNazivFormated>
    <izvorni_sadrzaj>
      <item>FINA Regionalni centar Zagreb</item>
      <item>Marijo Lijović</item>
    </izvorni_sadrzaj>
    <derivirana_varijabla naziv="DomainObject.Predmet.StrankaListNazivFormated_1">
      <item>FINA Regionalni centar Zagreb</item>
      <item>Marijo Lijović</item>
    </derivirana_varijabla>
  </DomainObject.Predmet.StrankaListNazivFormated>
  <DomainObject.Predmet.StrankaListNazivFormatedOIB>
    <izvorni_sadrzaj>
      <item>FINA Regionalni centar Zagreb, OIB 85821130368</item>
      <item>Marijo Lijović, OIB 10735272438</item>
    </izvorni_sadrzaj>
    <derivirana_varijabla naziv="DomainObject.Predmet.StrankaListNazivFormatedOIB_1">
      <item>FINA Regionalni centar Zagreb, OIB 85821130368</item>
      <item>Marijo Lijović, OIB 10735272438</item>
    </derivirana_varijabla>
  </DomainObject.Predmet.StrankaListNazivFormatedOIB>
  <DomainObject.Predmet.ProtuStrankaListFormated>
    <izvorni_sadrzaj>
      <item>PVC CENTAR d.o.o.</item>
    </izvorni_sadrzaj>
    <derivirana_varijabla naziv="DomainObject.Predmet.ProtuStrankaListFormated_1">
      <item>PVC CENTAR d.o.o.</item>
    </derivirana_varijabla>
  </DomainObject.Predmet.ProtuStrankaListFormated>
  <DomainObject.Predmet.ProtuStrankaListFormatedOIB>
    <izvorni_sadrzaj>
      <item>PVC CENTAR d.o.o., OIB 77507131528</item>
    </izvorni_sadrzaj>
    <derivirana_varijabla naziv="DomainObject.Predmet.ProtuStrankaListFormatedOIB_1">
      <item>PVC CENTAR d.o.o., OIB 77507131528</item>
    </derivirana_varijabla>
  </DomainObject.Predmet.ProtuStrankaListFormatedOIB>
  <DomainObject.Predmet.ProtuStrankaListFormatedWithAdress>
    <izvorni_sadrzaj>
      <item>PVC CENTAR d.o.o., Breznik Plešivički/bb, 10450 Jastrebarsko</item>
    </izvorni_sadrzaj>
    <derivirana_varijabla naziv="DomainObject.Predmet.ProtuStrankaListFormatedWithAdress_1">
      <item>PVC CENTAR d.o.o., Breznik Plešivički/bb, 10450 Jastrebarsko</item>
    </derivirana_varijabla>
  </DomainObject.Predmet.ProtuStrankaListFormatedWithAdress>
  <DomainObject.Predmet.ProtuStrankaListFormatedWithAdressOIB>
    <izvorni_sadrzaj>
      <item>PVC CENTAR d.o.o., OIB 77507131528, Breznik Plešivički/bb, 10450 Jastrebarsko</item>
    </izvorni_sadrzaj>
    <derivirana_varijabla naziv="DomainObject.Predmet.ProtuStrankaListFormatedWithAdressOIB_1">
      <item>PVC CENTAR d.o.o., OIB 77507131528, Breznik Plešivički/bb, 10450 Jastrebarsko</item>
    </derivirana_varijabla>
  </DomainObject.Predmet.ProtuStrankaListFormatedWithAdressOIB>
  <DomainObject.Predmet.ProtuStrankaListNazivFormated>
    <izvorni_sadrzaj>
      <item>PVC CENTAR d.o.o.</item>
    </izvorni_sadrzaj>
    <derivirana_varijabla naziv="DomainObject.Predmet.ProtuStrankaListNazivFormated_1">
      <item>PVC CENTAR d.o.o.</item>
    </derivirana_varijabla>
  </DomainObject.Predmet.ProtuStrankaListNazivFormated>
  <DomainObject.Predmet.ProtuStrankaListNazivFormatedOIB>
    <izvorni_sadrzaj>
      <item>PVC CENTAR d.o.o., OIB 77507131528</item>
    </izvorni_sadrzaj>
    <derivirana_varijabla naziv="DomainObject.Predmet.ProtuStrankaListNazivFormatedOIB_1">
      <item>PVC CENTAR d.o.o., OIB 77507131528</item>
    </derivirana_varijabla>
  </DomainObject.Predmet.ProtuStrankaListNazivFormatedOIB>
  <DomainObject.Predmet.OstaliListFormated>
    <izvorni_sadrzaj>
      <item>Marijo Lijović</item>
      <item>Saša Stipić</item>
      <item>GORICA STAKLO društvo s ograničenom odgovornošću za poslovne usluge i trgovinu</item>
      <item>ŽDO VELIKA GORICA</item>
      <item>INOUTIC/Deceuninck d.o.o. za proizvodnju i trgovinu</item>
      <item>DARKOM društvo s ograničenom odgovornošću za komunalnu djelatnost</item>
      <item>RH, MINISTARSTVO FINANCIJA</item>
      <item>REPBULIKA HRVATSKA</item>
      <item>Općinski sud u Novom Zagrebu, SS Jastrebarsko</item>
    </izvorni_sadrzaj>
    <derivirana_varijabla naziv="DomainObject.Predmet.OstaliListFormated_1">
      <item>Marijo Lijović</item>
      <item>Saša Stipić</item>
      <item>GORICA STAKLO društvo s ograničenom odgovornošću za poslovne usluge i trgovinu</item>
      <item>ŽDO VELIKA GORICA</item>
      <item>INOUTIC/Deceuninck d.o.o. za proizvodnju i trgovinu</item>
      <item>DARKOM društvo s ograničenom odgovornošću za komunalnu djelatnost</item>
      <item>RH, MINISTARSTVO FINANCIJA</item>
      <item>REPBULIKA HRVATSKA</item>
      <item>Općinski sud u Novom Zagrebu, SS Jastrebarsko</item>
    </derivirana_varijabla>
  </DomainObject.Predmet.OstaliListFormated>
  <DomainObject.Predmet.OstaliListFormatedOIB>
    <izvorni_sadrzaj>
      <item>Marijo Lijović, OIB 10735272438</item>
      <item>Saša Stipić, OIB 97773150091</item>
      <item>GORICA STAKLO društvo s ograničenom odgovornošću za poslovne usluge i trgovinu, OIB 93716144137</item>
      <item>ŽDO VELIKA GORICA</item>
      <item>INOUTIC/Deceuninck d.o.o. za proizvodnju i trgovinu, OIB 49745736391</item>
      <item>DARKOM društvo s ograničenom odgovornošću za komunalnu djelatnost, OIB 51300447787</item>
      <item>RH, MINISTARSTVO FINANCIJA</item>
      <item>REPBULIKA HRVATSKA</item>
      <item>Općinski sud u Novom Zagrebu, SS Jastrebarsko</item>
    </izvorni_sadrzaj>
    <derivirana_varijabla naziv="DomainObject.Predmet.OstaliListFormatedOIB_1">
      <item>Marijo Lijović, OIB 10735272438</item>
      <item>Saša Stipić, OIB 97773150091</item>
      <item>GORICA STAKLO društvo s ograničenom odgovornošću za poslovne usluge i trgovinu, OIB 93716144137</item>
      <item>ŽDO VELIKA GORICA</item>
      <item>INOUTIC/Deceuninck d.o.o. za proizvodnju i trgovinu, OIB 49745736391</item>
      <item>DARKOM društvo s ograničenom odgovornošću za komunalnu djelatnost, OIB 51300447787</item>
      <item>RH, MINISTARSTVO FINANCIJA</item>
      <item>REPBULIKA HRVATSKA</item>
      <item>Općinski sud u Novom Zagrebu, SS Jastrebarsko</item>
    </derivirana_varijabla>
  </DomainObject.Predmet.OstaliListFormatedOIB>
  <DomainObject.Predmet.OstaliListFormatedWithAdress>
    <izvorni_sadrzaj>
      <item>Marijo Lijović, Sisačka Cesta Ii. Odvojak 35, 10000 Zagreb</item>
      <item>Saša Stipić, Ladislava Štritofa 14, 10000 Zagreb</item>
      <item>GORICA STAKLO društvo s ograničenom odgovornošću za poslovne usluge i trgovinu, Sisačka 43, 10410 Velika Gorica</item>
      <item>ŽDO VELIKA GORICA, Hrvatske bratske zajednice 1, 10410 Velika Gorica</item>
      <item>INOUTIC/Deceuninck d.o.o. za proizvodnju i trgovinu, Industrijska cesta 3, 10370 Dugo Selo</item>
      <item>DARKOM društvo s ograničenom odgovornošću za komunalnu djelatnost, Josipa Kozarca 19, 43500 Daruvar</item>
      <item>RH, MINISTARSTVO FINANCIJA</item>
      <item>REPBULIKA HRVATSKA</item>
      <item>Općinski sud u Novom Zagrebu, SS Jastrebarsko, Braće Kazić 6, 10450 Jastrebarsko</item>
    </izvorni_sadrzaj>
    <derivirana_varijabla naziv="DomainObject.Predmet.OstaliListFormatedWithAdress_1">
      <item>Marijo Lijović, Sisačka Cesta Ii. Odvojak 35, 10000 Zagreb</item>
      <item>Saša Stipić, Ladislava Štritofa 14, 10000 Zagreb</item>
      <item>GORICA STAKLO društvo s ograničenom odgovornošću za poslovne usluge i trgovinu, Sisačka 43, 10410 Velika Gorica</item>
      <item>ŽDO VELIKA GORICA, Hrvatske bratske zajednice 1, 10410 Velika Gorica</item>
      <item>INOUTIC/Deceuninck d.o.o. za proizvodnju i trgovinu, Industrijska cesta 3, 10370 Dugo Selo</item>
      <item>DARKOM društvo s ograničenom odgovornošću za komunalnu djelatnost, Josipa Kozarca 19, 43500 Daruvar</item>
      <item>RH, MINISTARSTVO FINANCIJA</item>
      <item>REPBULIKA HRVATSKA</item>
      <item>Općinski sud u Novom Zagrebu, SS Jastrebarsko, Braće Kazić 6, 10450 Jastrebarsko</item>
    </derivirana_varijabla>
  </DomainObject.Predmet.OstaliListFormatedWithAdress>
  <DomainObject.Predmet.OstaliListFormatedWithAdressOIB>
    <izvorni_sadrzaj>
      <item>Marijo Lijović, OIB 10735272438, Sisačka Cesta Ii. Odvojak 35, 10000 Zagreb</item>
      <item>Saša Stipić, OIB 97773150091, Ladislava Štritofa 14, 10000 Zagreb</item>
      <item>GORICA STAKLO društvo s ograničenom odgovornošću za poslovne usluge i trgovinu, OIB 93716144137, Sisačka 43, 10410 Velika Gorica</item>
      <item>ŽDO VELIKA GORICA, Hrvatske bratske zajednice 1, 10410 Velika Gorica</item>
      <item>INOUTIC/Deceuninck d.o.o. za proizvodnju i trgovinu, OIB 49745736391, Industrijska cesta 3, 10370 Dugo Selo</item>
      <item>DARKOM društvo s ograničenom odgovornošću za komunalnu djelatnost, OIB 51300447787, Josipa Kozarca 19, 43500 Daruvar</item>
      <item>RH, MINISTARSTVO FINANCIJA</item>
      <item>REPBULIKA HRVATSKA</item>
      <item>Općinski sud u Novom Zagrebu, SS Jastrebarsko, Braće Kazić 6, 10450 Jastrebarsko</item>
    </izvorni_sadrzaj>
    <derivirana_varijabla naziv="DomainObject.Predmet.OstaliListFormatedWithAdressOIB_1">
      <item>Marijo Lijović, OIB 10735272438, Sisačka Cesta Ii. Odvojak 35, 10000 Zagreb</item>
      <item>Saša Stipić, OIB 97773150091, Ladislava Štritofa 14, 10000 Zagreb</item>
      <item>GORICA STAKLO društvo s ograničenom odgovornošću za poslovne usluge i trgovinu, OIB 93716144137, Sisačka 43, 10410 Velika Gorica</item>
      <item>ŽDO VELIKA GORICA, Hrvatske bratske zajednice 1, 10410 Velika Gorica</item>
      <item>INOUTIC/Deceuninck d.o.o. za proizvodnju i trgovinu, OIB 49745736391, Industrijska cesta 3, 10370 Dugo Selo</item>
      <item>DARKOM društvo s ograničenom odgovornošću za komunalnu djelatnost, OIB 51300447787, Josipa Kozarca 19, 43500 Daruvar</item>
      <item>RH, MINISTARSTVO FINANCIJA</item>
      <item>REPBULIKA HRVATSKA</item>
      <item>Općinski sud u Novom Zagrebu, SS Jastrebarsko, Braće Kazić 6, 10450 Jastrebarsko</item>
    </derivirana_varijabla>
  </DomainObject.Predmet.OstaliListFormatedWithAdressOIB>
  <DomainObject.Predmet.OstaliListNazivFormated>
    <izvorni_sadrzaj>
      <item>Marijo Lijović</item>
      <item>Saša Stipić</item>
      <item>GORICA STAKLO društvo s ograničenom odgovornošću za poslovne usluge i trgovinu</item>
      <item>ŽDO VELIKA GORICA</item>
      <item>INOUTIC/Deceuninck d.o.o. za proizvodnju i trgovinu</item>
      <item>DARKOM društvo s ograničenom odgovornošću za komunalnu djelatnost</item>
      <item>RH, MINISTARSTVO FINANCIJA</item>
      <item>REPBULIKA HRVATSKA</item>
      <item>Općinski sud u Novom Zagrebu, SS Jastrebarsko</item>
    </izvorni_sadrzaj>
    <derivirana_varijabla naziv="DomainObject.Predmet.OstaliListNazivFormated_1">
      <item>Marijo Lijović</item>
      <item>Saša Stipić</item>
      <item>GORICA STAKLO društvo s ograničenom odgovornošću za poslovne usluge i trgovinu</item>
      <item>ŽDO VELIKA GORICA</item>
      <item>INOUTIC/Deceuninck d.o.o. za proizvodnju i trgovinu</item>
      <item>DARKOM društvo s ograničenom odgovornošću za komunalnu djelatnost</item>
      <item>RH, MINISTARSTVO FINANCIJA</item>
      <item>REPBULIKA HRVATSKA</item>
      <item>Općinski sud u Novom Zagrebu, SS Jastrebarsko</item>
    </derivirana_varijabla>
  </DomainObject.Predmet.OstaliListNazivFormated>
  <DomainObject.Predmet.OstaliListNazivFormatedOIB>
    <izvorni_sadrzaj>
      <item>Marijo Lijović, OIB 10735272438</item>
      <item>Saša Stipić, OIB 97773150091</item>
      <item>GORICA STAKLO društvo s ograničenom odgovornošću za poslovne usluge i trgovinu, OIB 93716144137</item>
      <item>ŽDO VELIKA GORICA</item>
      <item>INOUTIC/Deceuninck d.o.o. za proizvodnju i trgovinu, OIB 49745736391</item>
      <item>DARKOM društvo s ograničenom odgovornošću za komunalnu djelatnost, OIB 51300447787</item>
      <item>RH, MINISTARSTVO FINANCIJA</item>
      <item>REPBULIKA HRVATSKA</item>
      <item>Općinski sud u Novom Zagrebu, SS Jastrebarsko</item>
    </izvorni_sadrzaj>
    <derivirana_varijabla naziv="DomainObject.Predmet.OstaliListNazivFormatedOIB_1">
      <item>Marijo Lijović, OIB 10735272438</item>
      <item>Saša Stipić, OIB 97773150091</item>
      <item>GORICA STAKLO društvo s ograničenom odgovornošću za poslovne usluge i trgovinu, OIB 93716144137</item>
      <item>ŽDO VELIKA GORICA</item>
      <item>INOUTIC/Deceuninck d.o.o. za proizvodnju i trgovinu, OIB 49745736391</item>
      <item>DARKOM društvo s ograničenom odgovornošću za komunalnu djelatnost, OIB 51300447787</item>
      <item>RH, MINISTARSTVO FINANCIJA</item>
      <item>REPBULIKA HRVATSKA</item>
      <item>Općinski sud u Novom Zagrebu, SS Jastrebarsko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>St-4903/2016-56</izvorni_sadrzaj>
    <derivirana_varijabla naziv="DomainObject.PoslovniBrojDokumenta_1">St-4903/2016-56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PVC CENTAR d.o.o.</izvorni_sadrzaj>
    <derivirana_varijabla naziv="DomainObject.Predmet.ProtustrankaIDrugi_1">PVC CENTAR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PVC CENTAR d.o.o., OIB 77507131528, Breznik Plešivički/bb, 10450 Jastrebarsko</izvorni_sadrzaj>
    <derivirana_varijabla naziv="DomainObject.Predmet.ProtustrankaIDrugiAdressOIB_1">PVC CENTAR d.o.o., OIB 77507131528, Breznik Plešivički/bb,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PVC CENTAR d.o.o.</item>
      <item>Marijo Lijović</item>
      <item>Marijo Lijović</item>
      <item>Saša Stipić</item>
      <item>GORICA STAKLO društvo s ograničenom odgovornošću za poslovne usluge i trgovinu</item>
      <item>ŽDO VELIKA GORICA</item>
      <item>INOUTIC/Deceuninck d.o.o. za proizvodnju i trgovinu</item>
      <item>DARKOM društvo s ograničenom odgovornošću za komunalnu djelatnost</item>
      <item>RH, MINISTARSTVO FINANCIJA</item>
      <item>REPBULIKA HRVATSKA</item>
      <item>Općinski sud u Novom Zagrebu, SS Jastrebarsko</item>
    </izvorni_sadrzaj>
    <derivirana_varijabla naziv="DomainObject.Predmet.SudioniciListNaziv_1">
      <item>FINA Regionalni centar Zagreb</item>
      <item>PVC CENTAR d.o.o.</item>
      <item>Marijo Lijović</item>
      <item>Marijo Lijović</item>
      <item>Saša Stipić</item>
      <item>GORICA STAKLO društvo s ograničenom odgovornošću za poslovne usluge i trgovinu</item>
      <item>ŽDO VELIKA GORICA</item>
      <item>INOUTIC/Deceuninck d.o.o. za proizvodnju i trgovinu</item>
      <item>DARKOM društvo s ograničenom odgovornošću za komunalnu djelatnost</item>
      <item>RH, MINISTARSTVO FINANCIJA</item>
      <item>REPBULIKA HRVATSKA</item>
      <item>Općinski sud u Novom Zagrebu, SS Jastrebarsko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PVC CENTAR d.o.o., OIB 77507131528, Breznik Plešivički/bb,10450 Jastrebarsko</item>
      <item>Marijo Lijović, OIB 10735272438, Sisačka Cesta Ii. Odvojak 35,10000 Zagreb</item>
      <item>Marijo Lijović, OIB 10735272438, Sisačka Cesta Ii. Odvojak 35,10000 Zagreb</item>
      <item>Saša Stipić, OIB 97773150091, Ladislava Štritofa 14,10000 Zagreb</item>
      <item>GORICA STAKLO društvo s ograničenom odgovornošću za poslovne usluge i trgovinu, OIB 93716144137, Sisačka 43,10410 Velika Gorica</item>
      <item>ŽDO VELIKA GORICA, Hrvatske bratske zajednice 1,10410 Velika Gorica</item>
      <item>INOUTIC/Deceuninck d.o.o. za proizvodnju i trgovinu, OIB 49745736391, Industrijska cesta 3,10370 Dugo Selo</item>
      <item>DARKOM društvo s ograničenom odgovornošću za komunalnu djelatnost, OIB 51300447787, Josipa Kozarca 19,43500 Daruvar</item>
      <item>RH, MINISTARSTVO FINANCIJA</item>
      <item>REPBULIKA HRVATSKA</item>
      <item>Općinski sud u Novom Zagrebu, SS Jastrebarsko, Braće Kazić 6,10450 Jastrebarsko</item>
    </izvorni_sadrzaj>
    <derivirana_varijabla naziv="DomainObject.Predmet.SudioniciListAdressOIB_1">
      <item>FINA Regionalni centar Zagreb, OIB 85821130368, Trg svibanjskih žrtava 1995. br. 1,10000 Zagreb</item>
      <item>PVC CENTAR d.o.o., OIB 77507131528, Breznik Plešivički/bb,10450 Jastrebarsko</item>
      <item>Marijo Lijović, OIB 10735272438, Sisačka Cesta Ii. Odvojak 35,10000 Zagreb</item>
      <item>Marijo Lijović, OIB 10735272438, Sisačka Cesta Ii. Odvojak 35,10000 Zagreb</item>
      <item>Saša Stipić, OIB 97773150091, Ladislava Štritofa 14,10000 Zagreb</item>
      <item>GORICA STAKLO društvo s ograničenom odgovornošću za poslovne usluge i trgovinu, OIB 93716144137, Sisačka 43,10410 Velika Gorica</item>
      <item>ŽDO VELIKA GORICA, Hrvatske bratske zajednice 1,10410 Velika Gorica</item>
      <item>INOUTIC/Deceuninck d.o.o. za proizvodnju i trgovinu, OIB 49745736391, Industrijska cesta 3,10370 Dugo Selo</item>
      <item>DARKOM društvo s ograničenom odgovornošću za komunalnu djelatnost, OIB 51300447787, Josipa Kozarca 19,43500 Daruvar</item>
      <item>RH, MINISTARSTVO FINANCIJA</item>
      <item>REPBULIKA HRVATSKA</item>
      <item>Općinski sud u Novom Zagrebu, SS Jastrebarsko, Braće Kazić 6,10450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77507131528</item>
      <item>, OIB 10735272438</item>
      <item>, OIB 10735272438</item>
      <item>, OIB 97773150091</item>
      <item>, OIB 93716144137</item>
      <item>, OIB null</item>
      <item>, OIB 49745736391</item>
      <item>, OIB 51300447787</item>
      <item>, OIB null</item>
      <item>, OIB null</item>
      <item>, OIB null</item>
    </izvorni_sadrzaj>
    <derivirana_varijabla naziv="DomainObject.Predmet.SudioniciListNazivOIB_1">
      <item>, OIB 85821130368</item>
      <item>, OIB 77507131528</item>
      <item>, OIB 10735272438</item>
      <item>, OIB 10735272438</item>
      <item>, OIB 97773150091</item>
      <item>, OIB 93716144137</item>
      <item>, OIB null</item>
      <item>, OIB 49745736391</item>
      <item>, OIB 51300447787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13. svibnja 2019.</izvorni_sadrzaj>
    <derivirana_varijabla naziv="DomainObject.PredzadnjaOdlukaIzPredmeta.DatumDonosenjaOdluke_1">13. svibnja 2019.</derivirana_varijabla>
  </DomainObject.PredzadnjaOdlukaIzPredmeta.DatumDonosenjaOdluke>
  <DomainObject.PredzadnjaOdlukaIzPredmeta.Oznaka>
    <izvorni_sadrzaj>St-4903/2016-55</izvorni_sadrzaj>
    <derivirana_varijabla naziv="DomainObject.PredzadnjaOdlukaIzPredmeta.Oznaka_1">St-4903/2016-55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239</properties:Words>
  <properties:Characters>1245</properties:Characters>
  <properties:Lines>54</properties:Lines>
  <properties:Paragraphs>22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2017-10-19T09:20:00Z</dcterms:created>
  <dc:creator>BISERKA</dc:creator>
  <cp:lastModifiedBy>Monika Grbac</cp:lastModifiedBy>
  <cp:lastPrinted>2018-07-04T12:48:00Z</cp:lastPrinted>
  <dcterms:modified xmlns:xsi="http://www.w3.org/2001/XMLSchema-instance" xsi:type="dcterms:W3CDTF">2019-05-13T12:49:00Z</dcterms:modified>
  <cp:revision>16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St-4903/2016-56 / Odluka - Zaključak (zaključak-roč.za utvrđivanje vrijednosti nekretnine.docx)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