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54"/>
      </w:tblGrid>
      <w:tr w:rsidTr="00A203A8" w:rsidR="00A203A8" w:rsidRPr="00A203A8">
        <w:trPr>
          <w:trHeight w:val="1793"/>
        </w:trPr>
        <w:tc>
          <w:tcPr>
            <w:tcW w:type="dxa" w:w="3354"/>
            <w:vAlign w:val="center"/>
          </w:tcPr>
          <w:p w:rsidRDefault="00A203A8" w:rsidP="00A203A8" w:rsidR="00A203A8" w:rsidRPr="00A203A8">
            <w:pPr>
              <w:spacing w:after="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A203A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203A8" w:rsidP="00A203A8" w:rsidR="00A203A8" w:rsidRPr="00A203A8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A203A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A203A8" w:rsidP="00A203A8" w:rsidR="00A203A8" w:rsidRPr="00A203A8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A203A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A203A8" w:rsidP="00A203A8" w:rsidR="00A203A8" w:rsidRPr="00A203A8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A203A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  <w:p w:rsidRDefault="00A203A8" w:rsidP="00A203A8" w:rsidR="00A203A8" w:rsidRPr="00A203A8">
            <w:pPr>
              <w:tabs>
                <w:tab w:pos="1719" w:val="left"/>
              </w:tabs>
              <w:spacing w:after="0"/>
              <w:jc w:val="center"/>
              <w:rPr>
                <w:rFonts w:hAnsi="Times New Roman" w:ascii="Times New Roman"/>
              </w:rPr>
            </w:pPr>
          </w:p>
        </w:tc>
      </w:tr>
    </w:tbl>
    <w:p w14:textId="efa8d45" w14:paraId="efa8d45" w:rsidRDefault="004D2F1B" w:rsidP="004D2F1B" w:rsidR="004D2F1B" w:rsidRPr="00C24B9D">
      <w:pPr>
        <w:pStyle w:val="Bezproreda"/>
        <w:spacing w:after="140" w:before="14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4D2F1B" w:rsidP="004D2F1B" w:rsidR="004D2F1B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D2F1B" w:rsidP="004D2F1B" w:rsidR="004D2F1B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3E534A" w:rsidRPr="003E534A">
        <w:rPr>
          <w:rFonts w:cs="Times New Roman" w:hAnsi="Times New Roman" w:ascii="Times New Roman"/>
          <w:sz w:val="24"/>
          <w:szCs w:val="24"/>
        </w:rPr>
        <w:t>povodom prijedloga za otvaranje stečajnog postupka nad dužnikom RETEGO j.d.o.o., OIB: 18707292978, Imotski, Fra Rajmunda Rudeža 1</w:t>
      </w:r>
      <w:r w:rsidRPr="00D424A4">
        <w:rPr>
          <w:rFonts w:cs="Times New Roman" w:hAnsi="Times New Roman" w:ascii="Times New Roman"/>
          <w:sz w:val="24"/>
          <w:szCs w:val="24"/>
        </w:rPr>
        <w:t xml:space="preserve">, </w:t>
      </w:r>
      <w:r w:rsidR="00543BFA">
        <w:rPr>
          <w:rFonts w:cs="Times New Roman" w:hAnsi="Times New Roman" w:ascii="Times New Roman"/>
          <w:sz w:val="24"/>
          <w:szCs w:val="24"/>
        </w:rPr>
        <w:t>20</w:t>
      </w:r>
      <w:r w:rsidR="00A203A8">
        <w:rPr>
          <w:rFonts w:cs="Times New Roman" w:hAnsi="Times New Roman" w:ascii="Times New Roman"/>
          <w:sz w:val="24"/>
          <w:szCs w:val="24"/>
        </w:rPr>
        <w:t>. studenog 2017.</w:t>
      </w:r>
    </w:p>
    <w:p w:rsidRDefault="004D2F1B" w:rsidP="004D2F1B" w:rsidR="004D2F1B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43BFA" w:rsidP="00A203A8" w:rsidR="00A203A8" w:rsidRPr="0071234D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4D2F1B">
        <w:rPr>
          <w:rFonts w:cs="Times New Roman" w:hAnsi="Times New Roman" w:ascii="Times New Roman"/>
          <w:sz w:val="24"/>
          <w:szCs w:val="24"/>
        </w:rPr>
        <w:t xml:space="preserve">I. </w:t>
      </w:r>
      <w:r w:rsidR="004D2F1B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A203A8" w:rsidRPr="00A203A8">
        <w:rPr>
          <w:rFonts w:cs="Times New Roman" w:hAnsi="Times New Roman" w:ascii="Times New Roman"/>
          <w:sz w:val="24"/>
          <w:szCs w:val="24"/>
        </w:rPr>
        <w:t xml:space="preserve">Dunja Krstulović iz Splita, </w:t>
      </w:r>
      <w:r w:rsidR="00A203A8">
        <w:rPr>
          <w:rFonts w:cs="Times New Roman" w:hAnsi="Times New Roman" w:ascii="Times New Roman"/>
          <w:sz w:val="24"/>
          <w:szCs w:val="24"/>
        </w:rPr>
        <w:t>Vinkovačka 41, OIB: 22987478487, d</w:t>
      </w:r>
      <w:r w:rsidR="00A203A8" w:rsidRPr="0071234D">
        <w:rPr>
          <w:rFonts w:cs="Times New Roman" w:hAnsi="Times New Roman" w:ascii="Times New Roman"/>
          <w:sz w:val="24"/>
          <w:szCs w:val="24"/>
        </w:rPr>
        <w:t>užnosti</w:t>
      </w:r>
      <w:r w:rsidR="003E534A">
        <w:rPr>
          <w:rFonts w:cs="Times New Roman" w:hAnsi="Times New Roman" w:ascii="Times New Roman"/>
          <w:sz w:val="24"/>
          <w:szCs w:val="24"/>
        </w:rPr>
        <w:t xml:space="preserve"> privremene</w:t>
      </w:r>
      <w:r w:rsidR="00A203A8" w:rsidRPr="0071234D">
        <w:rPr>
          <w:rFonts w:cs="Times New Roman" w:hAnsi="Times New Roman" w:ascii="Times New Roman"/>
          <w:sz w:val="24"/>
          <w:szCs w:val="24"/>
        </w:rPr>
        <w:t xml:space="preserve"> </w:t>
      </w:r>
      <w:r w:rsidR="00A203A8">
        <w:rPr>
          <w:rFonts w:cs="Times New Roman" w:hAnsi="Times New Roman" w:ascii="Times New Roman"/>
          <w:sz w:val="24"/>
          <w:szCs w:val="24"/>
        </w:rPr>
        <w:t>stečajne upraviteljice u ovom postupku</w:t>
      </w:r>
      <w:r w:rsidR="00A203A8" w:rsidRPr="0071234D">
        <w:rPr>
          <w:rFonts w:cs="Times New Roman" w:hAnsi="Times New Roman" w:ascii="Times New Roman"/>
          <w:sz w:val="24"/>
          <w:szCs w:val="24"/>
        </w:rPr>
        <w:t>.</w:t>
      </w:r>
    </w:p>
    <w:p w:rsidRDefault="00A203A8" w:rsidP="00543BFA" w:rsidR="00543BFA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1234D">
        <w:rPr>
          <w:rFonts w:cs="Times New Roman" w:hAnsi="Times New Roman" w:ascii="Times New Roman"/>
          <w:sz w:val="24"/>
          <w:szCs w:val="24"/>
        </w:rPr>
        <w:t>II. Za nov</w:t>
      </w:r>
      <w:r w:rsidR="003E534A">
        <w:rPr>
          <w:rFonts w:cs="Times New Roman" w:hAnsi="Times New Roman" w:ascii="Times New Roman"/>
          <w:sz w:val="24"/>
          <w:szCs w:val="24"/>
        </w:rPr>
        <w:t>u</w:t>
      </w:r>
      <w:r w:rsidRPr="0071234D">
        <w:rPr>
          <w:rFonts w:cs="Times New Roman" w:hAnsi="Times New Roman" w:ascii="Times New Roman"/>
          <w:sz w:val="24"/>
          <w:szCs w:val="24"/>
        </w:rPr>
        <w:t xml:space="preserve"> </w:t>
      </w:r>
      <w:r w:rsidR="003E534A">
        <w:rPr>
          <w:rFonts w:cs="Times New Roman" w:hAnsi="Times New Roman" w:ascii="Times New Roman"/>
          <w:sz w:val="24"/>
          <w:szCs w:val="24"/>
        </w:rPr>
        <w:t xml:space="preserve">privremenu </w:t>
      </w:r>
      <w:r w:rsidRPr="0071234D">
        <w:rPr>
          <w:rFonts w:cs="Times New Roman" w:hAnsi="Times New Roman" w:ascii="Times New Roman"/>
          <w:sz w:val="24"/>
          <w:szCs w:val="24"/>
        </w:rPr>
        <w:t>stečajn</w:t>
      </w:r>
      <w:r w:rsidR="003E534A">
        <w:rPr>
          <w:rFonts w:cs="Times New Roman" w:hAnsi="Times New Roman" w:ascii="Times New Roman"/>
          <w:sz w:val="24"/>
          <w:szCs w:val="24"/>
        </w:rPr>
        <w:t>u</w:t>
      </w:r>
      <w:r w:rsidRPr="0071234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E534A">
        <w:rPr>
          <w:rFonts w:cs="Times New Roman" w:hAnsi="Times New Roman" w:ascii="Times New Roman"/>
          <w:sz w:val="24"/>
          <w:szCs w:val="24"/>
        </w:rPr>
        <w:t>icu</w:t>
      </w:r>
      <w:r w:rsidRPr="0071234D">
        <w:rPr>
          <w:rFonts w:cs="Times New Roman" w:hAnsi="Times New Roman" w:ascii="Times New Roman"/>
          <w:sz w:val="24"/>
          <w:szCs w:val="24"/>
        </w:rPr>
        <w:t xml:space="preserve"> imenuje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3E534A" w:rsidRPr="003E534A">
        <w:rPr>
          <w:rFonts w:cs="Times New Roman" w:hAnsi="Times New Roman" w:ascii="Times New Roman"/>
          <w:sz w:val="24"/>
          <w:szCs w:val="24"/>
        </w:rPr>
        <w:t>Ada Rajković iz Splita, Matice hrvatske 10, OIB: 27195964864</w:t>
      </w:r>
      <w:r w:rsidR="003E534A">
        <w:rPr>
          <w:rFonts w:cs="Times New Roman" w:hAnsi="Times New Roman" w:ascii="Times New Roman"/>
          <w:sz w:val="24"/>
          <w:szCs w:val="24"/>
        </w:rPr>
        <w:t>.</w:t>
      </w:r>
    </w:p>
    <w:p w:rsidRDefault="00A203A8" w:rsidP="00A203A8" w:rsidR="00A203A8" w:rsidRPr="00CD7EF2">
      <w:pPr>
        <w:pStyle w:val="Bezproreda"/>
        <w:spacing w:after="1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3E534A" w:rsidP="003E534A" w:rsidR="003E534A" w:rsidRPr="003E534A">
      <w:pPr>
        <w:spacing w:lineRule="auto" w:line="240" w:after="0" w:before="20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53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11. ožujka 2016. prijedlog za otvaranje stečajnog postupka nad dužnikom RETEGO j.d.o.o., OIB: 18707292978, Imotski, Fra Rajmunda Rudeža 1, sukladno odredbi čl. 444. st. 2. Stečajnog zakona („Narodne novine“ broj 71/15; dalje SZ). </w:t>
      </w:r>
    </w:p>
    <w:p w:rsidRDefault="003E534A" w:rsidP="003E534A" w:rsidR="003E534A">
      <w:pPr>
        <w:spacing w:lineRule="auto" w:line="240" w:after="0" w:before="20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E534A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 poslovni broj 11. St-732/2016 od 10. listopada 2016. pokrenut je postupak radi utvrđenja uvjeta za otvaranje stečajnog postupka (prethodni postupak), a rješenjem poslovni broj 11. St-732/2016 od 7. ožujka 2017. dužniku je određena mjera osiguranja postavljanjem privremenog stečajnog upravitelja Dragana Josipa Kneževića iz Dubrovnika, Palmotićeva 11, OIB: 97076984856.</w:t>
      </w:r>
    </w:p>
    <w:p w:rsidRDefault="003E534A" w:rsidP="003E534A" w:rsidR="003E534A" w:rsidRPr="003E534A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Nadalje, rješenjem ovog suda 11.St-732/2016 od 21. ožujka 2017. Dragan Josip Knežević razriješen je dužnosti privremenog stečajnog upravitelja na osobni zahtjev, a za novu privremenu stečajnu upraviteljicu imenovana je Dunja Krstulović iz Splita, Vinkovačka 41, OIB: 22987478487.</w:t>
      </w:r>
    </w:p>
    <w:p w:rsidRDefault="00A203A8" w:rsidP="00A203A8" w:rsidR="00A203A8">
      <w:pPr>
        <w:spacing w:lineRule="auto" w:line="240" w:after="0" w:before="220"/>
        <w:jc w:val="both"/>
        <w:rPr>
          <w:rFonts w:cs="Times New Roman" w:hAnsi="Times New Roman" w:ascii="Times New Roman"/>
          <w:sz w:val="24"/>
          <w:szCs w:val="24"/>
        </w:rPr>
      </w:pPr>
      <w:r w:rsidRPr="0006562C">
        <w:rPr>
          <w:rFonts w:cs="Times New Roman" w:hAnsi="Times New Roman" w:ascii="Times New Roman"/>
          <w:sz w:val="24"/>
          <w:szCs w:val="24"/>
        </w:rPr>
        <w:tab/>
      </w:r>
      <w:r w:rsidR="00543BFA">
        <w:rPr>
          <w:rFonts w:cs="Times New Roman" w:hAnsi="Times New Roman" w:ascii="Times New Roman"/>
          <w:sz w:val="24"/>
          <w:szCs w:val="24"/>
        </w:rPr>
        <w:t>Dana 9</w:t>
      </w:r>
      <w:r>
        <w:rPr>
          <w:rFonts w:cs="Times New Roman" w:hAnsi="Times New Roman" w:ascii="Times New Roman"/>
          <w:sz w:val="24"/>
          <w:szCs w:val="24"/>
        </w:rPr>
        <w:t>. studenog 2017.</w:t>
      </w:r>
      <w:r w:rsidRPr="0006562C">
        <w:rPr>
          <w:rFonts w:cs="Times New Roman" w:hAnsi="Times New Roman" w:ascii="Times New Roman"/>
          <w:sz w:val="24"/>
          <w:szCs w:val="24"/>
        </w:rPr>
        <w:t xml:space="preserve"> kod ovoga suda z</w:t>
      </w:r>
      <w:r>
        <w:rPr>
          <w:rFonts w:cs="Times New Roman" w:hAnsi="Times New Roman" w:ascii="Times New Roman"/>
          <w:sz w:val="24"/>
          <w:szCs w:val="24"/>
        </w:rPr>
        <w:t>aprimljeno je rješenje Ministarstva pravosuđa Klasa: UP/I-133-04/15-01/283, Ur.broj: 514-03-02-02-02-17-12</w:t>
      </w:r>
      <w:r w:rsidR="00543BFA">
        <w:rPr>
          <w:rFonts w:cs="Times New Roman" w:hAnsi="Times New Roman" w:ascii="Times New Roman"/>
          <w:sz w:val="24"/>
          <w:szCs w:val="24"/>
        </w:rPr>
        <w:t xml:space="preserve"> od</w:t>
      </w:r>
      <w:r>
        <w:rPr>
          <w:rFonts w:cs="Times New Roman" w:hAnsi="Times New Roman" w:ascii="Times New Roman"/>
          <w:sz w:val="24"/>
          <w:szCs w:val="24"/>
        </w:rPr>
        <w:t xml:space="preserve"> 25. listopada 2017. kojim je Dunja Krstulović brisana sa liste A stečajnih upravitelja za područje nadležnosti Trgovačkog suda u Splitu.</w:t>
      </w:r>
    </w:p>
    <w:p w:rsidRDefault="00A203A8" w:rsidP="003E534A" w:rsidR="00543BFA" w:rsidRPr="00543BFA">
      <w:pPr>
        <w:spacing w:lineRule="auto" w:line="240" w:after="0" w:before="22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U toj okolnosti, a temeljem odredbe čl. 91. u vezi s odredbama čl. 77., 78. i 84. </w:t>
      </w:r>
      <w:r w:rsidRPr="00587D9D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>
        <w:rPr>
          <w:rFonts w:cs="Times New Roman" w:hAnsi="Times New Roman" w:ascii="Times New Roman"/>
          <w:sz w:val="24"/>
          <w:szCs w:val="24"/>
        </w:rPr>
        <w:t xml:space="preserve"> valjalo je razriješiti dosadašnju </w:t>
      </w:r>
      <w:r w:rsidR="003E534A">
        <w:rPr>
          <w:rFonts w:cs="Times New Roman" w:hAnsi="Times New Roman" w:ascii="Times New Roman"/>
          <w:sz w:val="24"/>
          <w:szCs w:val="24"/>
        </w:rPr>
        <w:t xml:space="preserve">privremenu </w:t>
      </w:r>
      <w:r>
        <w:rPr>
          <w:rFonts w:cs="Times New Roman" w:hAnsi="Times New Roman" w:ascii="Times New Roman"/>
          <w:sz w:val="24"/>
          <w:szCs w:val="24"/>
        </w:rPr>
        <w:t>stečajnu upraviteljicu Dunju Krstulović i metodom slučajnog odabira sa liste A stečajnih upravitelja za područje nadležnosti Trgovačkog suda u Splitu imenovati novog</w:t>
      </w:r>
      <w:r w:rsidR="003E534A">
        <w:rPr>
          <w:rFonts w:cs="Times New Roman" w:hAnsi="Times New Roman" w:ascii="Times New Roman"/>
          <w:sz w:val="24"/>
          <w:szCs w:val="24"/>
        </w:rPr>
        <w:t xml:space="preserve"> </w:t>
      </w:r>
      <w:r w:rsidR="003E534A">
        <w:rPr>
          <w:rFonts w:cs="Times New Roman" w:hAnsi="Times New Roman" w:ascii="Times New Roman"/>
          <w:sz w:val="24"/>
          <w:szCs w:val="24"/>
        </w:rPr>
        <w:lastRenderedPageBreak/>
        <w:t>privremenog</w:t>
      </w:r>
      <w:r>
        <w:rPr>
          <w:rFonts w:cs="Times New Roman" w:hAnsi="Times New Roman" w:ascii="Times New Roman"/>
          <w:sz w:val="24"/>
          <w:szCs w:val="24"/>
        </w:rPr>
        <w:t xml:space="preserve"> stečajnog upravitelja.</w:t>
      </w:r>
      <w:r w:rsidR="00543BF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Slijedom navedenog, odlučeno je kao </w:t>
      </w:r>
      <w:r w:rsidR="003E534A">
        <w:rPr>
          <w:rFonts w:cs="Times New Roman" w:hAnsi="Times New Roman" w:ascii="Times New Roman"/>
          <w:sz w:val="24"/>
          <w:szCs w:val="24"/>
        </w:rPr>
        <w:t>u izreci ovog rješenja.</w:t>
      </w:r>
    </w:p>
    <w:p w:rsidRDefault="00543BFA" w:rsidP="00543BFA" w:rsidR="00A203A8" w:rsidRPr="00C24B9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 20</w:t>
      </w:r>
      <w:r w:rsidR="00A203A8">
        <w:rPr>
          <w:rFonts w:cs="Times New Roman" w:hAnsi="Times New Roman" w:ascii="Times New Roman"/>
          <w:sz w:val="24"/>
          <w:szCs w:val="24"/>
        </w:rPr>
        <w:t>. studenog 2017.</w:t>
      </w:r>
    </w:p>
    <w:p w:rsidRDefault="00A203A8" w:rsidP="00A203A8" w:rsidR="00A203A8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203A8" w:rsidP="00A203A8" w:rsidR="00A203A8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E534A" w:rsidP="00A203A8" w:rsidR="003E534A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A203A8" w:rsidP="00A203A8" w:rsidR="00A203A8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A203A8" w:rsidP="00A203A8" w:rsidR="00A203A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A203A8" w:rsidP="00A203A8" w:rsidR="00A203A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203A8" w:rsidP="00A203A8" w:rsidR="00A203A8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A203A8" w:rsidP="00A203A8" w:rsidR="00A203A8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3E534A">
        <w:rPr>
          <w:rFonts w:cs="Times New Roman" w:eastAsia="Times New Roman" w:hAnsi="Times New Roman" w:ascii="Times New Roman"/>
          <w:sz w:val="24"/>
          <w:szCs w:val="24"/>
        </w:rPr>
        <w:t>razriješenoj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3E534A">
        <w:rPr>
          <w:rFonts w:cs="Times New Roman" w:eastAsia="Times New Roman" w:hAnsi="Times New Roman" w:ascii="Times New Roman"/>
          <w:sz w:val="24"/>
          <w:szCs w:val="24"/>
        </w:rPr>
        <w:t xml:space="preserve">privremenoj </w:t>
      </w:r>
      <w:r>
        <w:rPr>
          <w:rFonts w:cs="Times New Roman" w:eastAsia="Times New Roman" w:hAnsi="Times New Roman" w:ascii="Times New Roman"/>
          <w:sz w:val="24"/>
          <w:szCs w:val="24"/>
        </w:rPr>
        <w:t>stečajnoj upraviteljici Dunji Krstulović</w:t>
      </w:r>
    </w:p>
    <w:p w:rsidRDefault="00A203A8" w:rsidP="00A203A8" w:rsidR="00A203A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3E534A">
        <w:rPr>
          <w:rFonts w:cs="Times New Roman" w:eastAsia="Times New Roman" w:hAnsi="Times New Roman" w:ascii="Times New Roman"/>
          <w:sz w:val="24"/>
          <w:szCs w:val="24"/>
        </w:rPr>
        <w:t>novoimenovanoj</w:t>
      </w: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3E534A" w:rsidRPr="003E534A">
        <w:rPr>
          <w:rFonts w:cs="Times New Roman" w:eastAsia="Times New Roman" w:hAnsi="Times New Roman" w:ascii="Times New Roman"/>
          <w:sz w:val="24"/>
          <w:szCs w:val="24"/>
        </w:rPr>
        <w:t xml:space="preserve">privremenoj stečajnoj upraviteljici </w:t>
      </w:r>
      <w:r w:rsidR="003E534A">
        <w:rPr>
          <w:rFonts w:cs="Times New Roman" w:eastAsia="Times New Roman" w:hAnsi="Times New Roman" w:ascii="Times New Roman"/>
          <w:sz w:val="24"/>
          <w:szCs w:val="24"/>
        </w:rPr>
        <w:t>Adi Rajković</w:t>
      </w:r>
    </w:p>
    <w:p w:rsidRDefault="00A203A8" w:rsidP="00A203A8" w:rsidR="00A203A8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A203A8" w:rsidP="00A203A8" w:rsidR="00A203A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A203A8" w:rsidP="00A203A8" w:rsidR="00A203A8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stečajnoj pisarnici</w:t>
      </w:r>
    </w:p>
    <w:p w:rsidRDefault="00A203A8" w:rsidP="00A203A8" w:rsidR="00A203A8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543BFA" w:rsidP="00A203A8" w:rsidR="00543BF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sudski registar</w:t>
      </w:r>
    </w:p>
    <w:p w:rsidRDefault="00A203A8" w:rsidP="00A203A8" w:rsidR="00A203A8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A203A8" w:rsidP="00A203A8" w:rsidR="00A203A8" w:rsidRPr="00650D18">
      <w:pPr>
        <w:spacing w:lineRule="auto" w:line="240" w:after="0"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203A8" w:rsidP="00A203A8" w:rsidR="00A203A8"/>
    <w:p w:rsidRDefault="00A203A8" w:rsidP="004D2F1B" w:rsidR="00A203A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sectPr w:rsidSect="00436013" w:rsidR="00A203A8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C58" w:rsidP="002618C7" w:rsidR="00BC7C58">
      <w:pPr>
        <w:spacing w:lineRule="auto" w:line="240" w:after="0"/>
      </w:pPr>
      <w:r>
        <w:separator/>
      </w:r>
    </w:p>
  </w:endnote>
  <w:endnote w:id="0" w:type="continuationSeparator">
    <w:p w:rsidRDefault="00BC7C58" w:rsidP="002618C7" w:rsidR="00BC7C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C58" w:rsidP="002618C7" w:rsidR="00BC7C58">
      <w:pPr>
        <w:spacing w:lineRule="auto" w:line="240" w:after="0"/>
      </w:pPr>
      <w:r>
        <w:separator/>
      </w:r>
    </w:p>
  </w:footnote>
  <w:footnote w:id="0" w:type="continuationSeparator">
    <w:p w:rsidRDefault="00BC7C58" w:rsidP="002618C7" w:rsidR="00BC7C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7139AB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536C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7139AB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11.St</w:t>
        </w:r>
        <w:r w:rsidR="003E534A">
          <w:rPr>
            <w:rFonts w:cs="Times New Roman" w:hAnsi="Times New Roman" w:ascii="Times New Roman"/>
            <w:sz w:val="24"/>
            <w:szCs w:val="24"/>
          </w:rPr>
          <w:t>-732</w:t>
        </w:r>
        <w:r w:rsidR="00CE7911">
          <w:rPr>
            <w:rFonts w:cs="Times New Roman" w:hAnsi="Times New Roman" w:ascii="Times New Roman"/>
            <w:sz w:val="24"/>
            <w:szCs w:val="24"/>
          </w:rPr>
          <w:t>/2016</w:t>
        </w:r>
      </w:p>
    </w:sdtContent>
  </w:sdt>
  <w:p w:rsidRDefault="005536CD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534A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</w:t>
    </w:r>
    <w:r w:rsidR="007139AB" w:rsidRPr="00436013">
      <w:rPr>
        <w:rFonts w:cs="Times New Roman" w:hAnsi="Times New Roman" w:ascii="Times New Roman"/>
        <w:sz w:val="24"/>
        <w:szCs w:val="24"/>
      </w:rPr>
      <w:t>St-</w:t>
    </w:r>
    <w:r>
      <w:rPr>
        <w:rFonts w:cs="Times New Roman" w:hAnsi="Times New Roman" w:ascii="Times New Roman"/>
        <w:sz w:val="24"/>
        <w:szCs w:val="24"/>
      </w:rPr>
      <w:t>732</w:t>
    </w:r>
    <w:r w:rsidR="00CE7911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A3312"/>
    <w:multiLevelType w:val="hybridMultilevel"/>
    <w:tmpl w:val="0F3E10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F1B"/>
    <w:rsid w:val="00004FBB"/>
    <w:rsid w:val="00066650"/>
    <w:rsid w:val="00085E7C"/>
    <w:rsid w:val="000B4D96"/>
    <w:rsid w:val="000D5416"/>
    <w:rsid w:val="000E6D83"/>
    <w:rsid w:val="002618C7"/>
    <w:rsid w:val="003C2F22"/>
    <w:rsid w:val="003E534A"/>
    <w:rsid w:val="00417EA6"/>
    <w:rsid w:val="004D2F1B"/>
    <w:rsid w:val="00543BFA"/>
    <w:rsid w:val="005536CD"/>
    <w:rsid w:val="00602BC4"/>
    <w:rsid w:val="0066441E"/>
    <w:rsid w:val="007139AB"/>
    <w:rsid w:val="0071519E"/>
    <w:rsid w:val="007F7A84"/>
    <w:rsid w:val="00814EDB"/>
    <w:rsid w:val="00815142"/>
    <w:rsid w:val="00853B3E"/>
    <w:rsid w:val="00981D37"/>
    <w:rsid w:val="009878E4"/>
    <w:rsid w:val="00A203A8"/>
    <w:rsid w:val="00A37438"/>
    <w:rsid w:val="00A51DE9"/>
    <w:rsid w:val="00A82D4F"/>
    <w:rsid w:val="00B13DAB"/>
    <w:rsid w:val="00B72F4B"/>
    <w:rsid w:val="00B7506F"/>
    <w:rsid w:val="00BC7C58"/>
    <w:rsid w:val="00CB6E26"/>
    <w:rsid w:val="00CE7911"/>
    <w:rsid w:val="00D8632A"/>
    <w:rsid w:val="00DD0D50"/>
    <w:rsid w:val="00EB6A52"/>
    <w:rsid w:val="00F2599E"/>
    <w:rsid w:val="00FA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2F1B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2F1B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D2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2F1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2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2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618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18C7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61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8C7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8C7"/>
    <w:rPr>
      <w:rFonts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8C7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8C7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A203A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2F1B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2F1B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D2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D2F1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2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2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618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618C7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61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8C7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8C7"/>
    <w:rPr>
      <w:rFonts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8C7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8C7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A203A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8324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99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RETEGO j.d.o.o. za proizvodnju ventilacijskih uređaja</izvorni_sadrzaj>
    <derivirana_varijabla naziv="DomainObject.Predmet.ProtustrankaFormated_1">  RETEGO j.d.o.o. za proizvodnju ventilacijskih uređaja</derivirana_varijabla>
  </DomainObject.Predmet.ProtustrankaFormated>
  <DomainObject.Predmet.ProtustrankaFormatedOIB>
    <izvorni_sadrzaj>  RETEGO j.d.o.o. za proizvodnju ventilacijskih uređaja, OIB 18707292978</izvorni_sadrzaj>
    <derivirana_varijabla naziv="DomainObject.Predmet.ProtustrankaFormatedOIB_1">  RETEGO j.d.o.o. za proizvodnju ventilacijskih uređaja, OIB 18707292978</derivirana_varijabla>
  </DomainObject.Predmet.ProtustrankaFormatedOIB>
  <DomainObject.Predmet.ProtustrankaFormatedWithAdress>
    <izvorni_sadrzaj> RETEGO j.d.o.o. za proizvodnju ventilacijskih uređaja, Fra Rajmunda Rudeža 1, 21260 Imotski</izvorni_sadrzaj>
    <derivirana_varijabla naziv="DomainObject.Predmet.ProtustrankaFormatedWithAdress_1"> RETEGO j.d.o.o. za proizvodnju ventilacijskih uređaja, Fra Rajmunda Rudeža 1, 21260 Imotski</derivirana_varijabla>
  </DomainObject.Predmet.ProtustrankaFormatedWithAdress>
  <DomainObject.Predmet.ProtustrankaFormatedWithAdressOIB>
    <izvorni_sadrzaj> RETEGO j.d.o.o. za proizvodnju ventilacijskih uređaja, OIB 18707292978, Fra Rajmunda Rudeža 1, 21260 Imotski</izvorni_sadrzaj>
    <derivirana_varijabla naziv="DomainObject.Predmet.ProtustrankaFormatedWithAdressOIB_1"> RETEGO j.d.o.o. za proizvodnju ventilacijskih uređaja, OIB 18707292978, Fra Rajmunda Rudeža 1, 21260 Imotski</derivirana_varijabla>
  </DomainObject.Predmet.ProtustrankaFormatedWithAdressOIB>
  <DomainObject.Predmet.ProtustrankaWithAdress>
    <izvorni_sadrzaj>RETEGO j.d.o.o. za proizvodnju ventilacijskih uređaja Fra Rajmunda Rudeža 1, 21260 Imotski</izvorni_sadrzaj>
    <derivirana_varijabla naziv="DomainObject.Predmet.ProtustrankaWithAdress_1">RETEGO j.d.o.o. za proizvodnju ventilacijskih uređaja Fra Rajmunda Rudeža 1, 21260 Imotski</derivirana_varijabla>
  </DomainObject.Predmet.ProtustrankaWithAdress>
  <DomainObject.Predmet.ProtustrankaWithAdressOIB>
    <izvorni_sadrzaj>RETEGO j.d.o.o. za proizvodnju ventilacijskih uređaja, OIB 18707292978, Fra Rajmunda Rudeža 1, 21260 Imotski</izvorni_sadrzaj>
    <derivirana_varijabla naziv="DomainObject.Predmet.ProtustrankaWithAdressOIB_1">RETEGO j.d.o.o. za proizvodnju ventilacijskih uređaja, OIB 18707292978, Fra Rajmunda Rudeža 1, 21260 Imotski</derivirana_varijabla>
  </DomainObject.Predmet.ProtustrankaWithAdressOIB>
  <DomainObject.Predmet.ProtustrankaNazivFormated>
    <izvorni_sadrzaj>RETEGO j.d.o.o. za proizvodnju ventilacijskih uređaja</izvorni_sadrzaj>
    <derivirana_varijabla naziv="DomainObject.Predmet.ProtustrankaNazivFormated_1">RETEGO j.d.o.o. za proizvodnju ventilacijskih uređaja</derivirana_varijabla>
  </DomainObject.Predmet.ProtustrankaNazivFormated>
  <DomainObject.Predmet.ProtustrankaNazivFormatedOIB>
    <izvorni_sadrzaj>RETEGO j.d.o.o. za proizvodnju ventilacijskih uređaja, OIB 18707292978</izvorni_sadrzaj>
    <derivirana_varijabla naziv="DomainObject.Predmet.ProtustrankaNazivFormatedOIB_1">RETEGO j.d.o.o. za proizvodnju ventilacijskih uređaja, OIB 18707292978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43542.65</izvorni_sadrzaj>
    <derivirana_varijabla naziv="DomainObject.Predmet.TrenutnaVrijednost_1">43542.65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RETEGO j.d.o.o. za proizvodnju ventilacijskih uređaja</item>
    </izvorni_sadrzaj>
    <derivirana_varijabla naziv="DomainObject.Predmet.ProtuStrankaListFormated_1">
      <item>RETEGO j.d.o.o. za proizvodnju ventilacijskih uređaja</item>
    </derivirana_varijabla>
  </DomainObject.Predmet.ProtuStrankaListFormated>
  <DomainObject.Predmet.ProtuStrankaListFormatedOIB>
    <izvorni_sadrzaj>
      <item>RETEGO j.d.o.o. za proizvodnju ventilacijskih uređaja, OIB 18707292978</item>
    </izvorni_sadrzaj>
    <derivirana_varijabla naziv="DomainObject.Predmet.ProtuStrankaListFormatedOIB_1">
      <item>RETEGO j.d.o.o. za proizvodnju ventilacijskih uređaja, OIB 18707292978</item>
    </derivirana_varijabla>
  </DomainObject.Predmet.ProtuStrankaListFormatedOIB>
  <DomainObject.Predmet.ProtuStrankaListFormatedWithAdress>
    <izvorni_sadrzaj>
      <item>RETEGO j.d.o.o. za proizvodnju ventilacijskih uređaja, Fra Rajmunda Rudeža 1, 21260 Imotski</item>
    </izvorni_sadrzaj>
    <derivirana_varijabla naziv="DomainObject.Predmet.ProtuStrankaListFormatedWithAdress_1">
      <item>RETEGO j.d.o.o. za proizvodnju ventilacijskih uređaja, Fra Rajmunda Rudeža 1, 21260 Imotski</item>
    </derivirana_varijabla>
  </DomainObject.Predmet.ProtuStrankaListFormatedWithAdress>
  <DomainObject.Predmet.ProtuStrankaListFormatedWithAdressOIB>
    <izvorni_sadrzaj>
      <item>RETEGO j.d.o.o. za proizvodnju ventilacijskih uređaja, OIB 18707292978, Fra Rajmunda Rudeža 1, 21260 Imotski</item>
    </izvorni_sadrzaj>
    <derivirana_varijabla naziv="DomainObject.Predmet.ProtuStrankaListFormatedWithAdressOIB_1">
      <item>RETEGO j.d.o.o. za proizvodnju ventilacijskih uređaja, OIB 18707292978, Fra Rajmunda Rudeža 1, 21260 Imotski</item>
    </derivirana_varijabla>
  </DomainObject.Predmet.ProtuStrankaListFormatedWithAdressOIB>
  <DomainObject.Predmet.ProtuStrankaListNazivFormated>
    <izvorni_sadrzaj>
      <item>RETEGO j.d.o.o. za proizvodnju ventilacijskih uređaja</item>
    </izvorni_sadrzaj>
    <derivirana_varijabla naziv="DomainObject.Predmet.ProtuStrankaListNazivFormated_1">
      <item>RETEGO j.d.o.o. za proizvodnju ventilacijskih uređaja</item>
    </derivirana_varijabla>
  </DomainObject.Predmet.ProtuStrankaListNazivFormated>
  <DomainObject.Predmet.ProtuStrankaListNazivFormatedOIB>
    <izvorni_sadrzaj>
      <item>RETEGO j.d.o.o. za proizvodnju ventilacijskih uređaja, OIB 18707292978</item>
    </izvorni_sadrzaj>
    <derivirana_varijabla naziv="DomainObject.Predmet.ProtuStrankaListNazivFormatedOIB_1">
      <item>RETEGO j.d.o.o. za proizvodnju ventilacijskih uređaja, OIB 18707292978</item>
    </derivirana_varijabla>
  </DomainObject.Predmet.ProtuStrankaListNazivFormatedOIB>
  <DomainObject.Predmet.OstaliListFormated>
    <izvorni_sadrzaj>
      <item>Rajko Sabljić</item>
    </izvorni_sadrzaj>
    <derivirana_varijabla naziv="DomainObject.Predmet.OstaliListFormated_1">
      <item>Rajko Sabljić</item>
    </derivirana_varijabla>
  </DomainObject.Predmet.OstaliListFormated>
  <DomainObject.Predmet.OstaliListFormatedOIB>
    <izvorni_sadrzaj>
      <item>Rajko Sabljić, OIB 76179003810</item>
    </izvorni_sadrzaj>
    <derivirana_varijabla naziv="DomainObject.Predmet.OstaliListFormatedOIB_1">
      <item>Rajko Sabljić, OIB 76179003810</item>
    </derivirana_varijabla>
  </DomainObject.Predmet.OstaliListFormatedOIB>
  <DomainObject.Predmet.OstaliListFormatedWithAdress>
    <izvorni_sadrzaj>
      <item>Rajko Sabljić, Vinka Draganje 23, 21000 Split</item>
    </izvorni_sadrzaj>
    <derivirana_varijabla naziv="DomainObject.Predmet.OstaliListFormatedWithAdress_1">
      <item>Rajko Sabljić, Vinka Draganje 23, 21000 Split</item>
    </derivirana_varijabla>
  </DomainObject.Predmet.OstaliListFormatedWithAdress>
  <DomainObject.Predmet.OstaliListFormatedWithAdressOIB>
    <izvorni_sadrzaj>
      <item>Rajko Sabljić, OIB 76179003810, Vinka Draganje 23, 21000 Split</item>
    </izvorni_sadrzaj>
    <derivirana_varijabla naziv="DomainObject.Predmet.OstaliListFormatedWithAdressOIB_1">
      <item>Rajko Sabljić, OIB 76179003810, Vinka Draganje 23, 21000 Split</item>
    </derivirana_varijabla>
  </DomainObject.Predmet.OstaliListFormatedWithAdressOIB>
  <DomainObject.Predmet.OstaliListNazivFormated>
    <izvorni_sadrzaj>
      <item>Rajko Sabljić</item>
    </izvorni_sadrzaj>
    <derivirana_varijabla naziv="DomainObject.Predmet.OstaliListNazivFormated_1">
      <item>Rajko Sabljić</item>
    </derivirana_varijabla>
  </DomainObject.Predmet.OstaliListNazivFormated>
  <DomainObject.Predmet.OstaliListNazivFormatedOIB>
    <izvorni_sadrzaj>
      <item>Rajko Sabljić, OIB 76179003810</item>
    </izvorni_sadrzaj>
    <derivirana_varijabla naziv="DomainObject.Predmet.OstaliListNazivFormatedOIB_1">
      <item>Rajko Sabljić, OIB 76179003810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RETEGO j.d.o.o. za proizvodnju ventilacijskih uređaja</izvorni_sadrzaj>
    <derivirana_varijabla naziv="DomainObject.Predmet.ProtustrankaIDrugi_1">RETEGO j.d.o.o. za proizvodnju ventilacijskih uređaja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RETEGO j.d.o.o. za proizvodnju ventilacijskih uređaja, OIB 18707292978, Fra Rajmunda Rudeža 1, 21260 Imotski</izvorni_sadrzaj>
    <derivirana_varijabla naziv="DomainObject.Predmet.ProtustrankaIDrugiAdressOIB_1">RETEGO j.d.o.o. za proizvodnju ventilacijskih uređaja, OIB 18707292978, Fra Rajmunda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RETEGO j.d.o.o. za proizvodnju ventilacijskih uređaja</item>
      <item>FINANCIJSKA AGENCIJA, RC SPLIT</item>
      <item>Rajko Sabljić</item>
    </izvorni_sadrzaj>
    <derivirana_varijabla naziv="DomainObject.Predmet.SudioniciListNaziv_1">
      <item>RETEGO j.d.o.o. za proizvodnju ventilacijskih uređaja</item>
      <item>FINANCIJSKA AGENCIJA, RC SPLIT</item>
      <item>Rajko Sabljić</item>
    </derivirana_varijabla>
  </DomainObject.Predmet.SudioniciListNaziv>
  <DomainObject.Predmet.SudioniciListAdressOIB>
    <izvorni_sadrzaj>
      <item>RETEGO j.d.o.o. za proizvodnju ventilacijskih uređaja, OIB 18707292978, Fra Rajmunda Rudeža 1,21260 Imotski</item>
      <item>FINANCIJSKA AGENCIJA, RC SPLIT, OIB 85821130368, Mažuranićevo šetalište 24 b,21000 Split</item>
      <item>Rajko Sabljić, OIB 76179003810, Vinka Draganje 23,21000 Split</item>
    </izvorni_sadrzaj>
    <derivirana_varijabla naziv="DomainObject.Predmet.SudioniciListAdressOIB_1">
      <item>RETEGO j.d.o.o. za proizvodnju ventilacijskih uređaja, OIB 18707292978, Fra Rajmunda Rudeža 1,21260 Imotski</item>
      <item>FINANCIJSKA AGENCIJA, RC SPLIT, OIB 85821130368, Mažuranićevo šetalište 24 b,21000 Split</item>
      <item>Rajko Sabljić, OIB 76179003810, Vinka Draganje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18707292978</item>
      <item>, OIB 85821130368</item>
      <item>, OIB 76179003810</item>
    </izvorni_sadrzaj>
    <derivirana_varijabla naziv="DomainObject.Predmet.SudioniciListNazivOIB_1">
      <item>, OIB 18707292978</item>
      <item>, OIB 85821130368</item>
      <item>, OIB 76179003810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2589</properties:Characters>
  <properties:Lines>61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2017-09-21T10:50:00Z</dcterms:created>
  <dc:creator>Katarina Mikulić</dc:creator>
  <cp:lastModifiedBy>Ana Golub Gruić</cp:lastModifiedBy>
  <cp:lastPrinted>2017-11-20T12:04:00Z</cp:lastPrinted>
  <dcterms:modified xmlns:xsi="http://www.w3.org/2001/XMLSchema-instance" xsi:type="dcterms:W3CDTF">2017-11-20T12:16:00Z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</prop:Properties>
</file>