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6018" w14:paraId="8276018" w:rsidRDefault="00D911B7" w:rsidP="00D911B7" w:rsidR="00D911B7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6 St-</w:t>
      </w:r>
      <w:r w:rsidR="00B6338A">
        <w:rPr>
          <w:rFonts w:cs="Times New Roman" w:hAnsi="Times New Roman" w:ascii="Times New Roman"/>
          <w:sz w:val="24"/>
          <w:szCs w:val="24"/>
        </w:rPr>
        <w:t>975/17-34</w:t>
      </w:r>
    </w:p>
    <w:p w:rsidRDefault="00D911B7" w:rsidP="009C068D" w:rsidR="00D911B7">
      <w:pPr>
        <w:tabs>
          <w:tab w:pos="9072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DF27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B633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B633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338A">
        <w:rPr>
          <w:rFonts w:cs="Times New Roman" w:hAnsi="Times New Roman" w:ascii="Times New Roman"/>
          <w:sz w:val="24"/>
          <w:szCs w:val="24"/>
        </w:rPr>
        <w:t>Trgovački sud u Osijeku, po stečajno</w:t>
      </w:r>
      <w:r w:rsidR="000340D3" w:rsidRPr="00B6338A">
        <w:rPr>
          <w:rFonts w:cs="Times New Roman" w:hAnsi="Times New Roman" w:ascii="Times New Roman"/>
          <w:sz w:val="24"/>
          <w:szCs w:val="24"/>
        </w:rPr>
        <w:t>j sutkinji</w:t>
      </w:r>
      <w:r w:rsidRPr="00B6338A">
        <w:rPr>
          <w:rFonts w:cs="Times New Roman" w:hAnsi="Times New Roman" w:ascii="Times New Roman"/>
          <w:sz w:val="24"/>
          <w:szCs w:val="24"/>
        </w:rPr>
        <w:t xml:space="preserve"> Nadi Roso, u stečajnom postupku nad stečajnim dužnikom </w:t>
      </w:r>
      <w:r w:rsidR="00B6338A" w:rsidRPr="00B6338A">
        <w:rPr>
          <w:rFonts w:cs="Times New Roman" w:hAnsi="Times New Roman" w:ascii="Times New Roman"/>
          <w:b/>
        </w:rPr>
        <w:t>REKORD d.o.o. „u stečaju“ Osijek, Županijska 11, OIB: 06721362871, MBS: 030028343</w:t>
      </w:r>
      <w:r w:rsidRPr="00B6338A">
        <w:rPr>
          <w:rFonts w:cs="Times New Roman" w:hAnsi="Times New Roman" w:ascii="Times New Roman"/>
          <w:sz w:val="24"/>
          <w:szCs w:val="24"/>
        </w:rPr>
        <w:t xml:space="preserve">, dana </w:t>
      </w:r>
      <w:r w:rsidR="00B6338A">
        <w:rPr>
          <w:rFonts w:cs="Times New Roman" w:hAnsi="Times New Roman" w:ascii="Times New Roman"/>
          <w:sz w:val="24"/>
          <w:szCs w:val="24"/>
        </w:rPr>
        <w:t>1. ožujka</w:t>
      </w:r>
      <w:r w:rsidR="00054160" w:rsidRPr="00B6338A">
        <w:rPr>
          <w:rFonts w:cs="Times New Roman" w:hAnsi="Times New Roman" w:ascii="Times New Roman"/>
          <w:sz w:val="24"/>
          <w:szCs w:val="24"/>
        </w:rPr>
        <w:t xml:space="preserve"> 2018. g.,</w:t>
      </w:r>
    </w:p>
    <w:p w:rsidRDefault="00B2529F" w:rsidP="00B2529F" w:rsidR="00D911B7" w:rsidRPr="00B6338A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  <w:r w:rsidRPr="00B6338A">
        <w:rPr>
          <w:rFonts w:cs="Times New Roman" w:hAnsi="Times New Roman" w:ascii="Times New Roman"/>
          <w:sz w:val="24"/>
          <w:szCs w:val="24"/>
        </w:rPr>
        <w:tab/>
      </w:r>
    </w:p>
    <w:p w:rsidRDefault="00B63567" w:rsidP="00B2529F" w:rsidR="00B63567" w:rsidRPr="00B6338A">
      <w:pPr>
        <w:pStyle w:val="Bezproreda"/>
        <w:tabs>
          <w:tab w:pos="3060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0541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416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 w:rsidRPr="000541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567" w:rsidP="00B6338A" w:rsidR="00B63567" w:rsidRPr="00B6338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338A" w:rsidP="00B6338A" w:rsidR="00B6338A" w:rsidRPr="00B01A2B">
      <w:pPr>
        <w:pStyle w:val="Odlomakpopisa"/>
        <w:numPr>
          <w:ilvl w:val="0"/>
          <w:numId w:val="13"/>
        </w:numPr>
        <w:ind w:firstLine="708" w:left="0"/>
      </w:pPr>
      <w:r w:rsidRPr="00B01A2B">
        <w:t>Određuje se prodaja u stečajnom postupku nekretnine u vlasništvu stečajnog dužnika</w:t>
      </w:r>
      <w:r w:rsidRPr="00B6338A">
        <w:rPr>
          <w:b/>
          <w:bCs/>
        </w:rPr>
        <w:t xml:space="preserve"> REKORD d.o.o. „u stečaju“ Osijek, Županijska 11, OIB: 06721362871, MBS: 030028343</w:t>
      </w:r>
      <w:r w:rsidRPr="00B01A2B">
        <w:t>, uz odgovarajuću primjenu pravila o ovrsi na nekretninama i to:</w:t>
      </w:r>
    </w:p>
    <w:p w:rsidRDefault="00B6338A" w:rsidP="00B6338A" w:rsidR="00B6338A" w:rsidRPr="00B01A2B">
      <w:pPr>
        <w:ind w:firstLine="708"/>
        <w:jc w:val="both"/>
      </w:pPr>
      <w:r w:rsidRPr="00B01A2B">
        <w:t>upisane kod Općinskog suda u Osijeku zemljišnoknjižni odjel Osijek u knjigu položenih ugovora broj poduloška 13498 zk. ul. 29 zgrada u Osijeku, Trg L. Mirskog 3, sagrađena na kč. br. 5442/2 i 5435/2, lokal koji se sastoji od podruma sa 159,61 m2 u sklopu kojeg se nalazi sanitarni čvor sa 2,50 m2, prizemlja sa 159,61 m2, prvi kat sa 159,61 m2.</w:t>
      </w:r>
    </w:p>
    <w:p w:rsidRDefault="00B6338A" w:rsidP="00B6338A" w:rsidR="00B6338A" w:rsidRPr="00B01A2B"/>
    <w:p w:rsidRDefault="00B6338A" w:rsidP="00B6338A" w:rsidR="00B6338A" w:rsidRPr="00B01A2B">
      <w:pPr>
        <w:ind w:firstLine="708"/>
        <w:jc w:val="both"/>
      </w:pPr>
      <w:r w:rsidRPr="00B01A2B">
        <w:t>II. Na navedenoj nekretnini upisano je razlučno pravo za korist razlučnog vjerovnika Olga Tikvić, OIB 86150214192, Štamparova ulica 34,10000 Zagreb</w:t>
      </w:r>
    </w:p>
    <w:p w:rsidRDefault="00B6338A" w:rsidP="00B6338A" w:rsidR="00B6338A" w:rsidRPr="00B01A2B">
      <w:pPr>
        <w:rPr>
          <w:b/>
          <w:bCs/>
        </w:rPr>
      </w:pPr>
    </w:p>
    <w:p w:rsidRDefault="00B6338A" w:rsidP="00B6338A" w:rsidR="00B6338A" w:rsidRPr="00B01A2B">
      <w:pPr>
        <w:ind w:firstLine="708"/>
      </w:pPr>
      <w:smartTag w:element="stockticker" w:uri="urn:schemas-microsoft-com:office:smarttags">
        <w:r w:rsidRPr="00B6338A">
          <w:rPr>
            <w:bCs/>
          </w:rPr>
          <w:t>III</w:t>
        </w:r>
      </w:smartTag>
      <w:r w:rsidRPr="00B6338A">
        <w:rPr>
          <w:bCs/>
        </w:rPr>
        <w:t>.</w:t>
      </w:r>
      <w:r w:rsidRPr="00B01A2B">
        <w:rPr>
          <w:b/>
          <w:bCs/>
        </w:rPr>
        <w:t xml:space="preserve"> </w:t>
      </w:r>
      <w:r w:rsidRPr="00B01A2B">
        <w:t>Zaključkom o prodaji utvrdit će se vrijednost nekretnina, način i uvjeti prodaje nekretnina iz točke 1. ovoga rješenja.</w:t>
      </w:r>
    </w:p>
    <w:p w:rsidRDefault="00B6338A" w:rsidP="00B6338A" w:rsidR="00B6338A" w:rsidRPr="00B01A2B">
      <w:pPr>
        <w:rPr>
          <w:b/>
          <w:bCs/>
        </w:rPr>
      </w:pPr>
    </w:p>
    <w:p w:rsidRDefault="00B6338A" w:rsidP="00B6338A" w:rsidR="00B6338A">
      <w:pPr>
        <w:ind w:firstLine="708"/>
        <w:jc w:val="both"/>
      </w:pPr>
      <w:r w:rsidRPr="00B6338A">
        <w:rPr>
          <w:bCs/>
        </w:rPr>
        <w:t>IV.</w:t>
      </w:r>
      <w:r w:rsidRPr="00B01A2B">
        <w:rPr>
          <w:b/>
          <w:bCs/>
        </w:rPr>
        <w:t xml:space="preserve"> </w:t>
      </w:r>
      <w:r w:rsidRPr="00B01A2B">
        <w:t>Određuje se upis zabilježbe ovoga rješenja o prodaji nekretnina stečajnog dužnika u zemljoknjišnim knjiigama ,knjiga položenih ugovora Općinskog s</w:t>
      </w:r>
      <w:r>
        <w:t xml:space="preserve">uda u Osijeku z.k. odjel Osijek </w:t>
      </w:r>
      <w:r w:rsidRPr="00B01A2B">
        <w:t>broj poduloška 13498 zk. ul. 29 zgrada u Osijeku, Trg L. Mirskog 3, sagrađena na kč. br. 5442/2 i 5435/2, lokal koji se sastoji od podruma sa 159,61 m2 u sklopu kojeg se nalazi sanitarni čvor sa 2,50 m2, prizemlja sa 159,61 m2, prvi kat sa 159,61 m2.</w:t>
      </w:r>
    </w:p>
    <w:p w:rsidRDefault="00B6338A" w:rsidP="00B6338A" w:rsidR="00B6338A">
      <w:pPr>
        <w:ind w:firstLine="708"/>
        <w:jc w:val="both"/>
      </w:pPr>
      <w:r w:rsidRPr="00B6338A">
        <w:t>V.</w:t>
      </w:r>
      <w:r>
        <w:rPr>
          <w:b/>
        </w:rPr>
        <w:tab/>
      </w:r>
      <w:r>
        <w:t xml:space="preserve"> Nekretnina koja nije opterećena razlučnim pravom (5 izloga u prolazu J. Benašića – izvanknjižno vlasništvo) prodavati će se javno oglašenim prikupljanjem pisanih ponuda sukladno odluci Skupštine vjerovnika.</w:t>
      </w: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B6338A" w:rsidR="00B81E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B6338A">
        <w:rPr>
          <w:rFonts w:cs="Times New Roman" w:hAnsi="Times New Roman" w:ascii="Times New Roman"/>
          <w:sz w:val="24"/>
          <w:szCs w:val="24"/>
        </w:rPr>
        <w:t>19. veljače 2018. g.</w:t>
      </w:r>
      <w:r w:rsidR="00B63567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stečajn</w:t>
      </w:r>
      <w:r w:rsidR="00B6338A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6338A">
        <w:rPr>
          <w:rFonts w:cs="Times New Roman" w:hAnsi="Times New Roman" w:ascii="Times New Roman"/>
          <w:sz w:val="24"/>
          <w:szCs w:val="24"/>
        </w:rPr>
        <w:t xml:space="preserve"> dr. sc. Boris Ljubanović iz Osijeka podnio je </w:t>
      </w:r>
      <w:r w:rsidRPr="00D911B7">
        <w:rPr>
          <w:rFonts w:cs="Times New Roman" w:hAnsi="Times New Roman" w:ascii="Times New Roman"/>
          <w:sz w:val="24"/>
          <w:szCs w:val="24"/>
        </w:rPr>
        <w:t>prijedlog da se nekretnin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="000F5616">
        <w:rPr>
          <w:rFonts w:cs="Times New Roman" w:hAnsi="Times New Roman" w:ascii="Times New Roman"/>
          <w:sz w:val="24"/>
          <w:szCs w:val="24"/>
        </w:rPr>
        <w:t xml:space="preserve"> naveden</w:t>
      </w:r>
      <w:r w:rsidR="002756C9">
        <w:rPr>
          <w:rFonts w:cs="Times New Roman" w:hAnsi="Times New Roman" w:ascii="Times New Roman"/>
          <w:sz w:val="24"/>
          <w:szCs w:val="24"/>
        </w:rPr>
        <w:t>e</w:t>
      </w:r>
      <w:r w:rsidRPr="00D911B7">
        <w:rPr>
          <w:rFonts w:cs="Times New Roman" w:hAnsi="Times New Roman" w:ascii="Times New Roman"/>
          <w:sz w:val="24"/>
          <w:szCs w:val="24"/>
        </w:rPr>
        <w:t xml:space="preserve"> pod točkom I. ovog rješenja, a na kojima postoji razlučno pravo, prodaju u stečajnom postupku uz odgovarajuću primjenu pravila o ovrsi na nekretninama, sukladno čl. </w:t>
      </w:r>
      <w:r w:rsidR="000F5616">
        <w:rPr>
          <w:rFonts w:cs="Times New Roman" w:hAnsi="Times New Roman" w:ascii="Times New Roman"/>
          <w:sz w:val="24"/>
          <w:szCs w:val="24"/>
        </w:rPr>
        <w:t>229 st. 4 Stečajnog zakona (NN 71/15</w:t>
      </w:r>
      <w:r w:rsidR="003C56DD">
        <w:rPr>
          <w:rFonts w:cs="Times New Roman" w:hAnsi="Times New Roman" w:ascii="Times New Roman"/>
          <w:sz w:val="24"/>
          <w:szCs w:val="24"/>
        </w:rPr>
        <w:t xml:space="preserve"> i 104/17</w:t>
      </w:r>
      <w:r w:rsidR="000F5616">
        <w:rPr>
          <w:rFonts w:cs="Times New Roman" w:hAnsi="Times New Roman" w:ascii="Times New Roman"/>
          <w:sz w:val="24"/>
          <w:szCs w:val="24"/>
        </w:rPr>
        <w:t xml:space="preserve">) u vezi s čl. </w:t>
      </w:r>
      <w:r w:rsidRPr="00D911B7">
        <w:rPr>
          <w:rFonts w:cs="Times New Roman" w:hAnsi="Times New Roman" w:ascii="Times New Roman"/>
          <w:sz w:val="24"/>
          <w:szCs w:val="24"/>
        </w:rPr>
        <w:t xml:space="preserve">247. </w:t>
      </w:r>
      <w:r w:rsidR="000F5616">
        <w:rPr>
          <w:rFonts w:cs="Times New Roman" w:hAnsi="Times New Roman" w:ascii="Times New Roman"/>
          <w:sz w:val="24"/>
          <w:szCs w:val="24"/>
        </w:rPr>
        <w:t xml:space="preserve"> </w:t>
      </w:r>
      <w:r w:rsidRPr="00D911B7">
        <w:rPr>
          <w:rFonts w:cs="Times New Roman" w:hAnsi="Times New Roman" w:ascii="Times New Roman"/>
          <w:sz w:val="24"/>
          <w:szCs w:val="24"/>
        </w:rPr>
        <w:t>S</w:t>
      </w:r>
      <w:r w:rsidR="000F5616">
        <w:rPr>
          <w:rFonts w:cs="Times New Roman" w:hAnsi="Times New Roman" w:ascii="Times New Roman"/>
          <w:sz w:val="24"/>
          <w:szCs w:val="24"/>
        </w:rPr>
        <w:t>Z te je odlučeno kao u izreci</w:t>
      </w:r>
      <w:r w:rsidRPr="00D911B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6338A" w:rsidP="00B6338A" w:rsidR="00B633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lastRenderedPageBreak/>
        <w:t>6 St-</w:t>
      </w:r>
      <w:r>
        <w:rPr>
          <w:rFonts w:cs="Times New Roman" w:hAnsi="Times New Roman" w:ascii="Times New Roman"/>
          <w:sz w:val="24"/>
          <w:szCs w:val="24"/>
        </w:rPr>
        <w:t>975/17-34</w:t>
      </w:r>
    </w:p>
    <w:p w:rsidRDefault="00B81EA8" w:rsidP="00D911B7" w:rsidR="00B81E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38A" w:rsidP="00D911B7" w:rsidR="00B633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338A" w:rsidP="00D911B7" w:rsidR="00B6338A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 xml:space="preserve">Zaključkom o prodaji odredit će se vrijednost nekretnina, način i uvjeti prodaje sukladno čl. 247 st. 3 SZ-a. </w:t>
      </w:r>
    </w:p>
    <w:p w:rsidRDefault="00D911B7" w:rsidP="00D911B7" w:rsid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C56DD" w:rsidP="00D911B7" w:rsidR="003C56DD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F5616" w:rsidP="003C56DD" w:rsidR="00D911B7">
      <w:pPr>
        <w:pStyle w:val="Bezproreda"/>
        <w:tabs>
          <w:tab w:pos="4536" w:val="center"/>
          <w:tab w:pos="630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911B7" w:rsidRPr="00D911B7">
        <w:rPr>
          <w:rFonts w:cs="Times New Roman" w:hAnsi="Times New Roman" w:ascii="Times New Roman"/>
          <w:sz w:val="24"/>
          <w:szCs w:val="24"/>
        </w:rPr>
        <w:t xml:space="preserve">U Osijeku </w:t>
      </w:r>
      <w:r w:rsidR="00B6338A">
        <w:rPr>
          <w:rFonts w:cs="Times New Roman" w:hAnsi="Times New Roman" w:ascii="Times New Roman"/>
          <w:sz w:val="24"/>
          <w:szCs w:val="24"/>
        </w:rPr>
        <w:t>1. ožujka</w:t>
      </w:r>
      <w:r w:rsidR="003C56DD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3C56DD" w:rsidP="003C56DD" w:rsidR="003C56DD">
      <w:pPr>
        <w:pStyle w:val="Bezproreda"/>
        <w:tabs>
          <w:tab w:pos="4536" w:val="center"/>
          <w:tab w:pos="6300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>Protiv ovog rješenja pravo žalbe imaju stečajni upravitelj i razlučni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C34E59" w:rsidP="00C34E59" w:rsidR="000F5616" w:rsidRPr="0090747F">
      <w:pPr>
        <w:tabs>
          <w:tab w:pos="3510" w:val="left"/>
        </w:tabs>
        <w:jc w:val="both"/>
      </w:pPr>
      <w:r>
        <w:tab/>
      </w:r>
    </w:p>
    <w:p w:rsidRDefault="00C85A8F" w:rsidP="00C85A8F" w:rsidR="00C85A8F" w:rsidRPr="0090747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3C56DD" w:rsidR="003C56DD">
      <w:pPr>
        <w:rPr>
          <w:bCs/>
        </w:rPr>
      </w:pPr>
      <w:r w:rsidRPr="0090747F">
        <w:t>1.  stečajn</w:t>
      </w:r>
      <w:r w:rsidR="00B6338A">
        <w:t>i upravitelj dr. sc. Boris Ljubanović</w:t>
      </w:r>
    </w:p>
    <w:p w:rsidRDefault="00C85A8F" w:rsidP="00B6338A" w:rsidR="00C85A8F">
      <w:pPr>
        <w:pStyle w:val="Bezproreda"/>
        <w:rPr>
          <w:rFonts w:hAnsi="Times New Roman" w:ascii="Times New Roman"/>
          <w:sz w:val="24"/>
          <w:szCs w:val="24"/>
        </w:rPr>
      </w:pPr>
      <w:r w:rsidRPr="0090747F">
        <w:rPr>
          <w:rFonts w:cs="Times New Roman" w:hAnsi="Times New Roman" w:ascii="Times New Roman"/>
          <w:sz w:val="24"/>
          <w:szCs w:val="24"/>
        </w:rPr>
        <w:t>2</w:t>
      </w:r>
      <w:r w:rsidR="00B63567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e-oglasna ploča</w:t>
      </w:r>
      <w:r w:rsidR="00B6338A">
        <w:rPr>
          <w:rFonts w:hAnsi="Times New Roman" w:ascii="Times New Roman"/>
          <w:sz w:val="24"/>
          <w:szCs w:val="24"/>
        </w:rPr>
        <w:t xml:space="preserve"> uz podnesak st. uprav. od 19.2.2018. g. – u spisu</w:t>
      </w:r>
    </w:p>
    <w:p w:rsidRDefault="00B6338A" w:rsidP="00B6338A" w:rsidR="00B6338A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 za Olgu Tikvić, Zagreb pun. Slaven Vrbošić odvjetnik iz Osijeka</w:t>
      </w:r>
    </w:p>
    <w:p w:rsidRDefault="00B81EA8" w:rsidP="00C85A8F" w:rsidR="00DC334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</w:t>
      </w:r>
      <w:r w:rsidR="00DC334D">
        <w:rPr>
          <w:rFonts w:hAnsi="Times New Roman" w:ascii="Times New Roman"/>
          <w:sz w:val="24"/>
          <w:szCs w:val="24"/>
        </w:rPr>
        <w:t xml:space="preserve">. zk. odjel </w:t>
      </w:r>
      <w:r w:rsidR="00B6338A">
        <w:rPr>
          <w:rFonts w:hAnsi="Times New Roman" w:ascii="Times New Roman"/>
          <w:sz w:val="24"/>
          <w:szCs w:val="24"/>
        </w:rPr>
        <w:t>Osijek</w:t>
      </w:r>
      <w:r w:rsidR="00DC334D">
        <w:rPr>
          <w:rFonts w:hAnsi="Times New Roman" w:ascii="Times New Roman"/>
          <w:sz w:val="24"/>
          <w:szCs w:val="24"/>
        </w:rPr>
        <w:t xml:space="preserve"> – nakon pravomoćnosti</w:t>
      </w:r>
    </w:p>
    <w:p w:rsidRDefault="00B81EA8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</w:t>
      </w:r>
      <w:r w:rsidR="00C85A8F">
        <w:rPr>
          <w:rFonts w:hAnsi="Times New Roman" w:ascii="Times New Roman"/>
          <w:sz w:val="24"/>
          <w:szCs w:val="24"/>
        </w:rPr>
        <w:t xml:space="preserve">. </w:t>
      </w:r>
      <w:r w:rsidR="00B6338A">
        <w:rPr>
          <w:rFonts w:hAnsi="Times New Roman" w:ascii="Times New Roman"/>
          <w:sz w:val="24"/>
          <w:szCs w:val="24"/>
        </w:rPr>
        <w:t>R-13.3.</w:t>
      </w: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3B4D34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845" w:rsidP="000F5616" w:rsidR="00587845">
      <w:r>
        <w:separator/>
      </w:r>
    </w:p>
  </w:endnote>
  <w:endnote w:id="0" w:type="continuationSeparator">
    <w:p w:rsidRDefault="00587845" w:rsidP="000F5616" w:rsidR="005878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845" w:rsidP="000F5616" w:rsidR="00587845">
      <w:r>
        <w:separator/>
      </w:r>
    </w:p>
  </w:footnote>
  <w:footnote w:id="0" w:type="continuationSeparator">
    <w:p w:rsidRDefault="00587845" w:rsidP="000F5616" w:rsidR="005878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4D34">
          <w:rPr>
            <w:noProof/>
          </w:rPr>
          <w:t>1</w:t>
        </w:r>
        <w:r>
          <w:fldChar w:fldCharType="end"/>
        </w:r>
      </w:p>
    </w:sdtContent>
  </w:sdt>
  <w:p w:rsidRDefault="000F5616" w:rsidR="000F561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1F628A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C54BD4"/>
    <w:multiLevelType w:val="hybridMultilevel"/>
    <w:tmpl w:val="6602DCA0"/>
    <w:lvl w:tplc="EA7C4E68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726F1B"/>
    <w:multiLevelType w:val="hybridMultilevel"/>
    <w:tmpl w:val="F82C4528"/>
    <w:lvl w:tplc="81088E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9">
    <w:nsid w:val="49D95674"/>
    <w:multiLevelType w:val="hybridMultilevel"/>
    <w:tmpl w:val="15D856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8A77E8D"/>
    <w:multiLevelType w:val="hybridMultilevel"/>
    <w:tmpl w:val="4B042E58"/>
    <w:lvl w:tplc="2068B5A6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8"/>
  </w:num>
  <w:num w:numId="6">
    <w:abstractNumId w:val="1"/>
  </w:num>
  <w:num w:numId="7">
    <w:abstractNumId w:val="10"/>
  </w:num>
  <w:num w:numId="8">
    <w:abstractNumId w:val="2"/>
  </w:num>
  <w:num w:numId="9">
    <w:abstractNumId w:val="9"/>
  </w:num>
  <w:num w:numId="10">
    <w:abstractNumId w:val="3"/>
  </w:num>
  <w:num w:numId="11">
    <w:abstractNumId w:val="12"/>
  </w:num>
  <w:num w:numId="12">
    <w:abstractNumId w:val="7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11587"/>
    <w:rsid w:val="000340D3"/>
    <w:rsid w:val="00043BF5"/>
    <w:rsid w:val="00054160"/>
    <w:rsid w:val="000F5616"/>
    <w:rsid w:val="002756C9"/>
    <w:rsid w:val="00282C7B"/>
    <w:rsid w:val="00345FED"/>
    <w:rsid w:val="003B4D34"/>
    <w:rsid w:val="003C56DD"/>
    <w:rsid w:val="004944A1"/>
    <w:rsid w:val="004C49E9"/>
    <w:rsid w:val="00505487"/>
    <w:rsid w:val="00547936"/>
    <w:rsid w:val="00552F46"/>
    <w:rsid w:val="00587845"/>
    <w:rsid w:val="005A07F2"/>
    <w:rsid w:val="005E60C7"/>
    <w:rsid w:val="006F3A01"/>
    <w:rsid w:val="007F308F"/>
    <w:rsid w:val="00855CB8"/>
    <w:rsid w:val="008C444A"/>
    <w:rsid w:val="0090747F"/>
    <w:rsid w:val="009C068D"/>
    <w:rsid w:val="00A15F6A"/>
    <w:rsid w:val="00A57F13"/>
    <w:rsid w:val="00A73B42"/>
    <w:rsid w:val="00B14A26"/>
    <w:rsid w:val="00B2529F"/>
    <w:rsid w:val="00B35539"/>
    <w:rsid w:val="00B6338A"/>
    <w:rsid w:val="00B63567"/>
    <w:rsid w:val="00B649E9"/>
    <w:rsid w:val="00B666B2"/>
    <w:rsid w:val="00B81EA8"/>
    <w:rsid w:val="00C34E59"/>
    <w:rsid w:val="00C85A8F"/>
    <w:rsid w:val="00CE666F"/>
    <w:rsid w:val="00D32815"/>
    <w:rsid w:val="00D73536"/>
    <w:rsid w:val="00D911B7"/>
    <w:rsid w:val="00DC334D"/>
    <w:rsid w:val="00DF2793"/>
    <w:rsid w:val="00E5763B"/>
    <w:rsid w:val="00F02A6E"/>
    <w:rsid w:val="00F0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D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4D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D3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D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D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756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4D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4D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D3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D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D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REKORD društvo s ograničenom odgovornošću za trgovinu na veliko i malo</izvorni_sadrzaj>
    <derivirana_varijabla naziv="DomainObject.Predmet.StrankaFormated_1">  REKORD društvo s ograničenom odgovornošću za trgovinu na veliko i malo</derivirana_varijabla>
  </DomainObject.Predmet.StrankaFormated>
  <DomainObject.Predmet.StrankaFormatedOIB>
    <izvorni_sadrzaj>  REKORD društvo s ograničenom odgovornošću za trgovinu na veliko i malo, OIB 06721362871</izvorni_sadrzaj>
    <derivirana_varijabla naziv="DomainObject.Predmet.StrankaFormatedOIB_1">  REKORD društvo s ograničenom odgovornošću za trgovinu na veliko i malo, OIB 06721362871</derivirana_varijabla>
  </DomainObject.Predmet.StrankaFormatedOIB>
  <DomainObject.Predmet.StrankaFormatedWithAdress>
    <izvorni_sadrzaj> REKORD društvo s ograničenom odgovornošću za trgovinu na veliko i malo, Županijska 11, 31000 Osijek</izvorni_sadrzaj>
    <derivirana_varijabla naziv="DomainObject.Predmet.StrankaFormatedWithAdress_1"> REKORD društvo s ograničenom odgovornošću za trgovinu na veliko i malo, Županijska 11, 31000 Osijek</derivirana_varijabla>
  </DomainObject.Predmet.StrankaFormatedWithAdress>
  <DomainObject.Predmet.StrankaFormatedWithAdressOIB>
    <izvorni_sadrzaj> REKORD društvo s ograničenom odgovornošću za trgovinu na veliko i malo, OIB 06721362871, Županijska 11, 31000 Osijek</izvorni_sadrzaj>
    <derivirana_varijabla naziv="DomainObject.Predmet.StrankaFormatedWithAdressOIB_1"> REKORD društvo s ograničenom odgovornošću za trgovinu na veliko i malo, OIB 06721362871, Županijska 11, 31000 Osijek</derivirana_varijabla>
  </DomainObject.Predmet.StrankaFormatedWithAdressOIB>
  <DomainObject.Predmet.StrankaWithAdress>
    <izvorni_sadrzaj>REKORD društvo s ograničenom odgovornošću za trgovinu na veliko i malo Županijska 11,31000 Osijek</izvorni_sadrzaj>
    <derivirana_varijabla naziv="DomainObject.Predmet.StrankaWithAdress_1">REKORD društvo s ograničenom odgovornošću za trgovinu na veliko i malo Županijska 11,31000 Osijek</derivirana_varijabla>
  </DomainObject.Predmet.StrankaWithAdress>
  <DomainObject.Predmet.StrankaWithAdressOIB>
    <izvorni_sadrzaj>REKORD društvo s ograničenom odgovornošću za trgovinu na veliko i malo, OIB 06721362871, Županijska 11,31000 Osijek</izvorni_sadrzaj>
    <derivirana_varijabla naziv="DomainObject.Predmet.StrankaWithAdressOIB_1">REKORD društvo s ograničenom odgovornošću za trgovinu na veliko i malo, OIB 06721362871, Županijska 11,31000 Osijek</derivirana_varijabla>
  </DomainObject.Predmet.StrankaWithAdressOIB>
  <DomainObject.Predmet.StrankaNazivFormated>
    <izvorni_sadrzaj>REKORD društvo s ograničenom odgovornošću za trgovinu na veliko i malo</izvorni_sadrzaj>
    <derivirana_varijabla naziv="DomainObject.Predmet.StrankaNazivFormated_1">REKORD društvo s ograničenom odgovornošću za trgovinu na veliko i malo</derivirana_varijabla>
  </DomainObject.Predmet.StrankaNazivFormated>
  <DomainObject.Predmet.StrankaNazivFormatedOIB>
    <izvorni_sadrzaj>REKORD društvo s ograničenom odgovornošću za trgovinu na veliko i malo, OIB 06721362871</izvorni_sadrzaj>
    <derivirana_varijabla naziv="DomainObject.Predmet.StrankaNazivFormatedOIB_1">REKORD društvo s ograničenom odgovornošću za trgovinu na veliko i malo, OIB 06721362871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REKORD društvo s ograničenom odgovornošću za trgovinu na veliko i malo</item>
    </izvorni_sadrzaj>
    <derivirana_varijabla naziv="DomainObject.Predmet.StrankaListFormated_1">
      <item>REKORD društvo s ograničenom odgovornošću za trgovinu na veliko i malo</item>
    </derivirana_varijabla>
  </DomainObject.Predmet.StrankaListFormated>
  <DomainObject.Predmet.StrankaListFormatedOIB>
    <izvorni_sadrzaj>
      <item>REKORD društvo s ograničenom odgovornošću za trgovinu na veliko i malo, OIB 06721362871</item>
    </izvorni_sadrzaj>
    <derivirana_varijabla naziv="DomainObject.Predmet.StrankaListFormatedOIB_1">
      <item>REKORD društvo s ograničenom odgovornošću za trgovinu na veliko i malo, OIB 06721362871</item>
    </derivirana_varijabla>
  </DomainObject.Predmet.StrankaListFormatedOIB>
  <DomainObject.Predmet.StrankaListFormatedWithAdress>
    <izvorni_sadrzaj>
      <item>REKORD društvo s ograničenom odgovornošću za trgovinu na veliko i malo, Županijska 11, 31000 Osijek</item>
    </izvorni_sadrzaj>
    <derivirana_varijabla naziv="DomainObject.Predmet.StrankaListFormatedWithAdress_1">
      <item>REKORD društvo s ograničenom odgovornošću za trgovinu na veliko i malo, Županijska 11, 31000 Osijek</item>
    </derivirana_varijabla>
  </DomainObject.Predmet.StrankaListFormatedWithAdress>
  <DomainObject.Predmet.StrankaListFormatedWithAdressOIB>
    <izvorni_sadrzaj>
      <item>REKORD društvo s ograničenom odgovornošću za trgovinu na veliko i malo, OIB 06721362871, Županijska 11, 31000 Osijek</item>
    </izvorni_sadrzaj>
    <derivirana_varijabla naziv="DomainObject.Predmet.StrankaListFormatedWithAdressOIB_1">
      <item>REKORD društvo s ograničenom odgovornošću za trgovinu na veliko i malo, OIB 06721362871, Županijska 11, 31000 Osijek</item>
    </derivirana_varijabla>
  </DomainObject.Predmet.StrankaListFormatedWithAdressOIB>
  <DomainObject.Predmet.StrankaListNazivFormated>
    <izvorni_sadrzaj>
      <item>REKORD društvo s ograničenom odgovornošću za trgovinu na veliko i malo</item>
    </izvorni_sadrzaj>
    <derivirana_varijabla naziv="DomainObject.Predmet.StrankaListNazivFormated_1">
      <item>REKORD društvo s ograničenom odgovornošću za trgovinu na veliko i malo</item>
    </derivirana_varijabla>
  </DomainObject.Predmet.StrankaListNazivFormated>
  <DomainObject.Predmet.StrankaListNazivFormatedOIB>
    <izvorni_sadrzaj>
      <item>REKORD društvo s ograničenom odgovornošću za trgovinu na veliko i malo, OIB 06721362871</item>
    </izvorni_sadrzaj>
    <derivirana_varijabla naziv="DomainObject.Predmet.StrankaListNazivFormatedOIB_1">
      <item>REKORD društvo s ograničenom odgovornošću za trgovinu na veliko i malo, OIB 06721362871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REKORD društvo s ograničenom odgovornošću za trgovinu na veliko i malo</izvorni_sadrzaj>
    <derivirana_varijabla naziv="DomainObject.Predmet.StrankaIDrugi_1">REKORD društvo s ograničenom odgovornošću za trgovinu na veliko i malo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REKORD društvo s ograničenom odgovornošću za trgovinu na veliko i malo, OIB 06721362871, Županijska 11, 31000 Osijek</izvorni_sadrzaj>
    <derivirana_varijabla naziv="DomainObject.Predmet.StrankaIDrugiAdressOIB_1">REKORD društvo s ograničenom odgovornošću za trgovinu na veliko i malo, OIB 06721362871, Županijska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REKORD društvo s ograničenom odgovornošću za trgovinu na veliko i malo</item>
    </izvorni_sadrzaj>
    <derivirana_varijabla naziv="DomainObject.Predmet.SudioniciListNaziv_1">
      <item>REKORD društvo s ograničenom odgovornošću za trgovinu na veliko i malo</item>
    </derivirana_varijabla>
  </DomainObject.Predmet.SudioniciListNaziv>
  <DomainObject.Predmet.SudioniciListAdressOIB>
    <izvorni_sadrzaj>
      <item>REKORD društvo s ograničenom odgovornošću za trgovinu na veliko i malo, OIB 06721362871, Županijska 11,31000 Osijek</item>
    </izvorni_sadrzaj>
    <derivirana_varijabla naziv="DomainObject.Predmet.SudioniciListAdressOIB_1">
      <item>REKORD društvo s ograničenom odgovornošću za trgovinu na veliko i malo, OIB 06721362871, Županijska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06721362871</item>
    </izvorni_sadrzaj>
    <derivirana_varijabla naziv="DomainObject.Predmet.SudioniciListNazivOIB_1">
      <item>, OIB 06721362871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2437</properties:Characters>
  <properties:Lines>103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2018-03-01T12:29:00Z</dcterms:created>
  <dc:creator>Danijela Sekulić</dc:creator>
  <cp:lastModifiedBy>Danijela Sekulić</cp:lastModifiedBy>
  <cp:lastPrinted>2018-03-01T12:29:00Z</cp:lastPrinted>
  <dcterms:modified xmlns:xsi="http://www.w3.org/2001/XMLSchema-instance" xsi:type="dcterms:W3CDTF">2018-03-01T12:29:00Z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(REKORD.docx)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