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3066B" w:rsidR="00C4086C" w:rsidRPr="002179C2">
        <w:tc>
          <w:tcPr>
            <w:tcW w:type="dxa" w:w="3060"/>
          </w:tcPr>
          <w:p w:rsidRDefault="005B02AA" w:rsidP="00A3066B" w:rsidR="00764282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</w:rPr>
            </w:pPr>
            <w:bookmarkStart w:name="_GoBack" w:id="0"/>
            <w:bookmarkEnd w:id="0"/>
            <w:r w:rsidRPr="005B02AA">
              <w:rPr>
                <w:rFonts w:hAnsi="Times New Roman" w:ascii="Times New Roman"/>
                <w:b w:val="false"/>
                <w:bCs/>
                <w:i w:val="false"/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086C" w:rsidP="00A3066B" w:rsidR="00C4086C" w:rsidRPr="00C4086C">
            <w:pPr>
              <w:pStyle w:val="Naslov2"/>
              <w:rPr>
                <w:rFonts w:hAnsi="Times New Roman" w:ascii="Times New Roman"/>
                <w:b w:val="false"/>
                <w:bCs/>
                <w:i w:val="false"/>
              </w:rPr>
            </w:pPr>
            <w:r w:rsidRPr="00C4086C">
              <w:rPr>
                <w:rFonts w:hAnsi="Times New Roman" w:ascii="Times New Roman"/>
                <w:b w:val="false"/>
                <w:bCs/>
                <w:i w:val="false"/>
              </w:rPr>
              <w:t>REPUBLIKA HRVATSKA</w:t>
            </w:r>
          </w:p>
          <w:p w:rsidRDefault="00C4086C" w:rsidP="00A3066B" w:rsidR="00C4086C" w:rsidRPr="00C4086C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Trgovački sud u Zagrebu</w:t>
            </w:r>
          </w:p>
          <w:p w:rsidRDefault="00C4086C" w:rsidP="00A3066B" w:rsidR="00C4086C" w:rsidRPr="002179C2">
            <w:pPr>
              <w:rPr>
                <w:sz w:val="24"/>
                <w:szCs w:val="24"/>
              </w:rPr>
            </w:pPr>
            <w:r w:rsidRPr="00C4086C">
              <w:rPr>
                <w:sz w:val="24"/>
                <w:szCs w:val="24"/>
              </w:rPr>
              <w:t>Zagreb, Amruševa 2/II</w:t>
            </w:r>
          </w:p>
        </w:tc>
      </w:tr>
    </w:tbl>
    <w:p w14:textId="b12fc93" w14:paraId="b12fc93" w:rsidRDefault="00A3066B" w:rsidP="00C4086C" w:rsidR="00983E5A">
      <w:pPr>
        <w:jc w:val="right"/>
        <w15:collapsed w:val="false"/>
        <w:rPr>
          <w:sz w:val="24"/>
        </w:rPr>
      </w:pPr>
      <w:r>
        <w:rPr>
          <w:sz w:val="24"/>
        </w:rPr>
        <w:br w:clear="all" w:type="textWrapping"/>
      </w:r>
      <w:r w:rsidR="00983E5A">
        <w:rPr>
          <w:sz w:val="24"/>
        </w:rPr>
        <w:t xml:space="preserve">                                </w:t>
      </w:r>
      <w:r w:rsidR="00C4086C">
        <w:rPr>
          <w:sz w:val="24"/>
        </w:rPr>
        <w:t>40.St-</w:t>
      </w:r>
      <w:r w:rsidR="00137EA4">
        <w:rPr>
          <w:sz w:val="24"/>
        </w:rPr>
        <w:t>918</w:t>
      </w:r>
      <w:r w:rsidR="00C4086C">
        <w:rPr>
          <w:sz w:val="24"/>
        </w:rPr>
        <w:t>/1</w:t>
      </w:r>
      <w:r w:rsidR="00A55167">
        <w:rPr>
          <w:sz w:val="24"/>
        </w:rPr>
        <w:t>2</w:t>
      </w:r>
    </w:p>
    <w:p w:rsidRDefault="00983E5A" w:rsidR="00983E5A">
      <w:pPr>
        <w:jc w:val="center"/>
        <w:rPr>
          <w:sz w:val="24"/>
        </w:rPr>
      </w:pPr>
    </w:p>
    <w:p w:rsidRDefault="00C4086C" w:rsidP="00C4086C" w:rsidR="00983E5A">
      <w:pPr>
        <w:jc w:val="center"/>
        <w:rPr>
          <w:sz w:val="24"/>
        </w:rPr>
      </w:pPr>
      <w:r w:rsidRPr="00C4086C">
        <w:rPr>
          <w:sz w:val="24"/>
        </w:rPr>
        <w:t>U   I M E</w:t>
      </w:r>
      <w:r>
        <w:rPr>
          <w:b/>
          <w:sz w:val="24"/>
        </w:rPr>
        <w:t xml:space="preserve"> </w:t>
      </w:r>
      <w:r w:rsidR="00983E5A">
        <w:rPr>
          <w:b/>
          <w:sz w:val="24"/>
        </w:rPr>
        <w:t xml:space="preserve"> </w:t>
      </w:r>
      <w:r w:rsidR="00983E5A">
        <w:rPr>
          <w:sz w:val="24"/>
        </w:rPr>
        <w:t xml:space="preserve"> R E P U B L I K </w:t>
      </w:r>
      <w:r>
        <w:rPr>
          <w:sz w:val="24"/>
        </w:rPr>
        <w:t>E</w:t>
      </w:r>
      <w:r w:rsidR="00983E5A">
        <w:rPr>
          <w:sz w:val="24"/>
        </w:rPr>
        <w:t xml:space="preserve">    H R V A T S K </w:t>
      </w:r>
      <w:r>
        <w:rPr>
          <w:sz w:val="24"/>
        </w:rPr>
        <w:t>E</w:t>
      </w:r>
    </w:p>
    <w:p w:rsidRDefault="00983E5A" w:rsidR="00983E5A" w:rsidRPr="00C4086C">
      <w:pPr>
        <w:jc w:val="center"/>
        <w:rPr>
          <w:sz w:val="24"/>
        </w:rPr>
      </w:pPr>
      <w:r w:rsidRPr="00C4086C">
        <w:rPr>
          <w:sz w:val="24"/>
        </w:rPr>
        <w:t>R J E Š E N J E</w:t>
      </w:r>
    </w:p>
    <w:p w:rsidRDefault="00A55167" w:rsidR="00983E5A" w:rsidRPr="00A55167">
      <w:pPr>
        <w:jc w:val="center"/>
        <w:rPr>
          <w:sz w:val="24"/>
        </w:rPr>
      </w:pPr>
      <w:r w:rsidRPr="00A55167">
        <w:rPr>
          <w:sz w:val="24"/>
        </w:rPr>
        <w:t>i</w:t>
      </w:r>
    </w:p>
    <w:p w:rsidRDefault="00A55167" w:rsidR="00A55167" w:rsidRPr="00A55167">
      <w:pPr>
        <w:jc w:val="center"/>
        <w:rPr>
          <w:sz w:val="24"/>
        </w:rPr>
      </w:pPr>
      <w:r w:rsidRPr="00A55167">
        <w:rPr>
          <w:sz w:val="24"/>
        </w:rPr>
        <w:t xml:space="preserve">Z A K LJ U Č A K </w:t>
      </w:r>
    </w:p>
    <w:p w:rsidRDefault="00A55167" w:rsidR="00A55167">
      <w:pPr>
        <w:jc w:val="center"/>
        <w:rPr>
          <w:b/>
          <w:sz w:val="24"/>
        </w:rPr>
      </w:pPr>
    </w:p>
    <w:p w:rsidRDefault="00C4086C" w:rsidP="00A55167" w:rsidR="00C4086C">
      <w:pPr>
        <w:ind w:firstLine="720"/>
        <w:jc w:val="both"/>
        <w:rPr>
          <w:sz w:val="24"/>
          <w:szCs w:val="24"/>
        </w:rPr>
      </w:pP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 xml:space="preserve">postupajući po prijedlogu </w:t>
      </w:r>
      <w:r w:rsidR="00137EA4">
        <w:rPr>
          <w:sz w:val="24"/>
          <w:szCs w:val="24"/>
        </w:rPr>
        <w:t>NLB IntrFinanz AG, CH-8002 Zurich Bethovenctrastrasse 48, OIB (43668676136)</w:t>
      </w:r>
      <w:r w:rsidR="00A55167">
        <w:rPr>
          <w:sz w:val="24"/>
          <w:szCs w:val="24"/>
        </w:rPr>
        <w:t xml:space="preserve"> koga zastupa </w:t>
      </w:r>
      <w:r w:rsidR="00137EA4">
        <w:rPr>
          <w:sz w:val="24"/>
          <w:szCs w:val="24"/>
        </w:rPr>
        <w:t>odvjetnik Tomisl</w:t>
      </w:r>
      <w:r w:rsidR="00764282">
        <w:rPr>
          <w:sz w:val="24"/>
          <w:szCs w:val="24"/>
        </w:rPr>
        <w:t>a</w:t>
      </w:r>
      <w:r w:rsidR="00137EA4">
        <w:rPr>
          <w:sz w:val="24"/>
          <w:szCs w:val="24"/>
        </w:rPr>
        <w:t>v Orahovec</w:t>
      </w:r>
      <w:r w:rsidR="00A55167">
        <w:rPr>
          <w:sz w:val="24"/>
          <w:szCs w:val="24"/>
        </w:rPr>
        <w:t xml:space="preserve"> iz Zagreba, </w:t>
      </w:r>
      <w:r w:rsidR="00137EA4">
        <w:rPr>
          <w:sz w:val="24"/>
          <w:szCs w:val="24"/>
        </w:rPr>
        <w:t>Zagreba, Smičiklasova 18</w:t>
      </w:r>
      <w:r w:rsidR="00656755">
        <w:rPr>
          <w:sz w:val="24"/>
        </w:rPr>
        <w:t xml:space="preserve">,  </w:t>
      </w:r>
      <w:r>
        <w:rPr>
          <w:sz w:val="24"/>
          <w:szCs w:val="24"/>
        </w:rPr>
        <w:t xml:space="preserve">u stečajnom postupku nad  </w:t>
      </w:r>
      <w:r w:rsidR="00137EA4">
        <w:rPr>
          <w:sz w:val="24"/>
          <w:szCs w:val="24"/>
        </w:rPr>
        <w:t xml:space="preserve">dužnikom JADRAN-PRODUKT d.o.o. Zagreb, Tomislavova 11, dana </w:t>
      </w:r>
      <w:r w:rsidR="00B85836">
        <w:rPr>
          <w:sz w:val="24"/>
          <w:szCs w:val="24"/>
        </w:rPr>
        <w:t xml:space="preserve">7. </w:t>
      </w:r>
      <w:r w:rsidR="00A3066B">
        <w:rPr>
          <w:sz w:val="24"/>
          <w:szCs w:val="24"/>
        </w:rPr>
        <w:t>t</w:t>
      </w:r>
      <w:r w:rsidR="00B85836">
        <w:rPr>
          <w:sz w:val="24"/>
          <w:szCs w:val="24"/>
        </w:rPr>
        <w:t>ravnja 2016</w:t>
      </w:r>
    </w:p>
    <w:p w:rsidRDefault="00737229" w:rsidR="00737229">
      <w:pPr>
        <w:ind w:firstLine="720"/>
        <w:jc w:val="both"/>
        <w:rPr>
          <w:sz w:val="24"/>
        </w:rPr>
      </w:pPr>
    </w:p>
    <w:p w:rsidRDefault="00983E5A" w:rsidR="00983E5A" w:rsidRPr="00A74C68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</w:t>
      </w:r>
      <w:r w:rsidRPr="00A74C68">
        <w:rPr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AB3405" w:rsidP="003E37B6" w:rsidR="00A55167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Stečajni postupak nad dužnikom </w:t>
      </w:r>
      <w:r w:rsidR="00B85836">
        <w:rPr>
          <w:sz w:val="24"/>
          <w:szCs w:val="24"/>
        </w:rPr>
        <w:t>JADRAN-PRODUKT d.o.o. Zagreb, Tomislavova 11., OIB</w:t>
      </w:r>
      <w:r w:rsidR="00642964">
        <w:rPr>
          <w:sz w:val="24"/>
          <w:szCs w:val="24"/>
        </w:rPr>
        <w:t xml:space="preserve"> </w:t>
      </w:r>
      <w:r w:rsidR="00B85836">
        <w:rPr>
          <w:sz w:val="24"/>
          <w:szCs w:val="24"/>
        </w:rPr>
        <w:t xml:space="preserve">(59800682442) </w:t>
      </w:r>
      <w:r>
        <w:rPr>
          <w:sz w:val="24"/>
          <w:szCs w:val="24"/>
        </w:rPr>
        <w:t xml:space="preserve">prekinut rješenjem ovog suda od </w:t>
      </w:r>
      <w:r w:rsidR="00B85836">
        <w:rPr>
          <w:sz w:val="24"/>
          <w:szCs w:val="24"/>
        </w:rPr>
        <w:t xml:space="preserve">21. Siječnja </w:t>
      </w:r>
      <w:r w:rsidR="00A55167">
        <w:rPr>
          <w:sz w:val="24"/>
          <w:szCs w:val="24"/>
        </w:rPr>
        <w:t xml:space="preserve"> 2013</w:t>
      </w:r>
      <w:r>
        <w:rPr>
          <w:sz w:val="24"/>
          <w:szCs w:val="24"/>
        </w:rPr>
        <w:t>. se nastavlja.</w:t>
      </w:r>
    </w:p>
    <w:p w:rsidRDefault="00D26B86" w:rsidP="00A55167" w:rsidR="00D26B86">
      <w:pPr>
        <w:jc w:val="both"/>
        <w:rPr>
          <w:sz w:val="24"/>
          <w:szCs w:val="24"/>
        </w:rPr>
      </w:pPr>
    </w:p>
    <w:p w:rsidRDefault="00A55167" w:rsidP="00A55167" w:rsidR="00A55167">
      <w:pPr>
        <w:jc w:val="center"/>
        <w:rPr>
          <w:sz w:val="24"/>
        </w:rPr>
      </w:pPr>
      <w:r>
        <w:rPr>
          <w:sz w:val="24"/>
        </w:rPr>
        <w:t>z a k lj u č i o    je</w:t>
      </w:r>
    </w:p>
    <w:p w:rsidRDefault="00D26B86" w:rsidP="00A55167" w:rsidR="00D26B86">
      <w:pPr>
        <w:jc w:val="center"/>
        <w:rPr>
          <w:sz w:val="24"/>
        </w:rPr>
      </w:pPr>
    </w:p>
    <w:p w:rsidRDefault="00642964" w:rsidP="00642964" w:rsidR="00642964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I </w:t>
      </w:r>
      <w:r w:rsidR="003E37B6">
        <w:rPr>
          <w:sz w:val="24"/>
        </w:rPr>
        <w:t>O</w:t>
      </w:r>
      <w:r>
        <w:rPr>
          <w:sz w:val="24"/>
        </w:rPr>
        <w:t xml:space="preserve">dređuje se ročište radi izjašnjenja o prijedlogu za otvaranje stečajnog postupka nad  </w:t>
      </w:r>
      <w:r>
        <w:rPr>
          <w:sz w:val="24"/>
          <w:szCs w:val="24"/>
        </w:rPr>
        <w:t>JADRAN-PRODUKT d.o.o. Zagreb, Tomislavova 11., OIB (59800682442)</w:t>
      </w:r>
      <w:r w:rsidR="007E5594">
        <w:rPr>
          <w:sz w:val="24"/>
          <w:szCs w:val="24"/>
        </w:rPr>
        <w:t xml:space="preserve"> za dan </w:t>
      </w:r>
    </w:p>
    <w:p w:rsidRDefault="007E5594" w:rsidP="007E5594" w:rsidR="007E559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7E5594" w:rsidP="007E5594" w:rsidR="007E5594">
      <w:pPr>
        <w:ind w:firstLine="708"/>
        <w:jc w:val="both"/>
        <w:rPr>
          <w:sz w:val="24"/>
          <w:szCs w:val="24"/>
        </w:rPr>
      </w:pPr>
      <w:r w:rsidRPr="007E5594">
        <w:rPr>
          <w:b/>
          <w:sz w:val="24"/>
          <w:szCs w:val="24"/>
        </w:rPr>
        <w:t>2. lipnja 2016. U 11,00 sati</w:t>
      </w:r>
      <w:r>
        <w:rPr>
          <w:sz w:val="24"/>
          <w:szCs w:val="24"/>
        </w:rPr>
        <w:t xml:space="preserve"> u zgradi Trgovačkog suda u Zagrebu, </w:t>
      </w:r>
      <w:r w:rsidR="00991522">
        <w:rPr>
          <w:sz w:val="24"/>
          <w:szCs w:val="24"/>
        </w:rPr>
        <w:t>Petrinjska 8</w:t>
      </w:r>
      <w:r>
        <w:rPr>
          <w:sz w:val="24"/>
          <w:szCs w:val="24"/>
        </w:rPr>
        <w:t xml:space="preserve"> soba broj 92/II-stari dio.</w:t>
      </w:r>
    </w:p>
    <w:p w:rsidRDefault="0019032B" w:rsidP="007E5594" w:rsidR="0019032B">
      <w:pPr>
        <w:ind w:firstLine="708"/>
        <w:jc w:val="both"/>
        <w:rPr>
          <w:sz w:val="24"/>
          <w:szCs w:val="24"/>
        </w:rPr>
      </w:pPr>
    </w:p>
    <w:p w:rsidRDefault="0019032B" w:rsidP="007E5594" w:rsidR="001903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 koje ročište se dostavom ovog zaključka pozivaju:</w:t>
      </w:r>
    </w:p>
    <w:p w:rsidRDefault="0019032B" w:rsidP="007E5594" w:rsidR="001903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-predlagatelj po punomoćniku</w:t>
      </w:r>
    </w:p>
    <w:p w:rsidRDefault="0019032B" w:rsidP="007E5594" w:rsidR="007046B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na adresu </w:t>
      </w:r>
    </w:p>
    <w:p w:rsidRDefault="0019032B" w:rsidP="007E5594" w:rsidR="0019032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dužnik po zakonskom zast</w:t>
      </w:r>
      <w:r w:rsidR="00DD2ADF">
        <w:rPr>
          <w:sz w:val="24"/>
          <w:szCs w:val="24"/>
        </w:rPr>
        <w:t>up</w:t>
      </w:r>
      <w:r>
        <w:rPr>
          <w:sz w:val="24"/>
          <w:szCs w:val="24"/>
        </w:rPr>
        <w:t>niku</w:t>
      </w:r>
    </w:p>
    <w:p w:rsidRDefault="00991522" w:rsidP="007E5594" w:rsidR="00991522">
      <w:pPr>
        <w:ind w:firstLine="708"/>
        <w:jc w:val="both"/>
        <w:rPr>
          <w:sz w:val="24"/>
        </w:rPr>
      </w:pPr>
      <w:r>
        <w:rPr>
          <w:sz w:val="24"/>
          <w:szCs w:val="24"/>
        </w:rPr>
        <w:t>- FINA</w:t>
      </w:r>
    </w:p>
    <w:p w:rsidRDefault="002F333F" w:rsidP="00642964" w:rsidR="002F333F" w:rsidRPr="00642964">
      <w:pPr>
        <w:ind w:firstLine="708"/>
        <w:jc w:val="both"/>
        <w:rPr>
          <w:sz w:val="24"/>
          <w:szCs w:val="24"/>
        </w:rPr>
      </w:pPr>
    </w:p>
    <w:p w:rsidRDefault="002F333F" w:rsidP="002F333F" w:rsidR="002F333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DD2ADF">
        <w:rPr>
          <w:sz w:val="24"/>
          <w:szCs w:val="24"/>
        </w:rPr>
        <w:t>Pozvane osobe mogu se o prijedlogu i pismeno izjasniti.</w:t>
      </w:r>
    </w:p>
    <w:p w:rsidRDefault="00A55167" w:rsidP="00A55167" w:rsidR="00A55167">
      <w:pPr>
        <w:ind w:firstLine="720"/>
        <w:jc w:val="both"/>
        <w:rPr>
          <w:sz w:val="24"/>
        </w:rPr>
      </w:pPr>
    </w:p>
    <w:p w:rsidRDefault="00983E5A" w:rsidR="00991522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91522" w:rsidP="00991522" w:rsidR="00991522" w:rsidRPr="00A55167">
      <w:pPr>
        <w:ind w:firstLine="720"/>
        <w:jc w:val="both"/>
        <w:rPr>
          <w:sz w:val="24"/>
          <w:u w:val="single"/>
        </w:rPr>
      </w:pPr>
      <w:r w:rsidRPr="00A55167">
        <w:rPr>
          <w:sz w:val="24"/>
          <w:u w:val="single"/>
        </w:rPr>
        <w:t>U odnosu na rješenje</w:t>
      </w:r>
    </w:p>
    <w:p w:rsidRDefault="00991522" w:rsidP="00991522" w:rsidR="00991522">
      <w:pPr>
        <w:ind w:firstLine="720"/>
        <w:rPr>
          <w:sz w:val="24"/>
        </w:rPr>
      </w:pPr>
    </w:p>
    <w:p w:rsidRDefault="00991522" w:rsidP="001A17C0" w:rsidR="00991522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Uvodno naznačeni predlagatelj podnio je ovom sudu dana </w:t>
      </w:r>
      <w:r w:rsidR="001A17C0">
        <w:rPr>
          <w:sz w:val="24"/>
        </w:rPr>
        <w:t>21. kolovoza</w:t>
      </w:r>
      <w:r>
        <w:rPr>
          <w:sz w:val="24"/>
        </w:rPr>
        <w:t xml:space="preserve"> 2012. prijedlog za otvaranje stečajnog postupka nad dužnikom </w:t>
      </w:r>
      <w:r w:rsidR="001A17C0">
        <w:rPr>
          <w:sz w:val="24"/>
          <w:szCs w:val="24"/>
        </w:rPr>
        <w:t>JADRAN-PRODUKT d.o.o. Zagreb, Tomislavova 11., OIB (59800682442).</w:t>
      </w:r>
    </w:p>
    <w:p w:rsidRDefault="001A17C0" w:rsidP="001A17C0" w:rsidR="001A17C0">
      <w:pPr>
        <w:ind w:firstLine="720"/>
        <w:jc w:val="both"/>
        <w:rPr>
          <w:sz w:val="24"/>
        </w:rPr>
      </w:pPr>
    </w:p>
    <w:p w:rsidRDefault="00991522" w:rsidP="00991522" w:rsidR="00991522">
      <w:pPr>
        <w:ind w:firstLine="720"/>
        <w:jc w:val="both"/>
        <w:rPr>
          <w:sz w:val="24"/>
        </w:rPr>
      </w:pPr>
      <w:r>
        <w:rPr>
          <w:sz w:val="24"/>
        </w:rPr>
        <w:t xml:space="preserve">Pravomoćnim rješenjem ovog suda od </w:t>
      </w:r>
      <w:r w:rsidR="001A17C0">
        <w:rPr>
          <w:sz w:val="24"/>
        </w:rPr>
        <w:t>21. siječnja</w:t>
      </w:r>
      <w:r>
        <w:rPr>
          <w:sz w:val="24"/>
        </w:rPr>
        <w:t xml:space="preserve"> 2013. prekinut je ovaj stečajni postupak nad dužnikom,  a do pravomoćnosti odluke o prijedlogu dužnika u postupku predstečajne nagodbe koji se provodi pred nagodbenim vijećem FINA-e, Regionalni centar Zagreb.</w:t>
      </w:r>
    </w:p>
    <w:p w:rsidRDefault="00991522" w:rsidP="00991522" w:rsidR="0099152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web stranicu FINA-e, utvrđeno je </w:t>
      </w:r>
      <w:r w:rsidR="00792307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rješenjem </w:t>
      </w:r>
      <w:r w:rsidR="00792307">
        <w:rPr>
          <w:sz w:val="24"/>
          <w:szCs w:val="24"/>
        </w:rPr>
        <w:t xml:space="preserve">od 9. </w:t>
      </w:r>
      <w:r w:rsidR="00486008">
        <w:rPr>
          <w:sz w:val="24"/>
          <w:szCs w:val="24"/>
        </w:rPr>
        <w:t>s</w:t>
      </w:r>
      <w:r w:rsidR="00792307">
        <w:rPr>
          <w:sz w:val="24"/>
          <w:szCs w:val="24"/>
        </w:rPr>
        <w:t xml:space="preserve">rpnja 2013. </w:t>
      </w:r>
      <w:r w:rsidR="00486008">
        <w:rPr>
          <w:sz w:val="24"/>
          <w:szCs w:val="24"/>
        </w:rPr>
        <w:t>p</w:t>
      </w:r>
      <w:r w:rsidR="00792307">
        <w:rPr>
          <w:sz w:val="24"/>
          <w:szCs w:val="24"/>
        </w:rPr>
        <w:t>rekinut po</w:t>
      </w:r>
      <w:r w:rsidR="00B47B60">
        <w:rPr>
          <w:sz w:val="24"/>
          <w:szCs w:val="24"/>
        </w:rPr>
        <w:t xml:space="preserve">stupak predstečajne </w:t>
      </w:r>
      <w:r w:rsidR="00792307">
        <w:rPr>
          <w:sz w:val="24"/>
          <w:szCs w:val="24"/>
        </w:rPr>
        <w:t>n</w:t>
      </w:r>
      <w:r w:rsidR="00B47B60">
        <w:rPr>
          <w:sz w:val="24"/>
          <w:szCs w:val="24"/>
        </w:rPr>
        <w:t>a</w:t>
      </w:r>
      <w:r w:rsidR="00792307">
        <w:rPr>
          <w:sz w:val="24"/>
          <w:szCs w:val="24"/>
        </w:rPr>
        <w:t>gode rješenj</w:t>
      </w:r>
      <w:r w:rsidR="00B47B60">
        <w:rPr>
          <w:sz w:val="24"/>
          <w:szCs w:val="24"/>
        </w:rPr>
        <w:t>e</w:t>
      </w:r>
      <w:r w:rsidR="00792307">
        <w:rPr>
          <w:sz w:val="24"/>
          <w:szCs w:val="24"/>
        </w:rPr>
        <w:t xml:space="preserve">m od 28. </w:t>
      </w:r>
      <w:r w:rsidR="007E0B4A">
        <w:rPr>
          <w:sz w:val="24"/>
          <w:szCs w:val="24"/>
        </w:rPr>
        <w:t>k</w:t>
      </w:r>
      <w:r w:rsidR="00792307">
        <w:rPr>
          <w:sz w:val="24"/>
          <w:szCs w:val="24"/>
        </w:rPr>
        <w:t>olovoza</w:t>
      </w:r>
      <w:r w:rsidR="00486008">
        <w:rPr>
          <w:sz w:val="24"/>
          <w:szCs w:val="24"/>
        </w:rPr>
        <w:t xml:space="preserve"> 2015.</w:t>
      </w:r>
      <w:r w:rsidR="00792307">
        <w:rPr>
          <w:sz w:val="24"/>
          <w:szCs w:val="24"/>
        </w:rPr>
        <w:t xml:space="preserve">  nastavljen postu</w:t>
      </w:r>
      <w:r w:rsidR="00B47B60">
        <w:rPr>
          <w:sz w:val="24"/>
          <w:szCs w:val="24"/>
        </w:rPr>
        <w:t>pka predstečaj</w:t>
      </w:r>
      <w:r w:rsidR="00792307">
        <w:rPr>
          <w:sz w:val="24"/>
          <w:szCs w:val="24"/>
        </w:rPr>
        <w:t>n</w:t>
      </w:r>
      <w:r w:rsidR="00B47B60">
        <w:rPr>
          <w:sz w:val="24"/>
          <w:szCs w:val="24"/>
        </w:rPr>
        <w:t>e</w:t>
      </w:r>
      <w:r w:rsidR="00792307">
        <w:rPr>
          <w:sz w:val="24"/>
          <w:szCs w:val="24"/>
        </w:rPr>
        <w:t xml:space="preserve"> nagodbe na dužnikom  JADRAN-PRODUKT d.o.o. Zagreb, Tomislavova 11., OIB (59800682442) .</w:t>
      </w:r>
      <w:r>
        <w:rPr>
          <w:sz w:val="24"/>
          <w:szCs w:val="24"/>
        </w:rPr>
        <w:t xml:space="preserve"> </w:t>
      </w:r>
      <w:r w:rsidR="00792307">
        <w:rPr>
          <w:sz w:val="24"/>
          <w:szCs w:val="24"/>
        </w:rPr>
        <w:t>Rješenje FIN</w:t>
      </w:r>
      <w:r w:rsidR="00486008">
        <w:rPr>
          <w:sz w:val="24"/>
          <w:szCs w:val="24"/>
        </w:rPr>
        <w:t>A</w:t>
      </w:r>
      <w:r w:rsidR="00792307">
        <w:rPr>
          <w:sz w:val="24"/>
          <w:szCs w:val="24"/>
        </w:rPr>
        <w:t xml:space="preserve">-e od 18. </w:t>
      </w:r>
      <w:r w:rsidR="007E0B4A">
        <w:rPr>
          <w:sz w:val="24"/>
          <w:szCs w:val="24"/>
        </w:rPr>
        <w:t>p</w:t>
      </w:r>
      <w:r w:rsidR="00792307">
        <w:rPr>
          <w:sz w:val="24"/>
          <w:szCs w:val="24"/>
        </w:rPr>
        <w:t>rosinca 2015.g. poslovni broj U</w:t>
      </w:r>
      <w:r w:rsidR="00486008">
        <w:rPr>
          <w:sz w:val="24"/>
          <w:szCs w:val="24"/>
        </w:rPr>
        <w:t>R.</w:t>
      </w:r>
      <w:r w:rsidR="00792307">
        <w:rPr>
          <w:sz w:val="24"/>
          <w:szCs w:val="24"/>
        </w:rPr>
        <w:t>B</w:t>
      </w:r>
      <w:r w:rsidR="00486008">
        <w:rPr>
          <w:sz w:val="24"/>
          <w:szCs w:val="24"/>
        </w:rPr>
        <w:t>R</w:t>
      </w:r>
      <w:r w:rsidR="00792307">
        <w:rPr>
          <w:sz w:val="24"/>
          <w:szCs w:val="24"/>
        </w:rPr>
        <w:t>: 04-06-15-8</w:t>
      </w:r>
      <w:r w:rsidR="00B47B60">
        <w:rPr>
          <w:sz w:val="24"/>
          <w:szCs w:val="24"/>
        </w:rPr>
        <w:t xml:space="preserve">16-100 obustavljen je postupak </w:t>
      </w:r>
      <w:r w:rsidR="00792307">
        <w:rPr>
          <w:sz w:val="24"/>
          <w:szCs w:val="24"/>
        </w:rPr>
        <w:t>p</w:t>
      </w:r>
      <w:r w:rsidR="00B47B60">
        <w:rPr>
          <w:sz w:val="24"/>
          <w:szCs w:val="24"/>
        </w:rPr>
        <w:t>r</w:t>
      </w:r>
      <w:r w:rsidR="00792307">
        <w:rPr>
          <w:sz w:val="24"/>
          <w:szCs w:val="24"/>
        </w:rPr>
        <w:t>edstečajn</w:t>
      </w:r>
      <w:r w:rsidR="00B47B60">
        <w:rPr>
          <w:sz w:val="24"/>
          <w:szCs w:val="24"/>
        </w:rPr>
        <w:t>e</w:t>
      </w:r>
      <w:r w:rsidR="00792307">
        <w:rPr>
          <w:sz w:val="24"/>
          <w:szCs w:val="24"/>
        </w:rPr>
        <w:t xml:space="preserve"> nagodbe na </w:t>
      </w:r>
      <w:r w:rsidR="006D1CB6">
        <w:rPr>
          <w:sz w:val="24"/>
          <w:szCs w:val="24"/>
        </w:rPr>
        <w:t>dužni</w:t>
      </w:r>
      <w:r w:rsidR="00792307">
        <w:rPr>
          <w:sz w:val="24"/>
          <w:szCs w:val="24"/>
        </w:rPr>
        <w:t xml:space="preserve">kom JADRAN-PRODUKT d.o.o. Zagreb, Tomislavova 11., OIB (59800682442), a  dana </w:t>
      </w:r>
      <w:r w:rsidR="00B47B60">
        <w:rPr>
          <w:sz w:val="24"/>
          <w:szCs w:val="24"/>
        </w:rPr>
        <w:t xml:space="preserve">11. Siječnja 2016.  </w:t>
      </w:r>
      <w:r w:rsidR="00486008">
        <w:rPr>
          <w:sz w:val="24"/>
          <w:szCs w:val="24"/>
        </w:rPr>
        <w:t>u</w:t>
      </w:r>
      <w:r w:rsidR="00B47B60">
        <w:rPr>
          <w:sz w:val="24"/>
          <w:szCs w:val="24"/>
        </w:rPr>
        <w:t xml:space="preserve"> odnosu na istog duž</w:t>
      </w:r>
      <w:r w:rsidR="00764282">
        <w:rPr>
          <w:sz w:val="24"/>
          <w:szCs w:val="24"/>
        </w:rPr>
        <w:t>nika  Trgovačk</w:t>
      </w:r>
      <w:r w:rsidR="00486008">
        <w:rPr>
          <w:sz w:val="24"/>
          <w:szCs w:val="24"/>
        </w:rPr>
        <w:t>om</w:t>
      </w:r>
      <w:r w:rsidR="00764282">
        <w:rPr>
          <w:sz w:val="24"/>
          <w:szCs w:val="24"/>
        </w:rPr>
        <w:t xml:space="preserve"> sud</w:t>
      </w:r>
      <w:r w:rsidR="00486008">
        <w:rPr>
          <w:sz w:val="24"/>
          <w:szCs w:val="24"/>
        </w:rPr>
        <w:t>u</w:t>
      </w:r>
      <w:r w:rsidR="00764282">
        <w:rPr>
          <w:sz w:val="24"/>
          <w:szCs w:val="24"/>
        </w:rPr>
        <w:t xml:space="preserve"> u Z</w:t>
      </w:r>
      <w:r w:rsidR="00B47B60">
        <w:rPr>
          <w:sz w:val="24"/>
          <w:szCs w:val="24"/>
        </w:rPr>
        <w:t>agrebu pod</w:t>
      </w:r>
      <w:r w:rsidR="006D1CB6">
        <w:rPr>
          <w:sz w:val="24"/>
          <w:szCs w:val="24"/>
        </w:rPr>
        <w:t>nese</w:t>
      </w:r>
      <w:r w:rsidR="00B47B60">
        <w:rPr>
          <w:sz w:val="24"/>
          <w:szCs w:val="24"/>
        </w:rPr>
        <w:t>n je pr</w:t>
      </w:r>
      <w:r w:rsidR="006D1CB6">
        <w:rPr>
          <w:sz w:val="24"/>
          <w:szCs w:val="24"/>
        </w:rPr>
        <w:t>ijedlog</w:t>
      </w:r>
      <w:r w:rsidR="00B47B60">
        <w:rPr>
          <w:sz w:val="24"/>
          <w:szCs w:val="24"/>
        </w:rPr>
        <w:t xml:space="preserve"> za otvaranje stečajnog  postupka.</w:t>
      </w:r>
    </w:p>
    <w:p w:rsidRDefault="00B47B60" w:rsidP="00991522" w:rsidR="00B47B60">
      <w:pPr>
        <w:ind w:firstLine="720"/>
        <w:jc w:val="both"/>
        <w:rPr>
          <w:sz w:val="24"/>
          <w:szCs w:val="24"/>
        </w:rPr>
      </w:pPr>
    </w:p>
    <w:p w:rsidRDefault="00B47B60" w:rsidP="00991522" w:rsidR="007E0B4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čl. 441 st 1. Stečajnog zakona (NN br. 71/15, dalje SZ 15) stečajni postupci pokrenuti pokrenuti prije stupanja na snagu</w:t>
      </w:r>
      <w:r w:rsidR="007E0B4A">
        <w:rPr>
          <w:sz w:val="24"/>
          <w:szCs w:val="24"/>
        </w:rPr>
        <w:t xml:space="preserve"> tog zakona dovršit će se prema od</w:t>
      </w:r>
      <w:r w:rsidR="00E44A0D">
        <w:rPr>
          <w:sz w:val="24"/>
          <w:szCs w:val="24"/>
        </w:rPr>
        <w:t xml:space="preserve">redbama Stečajnog zakona  koji </w:t>
      </w:r>
      <w:r w:rsidR="007E0B4A">
        <w:rPr>
          <w:sz w:val="24"/>
          <w:szCs w:val="24"/>
        </w:rPr>
        <w:t>j</w:t>
      </w:r>
      <w:r w:rsidR="00E44A0D">
        <w:rPr>
          <w:sz w:val="24"/>
          <w:szCs w:val="24"/>
        </w:rPr>
        <w:t>e b</w:t>
      </w:r>
      <w:r w:rsidR="007E0B4A">
        <w:rPr>
          <w:sz w:val="24"/>
          <w:szCs w:val="24"/>
        </w:rPr>
        <w:t>io na sna</w:t>
      </w:r>
      <w:r w:rsidR="00E44A0D">
        <w:rPr>
          <w:sz w:val="24"/>
          <w:szCs w:val="24"/>
        </w:rPr>
        <w:t>z</w:t>
      </w:r>
      <w:r w:rsidR="007E0B4A">
        <w:rPr>
          <w:sz w:val="24"/>
          <w:szCs w:val="24"/>
        </w:rPr>
        <w:t>i u</w:t>
      </w:r>
      <w:r w:rsidR="00764282">
        <w:rPr>
          <w:sz w:val="24"/>
          <w:szCs w:val="24"/>
        </w:rPr>
        <w:t xml:space="preserve"> v</w:t>
      </w:r>
      <w:r w:rsidR="007E0B4A">
        <w:rPr>
          <w:sz w:val="24"/>
          <w:szCs w:val="24"/>
        </w:rPr>
        <w:t>rijeme njih</w:t>
      </w:r>
      <w:r w:rsidR="00764282">
        <w:rPr>
          <w:sz w:val="24"/>
          <w:szCs w:val="24"/>
        </w:rPr>
        <w:t>o</w:t>
      </w:r>
      <w:r w:rsidR="007E0B4A">
        <w:rPr>
          <w:sz w:val="24"/>
          <w:szCs w:val="24"/>
        </w:rPr>
        <w:t>va pokretanja.</w:t>
      </w:r>
    </w:p>
    <w:p w:rsidRDefault="007E0B4A" w:rsidP="00991522" w:rsidR="007E0B4A">
      <w:pPr>
        <w:ind w:firstLine="720"/>
        <w:jc w:val="both"/>
        <w:rPr>
          <w:sz w:val="24"/>
          <w:szCs w:val="24"/>
        </w:rPr>
      </w:pPr>
    </w:p>
    <w:p w:rsidRDefault="007E0B4A" w:rsidP="00991522" w:rsidR="0099152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Kako je ovaj stečajni postupak pokrenut prij</w:t>
      </w:r>
      <w:r w:rsidR="00E44A0D">
        <w:rPr>
          <w:sz w:val="24"/>
          <w:szCs w:val="24"/>
        </w:rPr>
        <w:t>e</w:t>
      </w:r>
      <w:r>
        <w:rPr>
          <w:sz w:val="24"/>
          <w:szCs w:val="24"/>
        </w:rPr>
        <w:t xml:space="preserve">dlogom od 21. </w:t>
      </w:r>
      <w:r w:rsidR="00764282">
        <w:rPr>
          <w:sz w:val="24"/>
          <w:szCs w:val="24"/>
        </w:rPr>
        <w:t>k</w:t>
      </w:r>
      <w:r>
        <w:rPr>
          <w:sz w:val="24"/>
          <w:szCs w:val="24"/>
        </w:rPr>
        <w:t>olov</w:t>
      </w:r>
      <w:r w:rsidR="00E44A0D">
        <w:rPr>
          <w:sz w:val="24"/>
          <w:szCs w:val="24"/>
        </w:rPr>
        <w:t>o</w:t>
      </w:r>
      <w:r>
        <w:rPr>
          <w:sz w:val="24"/>
          <w:szCs w:val="24"/>
        </w:rPr>
        <w:t xml:space="preserve">za 2012. </w:t>
      </w:r>
      <w:r w:rsidR="00764282">
        <w:rPr>
          <w:sz w:val="24"/>
          <w:szCs w:val="24"/>
        </w:rPr>
        <w:t>t</w:t>
      </w:r>
      <w:r>
        <w:rPr>
          <w:sz w:val="24"/>
          <w:szCs w:val="24"/>
        </w:rPr>
        <w:t xml:space="preserve">j. </w:t>
      </w:r>
      <w:r w:rsidR="005A1854">
        <w:rPr>
          <w:sz w:val="24"/>
          <w:szCs w:val="24"/>
        </w:rPr>
        <w:t>p</w:t>
      </w:r>
      <w:r>
        <w:rPr>
          <w:sz w:val="24"/>
          <w:szCs w:val="24"/>
        </w:rPr>
        <w:t xml:space="preserve">rije stupanja  na snagu SZ 15 ( 1. </w:t>
      </w:r>
      <w:r w:rsidR="005A1854">
        <w:rPr>
          <w:sz w:val="24"/>
          <w:szCs w:val="24"/>
        </w:rPr>
        <w:t>r</w:t>
      </w:r>
      <w:r>
        <w:rPr>
          <w:sz w:val="24"/>
          <w:szCs w:val="24"/>
        </w:rPr>
        <w:t>ujna 2015.g.) to će se  dovršiti po odredbama</w:t>
      </w:r>
      <w:r w:rsidR="00B47B60">
        <w:rPr>
          <w:sz w:val="24"/>
          <w:szCs w:val="24"/>
        </w:rPr>
        <w:t xml:space="preserve"> </w:t>
      </w:r>
      <w:r w:rsidR="00E44A0D">
        <w:rPr>
          <w:sz w:val="24"/>
        </w:rPr>
        <w:t>Stečajnog zakona, NN br. 44/96, 29/99, 129/00, 123/03, 197/03, 187/04, 82/06,116/10, 25/12 i 133/12, dalje: SZ) .</w:t>
      </w:r>
      <w:r w:rsidR="00991522">
        <w:rPr>
          <w:sz w:val="24"/>
          <w:szCs w:val="24"/>
        </w:rPr>
        <w:t xml:space="preserve"> </w:t>
      </w:r>
    </w:p>
    <w:p w:rsidRDefault="00991522" w:rsidP="00991522" w:rsidR="00991522">
      <w:pPr>
        <w:ind w:firstLine="720"/>
        <w:jc w:val="both"/>
        <w:rPr>
          <w:sz w:val="24"/>
          <w:szCs w:val="24"/>
        </w:rPr>
      </w:pPr>
    </w:p>
    <w:p w:rsidRDefault="00991522" w:rsidP="00991522" w:rsidR="00991522">
      <w:pPr>
        <w:ind w:firstLine="720"/>
        <w:jc w:val="both"/>
        <w:rPr>
          <w:sz w:val="24"/>
        </w:rPr>
      </w:pPr>
      <w:r>
        <w:rPr>
          <w:sz w:val="24"/>
        </w:rPr>
        <w:t>U stečajnom se postupku na odgovarajući način primjenjuju pravila parničnog postupka u postupku pred trgovačkim sudovima (članak 6. S</w:t>
      </w:r>
      <w:r w:rsidR="00E44A0D">
        <w:rPr>
          <w:sz w:val="24"/>
        </w:rPr>
        <w:t>Z-a).</w:t>
      </w:r>
    </w:p>
    <w:p w:rsidRDefault="00E44A0D" w:rsidP="00991522" w:rsidR="00E44A0D">
      <w:pPr>
        <w:ind w:firstLine="720"/>
        <w:jc w:val="both"/>
        <w:rPr>
          <w:sz w:val="24"/>
        </w:rPr>
      </w:pPr>
    </w:p>
    <w:p w:rsidRDefault="00991522" w:rsidP="00991522" w:rsidR="00991522">
      <w:pPr>
        <w:ind w:firstLine="720"/>
        <w:jc w:val="both"/>
        <w:rPr>
          <w:sz w:val="24"/>
        </w:rPr>
      </w:pPr>
      <w:r>
        <w:rPr>
          <w:sz w:val="24"/>
        </w:rPr>
        <w:t>Prema članku 213. stavak 1. ZPP-a  sud će odrediti prekid postupka i ako je odlučio da sam ne rješava o prethodnom pitanju (članak 12. ZPP-a), a prema članku 215. stavak 4. ZPP-a postupak prekinuti iz razloga navedenih u članku 213. ZPP-a nastaviti će se kada se pravomoćno dovrši postupak pred sudom ili drugim nadležnim tijelom ili kada se ustanovi da više ne postoje razlozi da se čeka njegov završetak.</w:t>
      </w:r>
    </w:p>
    <w:p w:rsidRDefault="00991522" w:rsidP="00991522" w:rsidR="00A84C55">
      <w:pPr>
        <w:ind w:firstLine="720"/>
        <w:jc w:val="both"/>
        <w:rPr>
          <w:sz w:val="24"/>
        </w:rPr>
      </w:pPr>
      <w:r>
        <w:rPr>
          <w:sz w:val="24"/>
        </w:rPr>
        <w:t>Kako je dakle, u postupku kod FINA-e, pravomoćnom odlukom dovršen postupak predstečajne nagodbe nad dužnikom, to su se stekli uvjeti za nastavak ovog postupka.</w:t>
      </w:r>
      <w:r w:rsidR="00A84C55">
        <w:rPr>
          <w:sz w:val="24"/>
        </w:rPr>
        <w:t xml:space="preserve"> </w:t>
      </w:r>
    </w:p>
    <w:p w:rsidRDefault="00991522" w:rsidP="00991522" w:rsidR="00991522">
      <w:pPr>
        <w:ind w:firstLine="720"/>
        <w:jc w:val="both"/>
        <w:rPr>
          <w:sz w:val="24"/>
        </w:rPr>
      </w:pPr>
    </w:p>
    <w:p w:rsidRDefault="00991522" w:rsidP="00991522" w:rsidR="00991522">
      <w:pPr>
        <w:ind w:firstLine="720"/>
        <w:jc w:val="both"/>
        <w:rPr>
          <w:sz w:val="24"/>
          <w:u w:val="single"/>
        </w:rPr>
      </w:pPr>
      <w:r w:rsidRPr="008E36DC">
        <w:rPr>
          <w:sz w:val="24"/>
          <w:u w:val="single"/>
        </w:rPr>
        <w:t>U odnosu na zaključak</w:t>
      </w:r>
    </w:p>
    <w:p w:rsidRDefault="00A84C55" w:rsidP="00991522" w:rsidR="00A84C55">
      <w:pPr>
        <w:ind w:firstLine="720"/>
        <w:jc w:val="both"/>
        <w:rPr>
          <w:sz w:val="24"/>
          <w:u w:val="single"/>
        </w:rPr>
      </w:pPr>
    </w:p>
    <w:p w:rsidRDefault="00A84C55" w:rsidP="00991522" w:rsidR="00991522">
      <w:pPr>
        <w:ind w:firstLine="720"/>
        <w:jc w:val="both"/>
        <w:rPr>
          <w:sz w:val="24"/>
        </w:rPr>
      </w:pPr>
      <w:r w:rsidRPr="000B1F27">
        <w:rPr>
          <w:sz w:val="24"/>
        </w:rPr>
        <w:t xml:space="preserve">Kako je u ovoj pravnoj stvari  nastavljen Stečajni postupak valjalo je u ovoj pravnoj stvari </w:t>
      </w:r>
      <w:r w:rsidR="000B1F27">
        <w:rPr>
          <w:sz w:val="24"/>
        </w:rPr>
        <w:t xml:space="preserve">odrediti </w:t>
      </w:r>
      <w:r w:rsidRPr="000B1F27">
        <w:rPr>
          <w:sz w:val="24"/>
        </w:rPr>
        <w:t>n</w:t>
      </w:r>
      <w:r w:rsidR="000B1F27">
        <w:rPr>
          <w:sz w:val="24"/>
        </w:rPr>
        <w:t>a</w:t>
      </w:r>
      <w:r w:rsidRPr="000B1F27">
        <w:rPr>
          <w:sz w:val="24"/>
        </w:rPr>
        <w:t>stavak ročišta radi izjašnj</w:t>
      </w:r>
      <w:r w:rsidR="000B1F27">
        <w:rPr>
          <w:sz w:val="24"/>
        </w:rPr>
        <w:t>e</w:t>
      </w:r>
      <w:r w:rsidRPr="000B1F27">
        <w:rPr>
          <w:sz w:val="24"/>
        </w:rPr>
        <w:t xml:space="preserve">nja o prijedlogu. </w:t>
      </w:r>
    </w:p>
    <w:p w:rsidRDefault="00A3066B" w:rsidP="00991522" w:rsidR="00A3066B">
      <w:pPr>
        <w:ind w:firstLine="720"/>
        <w:jc w:val="both"/>
        <w:rPr>
          <w:sz w:val="24"/>
        </w:rPr>
      </w:pPr>
    </w:p>
    <w:p w:rsidRDefault="00A3066B" w:rsidP="00A3066B" w:rsidR="00A3066B" w:rsidRPr="000B1F27">
      <w:pPr>
        <w:ind w:firstLine="720"/>
        <w:jc w:val="center"/>
        <w:rPr>
          <w:sz w:val="24"/>
        </w:rPr>
      </w:pPr>
      <w:r>
        <w:rPr>
          <w:sz w:val="24"/>
        </w:rPr>
        <w:t>U zagrebu 7. travnja 2016.</w:t>
      </w:r>
    </w:p>
    <w:p w:rsidRDefault="00A55167" w:rsidP="00AB3405" w:rsidR="00A55167">
      <w:pPr>
        <w:ind w:firstLine="720"/>
        <w:jc w:val="both"/>
        <w:rPr>
          <w:sz w:val="24"/>
          <w:u w:val="single"/>
        </w:rPr>
      </w:pPr>
    </w:p>
    <w:p w:rsidRDefault="00983E5A" w:rsidP="00453D09" w:rsidR="00983E5A">
      <w:pPr>
        <w:ind w:left="5760"/>
        <w:jc w:val="right"/>
        <w:rPr>
          <w:sz w:val="24"/>
        </w:rPr>
      </w:pPr>
      <w:r>
        <w:rPr>
          <w:sz w:val="24"/>
        </w:rPr>
        <w:t xml:space="preserve">       </w:t>
      </w:r>
      <w:r w:rsidR="004B7172">
        <w:rPr>
          <w:sz w:val="24"/>
        </w:rPr>
        <w:t xml:space="preserve"> </w:t>
      </w:r>
      <w:r>
        <w:rPr>
          <w:sz w:val="24"/>
        </w:rPr>
        <w:t>SUDAC:</w:t>
      </w:r>
    </w:p>
    <w:p w:rsidRDefault="00983E5A" w:rsidP="00A74C68" w:rsidR="00654600">
      <w:pPr>
        <w:jc w:val="righ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4B7172">
        <w:rPr>
          <w:sz w:val="24"/>
        </w:rPr>
        <w:t xml:space="preserve"> </w:t>
      </w: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7A734A">
        <w:rPr>
          <w:sz w:val="24"/>
        </w:rPr>
        <w:t>v.r.</w:t>
      </w:r>
    </w:p>
    <w:p w:rsidRDefault="00983E5A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 ovog rješenja, nezadovoljna stranka može uložiti žalbu Visokom trgovačkom sudu Republike Hrvatske u roku od 8 dana po primitku rješenja,  a ulaže se putem ovog suda u 2 primjerka</w:t>
      </w:r>
      <w:r w:rsidR="00AA2FCA">
        <w:rPr>
          <w:sz w:val="24"/>
        </w:rPr>
        <w:t>.</w:t>
      </w:r>
    </w:p>
    <w:p w:rsidRDefault="005078A8" w:rsidR="00B74B9C">
      <w:pPr>
        <w:jc w:val="both"/>
        <w:rPr>
          <w:sz w:val="24"/>
        </w:rPr>
      </w:pPr>
      <w:r>
        <w:rPr>
          <w:sz w:val="24"/>
        </w:rPr>
        <w:t>Protiv ovog zaključka žalba nije dopuštena (članak 11. stavak 9. SZ-a)</w:t>
      </w:r>
    </w:p>
    <w:p w:rsidRDefault="00052E8B" w:rsidP="00FD2ED9" w:rsidR="00052E8B">
      <w:pPr>
        <w:jc w:val="both"/>
        <w:rPr>
          <w:sz w:val="24"/>
        </w:rPr>
      </w:pPr>
    </w:p>
    <w:p w:rsidRDefault="0060319B" w:rsidP="00FD2ED9" w:rsidR="0060319B">
      <w:pPr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60319B" w:rsidP="00FD2ED9" w:rsidR="0060319B">
      <w:pPr>
        <w:jc w:val="both"/>
        <w:rPr>
          <w:sz w:val="24"/>
        </w:rPr>
      </w:pPr>
      <w:r>
        <w:rPr>
          <w:sz w:val="24"/>
        </w:rPr>
        <w:t xml:space="preserve">              Valentina Delač</w:t>
      </w:r>
    </w:p>
    <w:sectPr w:rsidR="0060319B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CD4" w:rsidR="002C7CD4">
      <w:r>
        <w:separator/>
      </w:r>
    </w:p>
  </w:endnote>
  <w:endnote w:id="0" w:type="continuationSeparator">
    <w:p w:rsidRDefault="002C7CD4" w:rsidR="002C7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CD4" w:rsidR="002C7CD4">
      <w:r>
        <w:separator/>
      </w:r>
    </w:p>
  </w:footnote>
  <w:footnote w:id="0" w:type="continuationSeparator">
    <w:p w:rsidRDefault="002C7CD4" w:rsidR="002C7C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550" w:rsidR="0070055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8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B3405" w:rsidR="00700550">
    <w:pPr>
      <w:pStyle w:val="Zaglavlje"/>
      <w:jc w:val="right"/>
    </w:pPr>
    <w:r>
      <w:rPr>
        <w:sz w:val="24"/>
      </w:rPr>
      <w:t>40.St-</w:t>
    </w:r>
    <w:r w:rsidR="006D1CB6">
      <w:rPr>
        <w:sz w:val="24"/>
      </w:rPr>
      <w:t>918</w:t>
    </w:r>
    <w:r>
      <w:rPr>
        <w:sz w:val="24"/>
      </w:rPr>
      <w:t>/1</w:t>
    </w:r>
    <w:r w:rsidR="008E36DC">
      <w:rPr>
        <w:sz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0C61219A"/>
    <w:multiLevelType w:val="hybridMultilevel"/>
    <w:tmpl w:val="D22C658A"/>
    <w:lvl w:tplc="23BEB0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8012113"/>
    <w:multiLevelType w:val="hybridMultilevel"/>
    <w:tmpl w:val="2494A0F6"/>
    <w:lvl w:tplc="2E1656BE" w:ilvl="0">
      <w:start w:val="1"/>
      <w:numFmt w:val="upperRoman"/>
      <w:lvlText w:val="%1."/>
      <w:lvlJc w:val="left"/>
      <w:pPr>
        <w:ind w:hanging="720" w:left="154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50AB8"/>
    <w:rsid w:val="00052E8B"/>
    <w:rsid w:val="00095D88"/>
    <w:rsid w:val="000B1F27"/>
    <w:rsid w:val="000E6B8C"/>
    <w:rsid w:val="00102D80"/>
    <w:rsid w:val="00137A98"/>
    <w:rsid w:val="00137EA4"/>
    <w:rsid w:val="0019032B"/>
    <w:rsid w:val="001A17C0"/>
    <w:rsid w:val="00294459"/>
    <w:rsid w:val="002C7CD4"/>
    <w:rsid w:val="002F333F"/>
    <w:rsid w:val="002F7C80"/>
    <w:rsid w:val="00332D96"/>
    <w:rsid w:val="003B7E40"/>
    <w:rsid w:val="003E37B6"/>
    <w:rsid w:val="00400D20"/>
    <w:rsid w:val="00453D09"/>
    <w:rsid w:val="00486008"/>
    <w:rsid w:val="004B7172"/>
    <w:rsid w:val="004D0D7F"/>
    <w:rsid w:val="005078A8"/>
    <w:rsid w:val="00542552"/>
    <w:rsid w:val="00570F8C"/>
    <w:rsid w:val="005A1854"/>
    <w:rsid w:val="005B02AA"/>
    <w:rsid w:val="005B476B"/>
    <w:rsid w:val="005C649B"/>
    <w:rsid w:val="0060319B"/>
    <w:rsid w:val="00642964"/>
    <w:rsid w:val="00651A23"/>
    <w:rsid w:val="00654600"/>
    <w:rsid w:val="00656755"/>
    <w:rsid w:val="00681E60"/>
    <w:rsid w:val="006A235E"/>
    <w:rsid w:val="006D1CB6"/>
    <w:rsid w:val="00700550"/>
    <w:rsid w:val="00703818"/>
    <w:rsid w:val="007046B6"/>
    <w:rsid w:val="00737229"/>
    <w:rsid w:val="00764282"/>
    <w:rsid w:val="00766A2A"/>
    <w:rsid w:val="00792307"/>
    <w:rsid w:val="007A734A"/>
    <w:rsid w:val="007E0B4A"/>
    <w:rsid w:val="007E5594"/>
    <w:rsid w:val="0080277C"/>
    <w:rsid w:val="008166B4"/>
    <w:rsid w:val="00817164"/>
    <w:rsid w:val="00894632"/>
    <w:rsid w:val="008E36DC"/>
    <w:rsid w:val="008F49AE"/>
    <w:rsid w:val="00900EF3"/>
    <w:rsid w:val="00914CAF"/>
    <w:rsid w:val="0092593B"/>
    <w:rsid w:val="00983E5A"/>
    <w:rsid w:val="009866F0"/>
    <w:rsid w:val="00991522"/>
    <w:rsid w:val="009A62B7"/>
    <w:rsid w:val="009E47C8"/>
    <w:rsid w:val="009E4F29"/>
    <w:rsid w:val="00A04D30"/>
    <w:rsid w:val="00A15FD3"/>
    <w:rsid w:val="00A220F1"/>
    <w:rsid w:val="00A3066B"/>
    <w:rsid w:val="00A40753"/>
    <w:rsid w:val="00A55167"/>
    <w:rsid w:val="00A618B5"/>
    <w:rsid w:val="00A721DD"/>
    <w:rsid w:val="00A74C68"/>
    <w:rsid w:val="00A84C55"/>
    <w:rsid w:val="00AA2FCA"/>
    <w:rsid w:val="00AB3405"/>
    <w:rsid w:val="00AD0149"/>
    <w:rsid w:val="00B250CC"/>
    <w:rsid w:val="00B3541B"/>
    <w:rsid w:val="00B45A04"/>
    <w:rsid w:val="00B47B60"/>
    <w:rsid w:val="00B61A5E"/>
    <w:rsid w:val="00B74B9C"/>
    <w:rsid w:val="00B85836"/>
    <w:rsid w:val="00BB12CB"/>
    <w:rsid w:val="00C4086C"/>
    <w:rsid w:val="00CC493D"/>
    <w:rsid w:val="00CF0E0F"/>
    <w:rsid w:val="00D139AA"/>
    <w:rsid w:val="00D26B86"/>
    <w:rsid w:val="00D5700F"/>
    <w:rsid w:val="00DD2ADF"/>
    <w:rsid w:val="00E44A0D"/>
    <w:rsid w:val="00ED7085"/>
    <w:rsid w:val="00EE41F3"/>
    <w:rsid w:val="00FC3D01"/>
    <w:rsid w:val="00FC4DEA"/>
    <w:rsid w:val="00FD2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29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A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5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A5E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A5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A5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29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1A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5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A5E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A5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A5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 zastupanog po punomoćniku DRAŽEN ŠTIVIĆ</izvorni_sadrzaj>
    <derivirana_varijabla naziv="DomainObject.Predmet.StrankaFormated_1">  NLB InterFinanz AG zastupanog po punomoćniku DRAŽEN ŠTIVIĆ</derivirana_varijabla>
  </DomainObject.Predmet.StrankaFormated>
  <DomainObject.Predmet.StrankaFormatedOIB>
    <izvorni_sadrzaj>  NLB InterFinanz AG, OIB 43668676136 zastupanog po punomoćniku DRAŽEN ŠTIVIĆ</izvorni_sadrzaj>
    <derivirana_varijabla naziv="DomainObject.Predmet.StrankaFormatedOIB_1">  NLB InterFinanz AG, OIB 43668676136 zastupanog po punomoćniku DRAŽEN ŠTIVIĆ</derivirana_varijabla>
  </DomainObject.Predmet.StrankaFormatedOIB>
  <DomainObject.Predmet.StrankaFormatedWithAdress>
    <izvorni_sadrzaj> NLB InterFinanz AG, Beethovenstrasse 48, CH-8002 ZURICH zastupanog po punomoćniku DRAŽEN ŠTIVIĆ</izvorni_sadrzaj>
    <derivirana_varijabla naziv="DomainObject.Predmet.StrankaFormatedWithAdress_1"> NLB InterFinanz AG, Beethovenstrasse 48, CH-8002 ZURICH zastupanog po punomoćniku DRAŽEN ŠTIVIĆ</derivirana_varijabla>
  </DomainObject.Predmet.StrankaFormatedWithAdress>
  <DomainObject.Predmet.StrankaFormatedWithAdressOIB>
    <izvorni_sadrzaj> NLB InterFinanz AG, OIB 43668676136, Beethovenstrasse 48, CH-8002 ZURICH zastupanog po punomoćniku DRAŽEN ŠTIVIĆ</izvorni_sadrzaj>
    <derivirana_varijabla naziv="DomainObject.Predmet.StrankaFormatedWithAdressOIB_1"> NLB InterFinanz AG, OIB 43668676136, Beethovenstrasse 48, CH-8002 ZURICH zastupanog po punomoćniku DRAŽEN ŠTIVIĆ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NLB InterFinanz AG zastupanog po punomoćniku DRAŽEN ŠTIVIĆ</item>
    </izvorni_sadrzaj>
    <derivirana_varijabla naziv="DomainObject.Predmet.StrankaListFormated_1">
      <item>NLB InterFinanz AG zastupanog po punomoćniku DRAŽEN ŠTIVIĆ</item>
    </derivirana_varijabla>
  </DomainObject.Predmet.StrankaListFormated>
  <DomainObject.Predmet.StrankaListFormatedOIB>
    <izvorni_sadrzaj>
      <item>NLB InterFinanz AG, OIB 43668676136 zastupanog po punomoćniku DRAŽEN ŠTIVIĆ</item>
    </izvorni_sadrzaj>
    <derivirana_varijabla naziv="DomainObject.Predmet.StrankaListFormatedOIB_1">
      <item>NLB InterFinanz AG, OIB 43668676136 zastupanog po punomoćniku DRAŽEN ŠTIVIĆ</item>
    </derivirana_varijabla>
  </DomainObject.Predmet.StrankaListFormatedOIB>
  <DomainObject.Predmet.StrankaListFormatedWithAdress>
    <izvorni_sadrzaj>
      <item>NLB InterFinanz AG, Beethovenstrasse 48, CH-8002 ZURICH zastupanog po punomoćniku DRAŽEN ŠTIVIĆ</item>
    </izvorni_sadrzaj>
    <derivirana_varijabla naziv="DomainObject.Predmet.StrankaListFormatedWithAdress_1">
      <item>NLB InterFinanz AG, Beethovenstrasse 48, CH-8002 ZURICH zastupanog po punomoćniku DRAŽEN ŠTIVIĆ</item>
    </derivirana_varijabla>
  </DomainObject.Predmet.StrankaListFormatedWithAdress>
  <DomainObject.Predmet.StrankaListFormatedWithAdressOIB>
    <izvorni_sadrzaj>
      <item>NLB InterFinanz AG, OIB 43668676136, Beethovenstrasse 48, CH-8002 ZURICH zastupanog po punomoćniku DRAŽEN ŠTIVIĆ</item>
    </izvorni_sadrzaj>
    <derivirana_varijabla naziv="DomainObject.Predmet.StrankaListFormatedWithAdressOIB_1">
      <item>NLB InterFinanz AG, OIB 43668676136, Beethovenstrasse 48, CH-8002 ZURICH zastupanog po punomoćniku DRAŽEN ŠTIVIĆ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DRAŽEN ŠTIVIĆ punomoćnik sudionika u postupku NLB InterFinanz AG</item>
    </izvorni_sadrzaj>
    <derivirana_varijabla naziv="DomainObject.Predmet.OstaliListFormated_1">
      <item>DRAŽEN ŠTIVIĆ punomoćnik sudionika u postupku NLB InterFinanz AG</item>
    </derivirana_varijabla>
  </DomainObject.Predmet.OstaliListFormated>
  <DomainObject.Predmet.OstaliListFormatedOIB>
    <izvorni_sadrzaj>
      <item>DRAŽEN ŠTIVIĆ punomoćnik sudionika u postupku NLB InterFinanz AG</item>
    </izvorni_sadrzaj>
    <derivirana_varijabla naziv="DomainObject.Predmet.OstaliListFormatedOIB_1">
      <item>DRAŽEN ŠTIVIĆ punomoćnik sudionika u postupku NLB InterFinanz AG</item>
    </derivirana_varijabla>
  </DomainObject.Predmet.OstaliListFormatedOIB>
  <DomainObject.Predmet.OstaliListFormatedWithAdress>
    <izvorni_sadrzaj>
      <item>DRAŽEN ŠTIVIĆ, KARDINALA ALOJZIJA STEPINCA 8, 32000 Vukovar punomoćnik sudionika u postupku NLB InterFinanz AG</item>
    </izvorni_sadrzaj>
    <derivirana_varijabla naziv="DomainObject.Predmet.OstaliListFormatedWithAdress_1">
      <item>DRAŽEN ŠTIVIĆ, KARDINALA ALOJZIJA STEPINCA 8, 32000 Vukovar punomoćnik sudionika u postupku NLB InterFinanz AG</item>
    </derivirana_varijabla>
  </DomainObject.Predmet.OstaliListFormatedWithAdress>
  <DomainObject.Predmet.OstaliListFormatedWithAdressOIB>
    <izvorni_sadrzaj>
      <item>DRAŽEN ŠTIVIĆ, KARDINALA ALOJZIJA STEPINCA 8, 32000 Vukovar punomoćnik sudionika u postupku NLB InterFinanz AG</item>
    </izvorni_sadrzaj>
    <derivirana_varijabla naziv="DomainObject.Predmet.OstaliListFormatedWithAdressOIB_1">
      <item>DRAŽEN ŠTIVIĆ, KARDINALA ALOJZIJA STEPINCA 8, 32000 Vukovar punomoćnik sudionika u postupku NLB InterFinanz AG</item>
    </derivirana_varijabla>
  </DomainObject.Predmet.OstaliListFormatedWithAdressOIB>
  <DomainObject.Predmet.OstaliListNazivFormated>
    <izvorni_sadrzaj>
      <item>DRAŽEN ŠTIVIĆ</item>
    </izvorni_sadrzaj>
    <derivirana_varijabla naziv="DomainObject.Predmet.OstaliListNazivFormated_1">
      <item>DRAŽEN ŠTIVIĆ</item>
    </derivirana_varijabla>
  </DomainObject.Predmet.OstaliListNazivFormated>
  <DomainObject.Predmet.OstaliListNazivFormatedOIB>
    <izvorni_sadrzaj>
      <item>DRAŽEN ŠTIVIĆ</item>
    </izvorni_sadrzaj>
    <derivirana_varijabla naziv="DomainObject.Predmet.OstaliListNazivFormatedOIB_1">
      <item>DRAŽEN ŠTIVIĆ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ŠTIVIĆ</item>
      <item>JADRAN-PRODUKT d.o.o.</item>
      <item>NLB InterFinanz AG</item>
    </izvorni_sadrzaj>
    <derivirana_varijabla naziv="DomainObject.Predmet.SudioniciListNaziv_1">
      <item>DRAŽEN ŠTIVIĆ</item>
      <item>JADRAN-PRODUKT d.o.o.</item>
      <item>NLB InterFinanz AG</item>
    </derivirana_varijabla>
  </DomainObject.Predmet.SudioniciListNaziv>
  <DomainObject.Predmet.SudioniciListAdressOIB>
    <izvorni_sadrzaj>
      <item>DRAŽEN ŠTIVIĆ, KARDINALA ALOJZIJA STEPINCA 8,32000 Vukovar</item>
      <item>JADRAN-PRODUKT d.o.o., OIB 59800682442, Tomislavova 11,10 000 Zagreb</item>
      <item>NLB InterFinanz AG, OIB 43668676136, Beethovenstrasse 48,CH-8002 ZURICH</item>
    </izvorni_sadrzaj>
    <derivirana_varijabla naziv="DomainObject.Predmet.SudioniciListAdressOIB_1">
      <item>DRAŽEN ŠTIVIĆ, KARDINALA ALOJZIJA STEPINCA 8,32000 Vukovar</item>
      <item>JADRAN-PRODUKT d.o.o., OIB 59800682442, Tomislavova 11,10 000 Zagreb</item>
      <item>NLB InterFinanz AG, OIB 43668676136, Beethovenstrasse 48,CH-8002 ZURICH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59800682442</item>
      <item>, OIB 43668676136</item>
    </izvorni_sadrzaj>
    <derivirana_varijabla naziv="DomainObject.Predmet.SudioniciListNazivOIB_1">
      <item>, OIB null</item>
      <item>, OIB 59800682442</item>
      <item>, OIB 43668676136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637</properties:Words>
  <properties:Characters>3399</properties:Characters>
  <properties:Lines>99</properties:Lines>
  <properties:Paragraphs>40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2016-04-07T08:26:00Z</dcterms:created>
  <dc:creator>Ante</dc:creator>
  <cp:lastModifiedBy>Valentina Delač</cp:lastModifiedBy>
  <cp:lastPrinted>2016-04-07T09:07:00Z</cp:lastPrinted>
  <dcterms:modified xmlns:xsi="http://www.w3.org/2001/XMLSchema-instance" xsi:type="dcterms:W3CDTF">2016-04-07T09:12:00Z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