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33090" w14:paraId="6e33090" w:rsidRDefault="00393091" w:rsidP="00393091" w:rsidR="00393091" w:rsidRPr="00A9406E">
      <w:pPr>
        <w:spacing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A9406E">
        <w:rPr>
          <w:rFonts w:cs="Times New Roman" w:hAnsi="Times New Roman" w:ascii="Times New Roman"/>
          <w:b/>
          <w:sz w:val="24"/>
          <w:szCs w:val="24"/>
        </w:rPr>
        <w:t>GEOGRAPAL d.o.o. - u stečaju</w:t>
      </w:r>
      <w:r w:rsidRPr="00A9406E">
        <w:rPr>
          <w:rFonts w:cs="Times New Roman" w:hAnsi="Times New Roman" w:ascii="Times New Roman"/>
          <w:sz w:val="24"/>
          <w:szCs w:val="24"/>
        </w:rPr>
        <w:tab/>
      </w:r>
      <w:r w:rsidRPr="00A9406E">
        <w:rPr>
          <w:rFonts w:cs="Times New Roman" w:hAnsi="Times New Roman" w:ascii="Times New Roman"/>
          <w:sz w:val="24"/>
          <w:szCs w:val="24"/>
        </w:rPr>
        <w:tab/>
      </w:r>
      <w:r w:rsidRPr="00A9406E">
        <w:rPr>
          <w:rFonts w:cs="Times New Roman" w:hAnsi="Times New Roman" w:ascii="Times New Roman"/>
          <w:sz w:val="24"/>
          <w:szCs w:val="24"/>
        </w:rPr>
        <w:tab/>
      </w:r>
      <w:r w:rsidRPr="00A9406E">
        <w:rPr>
          <w:rFonts w:cs="Times New Roman" w:hAnsi="Times New Roman" w:ascii="Times New Roman"/>
          <w:sz w:val="24"/>
          <w:szCs w:val="24"/>
        </w:rPr>
        <w:tab/>
      </w:r>
      <w:r w:rsidRPr="00A9406E">
        <w:rPr>
          <w:rFonts w:cs="Times New Roman" w:hAnsi="Times New Roman" w:ascii="Times New Roman"/>
          <w:sz w:val="24"/>
          <w:szCs w:val="24"/>
        </w:rPr>
        <w:tab/>
      </w:r>
      <w:r w:rsidRPr="00A9406E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A9406E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</w:t>
      </w:r>
      <w:r w:rsidRPr="00A9406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TRGOVAČKI SUD U ZAGREBU</w:t>
      </w:r>
    </w:p>
    <w:p w:rsidRDefault="00393091" w:rsidP="00393091" w:rsidR="00393091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Zagreb, Nadinska 21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393091" w:rsidP="00393091" w:rsidR="00393091" w:rsidRPr="00393091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A9406E">
        <w:rPr>
          <w:rFonts w:cs="Times New Roman" w:hAnsi="Times New Roman" w:ascii="Times New Roman"/>
          <w:sz w:val="24"/>
          <w:szCs w:val="24"/>
        </w:rPr>
        <w:t>OIB: 69855273821</w:t>
      </w:r>
      <w:r w:rsidRPr="00A9406E">
        <w:rPr>
          <w:rFonts w:cs="Times New Roman" w:hAnsi="Times New Roman" w:ascii="Times New Roman"/>
          <w:sz w:val="24"/>
          <w:szCs w:val="24"/>
        </w:rPr>
        <w:tab/>
      </w:r>
      <w:r w:rsidRPr="00A9406E">
        <w:rPr>
          <w:rFonts w:cs="Times New Roman" w:hAnsi="Times New Roman" w:ascii="Times New Roman"/>
          <w:sz w:val="24"/>
          <w:szCs w:val="24"/>
        </w:rPr>
        <w:tab/>
      </w:r>
      <w:r w:rsidRPr="00A9406E">
        <w:rPr>
          <w:rFonts w:cs="Times New Roman" w:hAnsi="Times New Roman" w:ascii="Times New Roman"/>
          <w:sz w:val="24"/>
          <w:szCs w:val="24"/>
        </w:rPr>
        <w:tab/>
      </w:r>
      <w:r w:rsidRPr="00A9406E">
        <w:rPr>
          <w:rFonts w:cs="Times New Roman" w:hAnsi="Times New Roman" w:ascii="Times New Roman"/>
          <w:sz w:val="24"/>
          <w:szCs w:val="24"/>
        </w:rPr>
        <w:tab/>
      </w:r>
      <w:r w:rsidRPr="00A9406E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>Poslovni broj: 34 St-3132/16-26</w:t>
      </w:r>
      <w:r w:rsidRPr="00A9406E">
        <w:rPr>
          <w:rFonts w:cs="Times New Roman" w:hAnsi="Times New Roman" w:ascii="Times New Roman"/>
          <w:sz w:val="24"/>
          <w:szCs w:val="24"/>
        </w:rPr>
        <w:tab/>
      </w:r>
      <w:r w:rsidRPr="00A9406E">
        <w:rPr>
          <w:rFonts w:cs="Times New Roman" w:hAnsi="Times New Roman" w:ascii="Times New Roman"/>
          <w:sz w:val="24"/>
          <w:szCs w:val="24"/>
        </w:rPr>
        <w:tab/>
      </w:r>
      <w:r w:rsidRPr="00A9406E">
        <w:rPr>
          <w:rFonts w:cs="Times New Roman" w:hAnsi="Times New Roman" w:ascii="Times New Roman"/>
          <w:sz w:val="24"/>
          <w:szCs w:val="24"/>
        </w:rPr>
        <w:tab/>
      </w:r>
      <w:r w:rsidRPr="00A9406E">
        <w:rPr>
          <w:rFonts w:cs="Times New Roman" w:hAnsi="Times New Roman" w:ascii="Times New Roman"/>
          <w:sz w:val="24"/>
          <w:szCs w:val="24"/>
        </w:rPr>
        <w:tab/>
      </w:r>
      <w:r w:rsidRPr="00A9406E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393091" w:rsidP="00393091" w:rsidR="00393091" w:rsidRPr="00A9406E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93091" w:rsidP="00393091" w:rsidR="00393091">
      <w:pPr>
        <w:spacing w:after="0"/>
        <w:rPr>
          <w:rFonts w:cs="Times New Roman" w:hAnsi="Times New Roman" w:ascii="Times New Roman"/>
          <w:b/>
          <w:sz w:val="24"/>
          <w:szCs w:val="24"/>
        </w:rPr>
      </w:pPr>
    </w:p>
    <w:p w:rsidRDefault="00393091" w:rsidP="00393091" w:rsidR="00393091" w:rsidRPr="00F872BE">
      <w:pPr>
        <w:spacing w:after="0"/>
        <w:rPr>
          <w:rFonts w:cs="Times New Roman" w:hAnsi="Times New Roman" w:ascii="Times New Roman"/>
          <w:b/>
          <w:sz w:val="24"/>
          <w:szCs w:val="24"/>
        </w:rPr>
      </w:pPr>
    </w:p>
    <w:p w:rsidRDefault="00393091" w:rsidP="00393091" w:rsidR="00393091">
      <w:pPr>
        <w:spacing w:after="0"/>
      </w:pPr>
    </w:p>
    <w:p w:rsidRDefault="00393091" w:rsidP="00393091" w:rsidR="00393091">
      <w:pPr>
        <w:spacing w:after="0"/>
      </w:pPr>
    </w:p>
    <w:p w:rsidRDefault="00393091" w:rsidP="00393091" w:rsidR="00393091">
      <w:pPr>
        <w:spacing w:after="0"/>
      </w:pPr>
    </w:p>
    <w:p w:rsidRDefault="00393091" w:rsidP="00393091" w:rsidR="00393091">
      <w:pPr>
        <w:spacing w:after="0"/>
      </w:pPr>
    </w:p>
    <w:p w:rsidRDefault="00393091" w:rsidP="00393091" w:rsidR="00393091">
      <w:pPr>
        <w:spacing w:after="0"/>
      </w:pPr>
    </w:p>
    <w:tbl>
      <w:tblPr>
        <w:tblW w:type="dxa" w:w="11371"/>
        <w:tblInd w:type="dxa" w:w="-1121"/>
        <w:tblLook w:val="04A0" w:noVBand="1" w:noHBand="0" w:lastColumn="0" w:firstColumn="1" w:lastRow="0" w:firstRow="1"/>
      </w:tblPr>
      <w:tblGrid>
        <w:gridCol w:w="885"/>
        <w:gridCol w:w="2659"/>
        <w:gridCol w:w="1843"/>
        <w:gridCol w:w="1480"/>
        <w:gridCol w:w="1749"/>
        <w:gridCol w:w="2755"/>
      </w:tblGrid>
      <w:tr w:rsidTr="00393091" w:rsidR="00393091" w:rsidRPr="00E8281A">
        <w:trPr>
          <w:trHeight w:val="315"/>
        </w:trPr>
        <w:tc>
          <w:tcPr>
            <w:tcW w:type="dxa" w:w="88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091" w:rsidP="004B0CCD" w:rsidR="00393091" w:rsidRPr="00E8281A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0486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091" w:rsidP="004B0CCD" w:rsidR="00393091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VJEROVNICI S PRAVOM ODVOJENOG NAMIRENJA (RAZLUČNI VJEROVNICI)</w:t>
            </w:r>
          </w:p>
        </w:tc>
      </w:tr>
      <w:tr w:rsidTr="00393091" w:rsidR="00393091" w:rsidRPr="00E8281A">
        <w:trPr>
          <w:trHeight w:val="1260"/>
        </w:trPr>
        <w:tc>
          <w:tcPr>
            <w:tcW w:type="dxa" w:w="88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3091" w:rsidP="004B0CCD" w:rsidR="00393091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Redni broj </w:t>
            </w:r>
          </w:p>
        </w:tc>
        <w:tc>
          <w:tcPr>
            <w:tcW w:type="dxa" w:w="265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3091" w:rsidP="004B0CCD" w:rsidR="00393091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Ime i prezime /  tvrtka ili naziv razlučnog vjerovnika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3091" w:rsidP="004B0CCD" w:rsidR="00393091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OIB razlučnog vjerovnika 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3091" w:rsidP="004B0CCD" w:rsidR="00393091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Adresa / sjedište razlučnog vjerovnika</w:t>
            </w:r>
          </w:p>
        </w:tc>
        <w:tc>
          <w:tcPr>
            <w:tcW w:type="dxa" w:w="174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3091" w:rsidP="004B0CCD" w:rsidR="00393091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Javna knjiga u koju je razlučno pravo upisano</w:t>
            </w:r>
          </w:p>
        </w:tc>
        <w:tc>
          <w:tcPr>
            <w:tcW w:type="dxa" w:w="2755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3091" w:rsidP="004B0CCD" w:rsidR="00393091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Iznos tražbine osigurane razlučnim pravom</w:t>
            </w:r>
          </w:p>
        </w:tc>
      </w:tr>
      <w:tr w:rsidTr="00393091" w:rsidR="00393091" w:rsidRPr="00E8281A">
        <w:trPr>
          <w:trHeight w:val="1260"/>
        </w:trPr>
        <w:tc>
          <w:tcPr>
            <w:tcW w:type="dxa" w:w="8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3091" w:rsidP="004B0CCD" w:rsidR="00393091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26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93091" w:rsidP="004B0CCD" w:rsidR="00393091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RH, Porezna uprava, Područni ured </w:t>
            </w: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Zagreb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3091" w:rsidP="004B0CCD" w:rsidR="00393091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93091" w:rsidP="004B0CCD" w:rsidR="00393091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Savska cesta 41, Zagreb</w:t>
            </w:r>
          </w:p>
        </w:tc>
        <w:tc>
          <w:tcPr>
            <w:tcW w:type="dxa" w:w="17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93091" w:rsidP="004B0CCD" w:rsidR="00393091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  <w:p w:rsidRDefault="00393091" w:rsidP="004B0CCD" w:rsidR="00393091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  <w:p w:rsidRDefault="00393091" w:rsidP="004B0CCD" w:rsidR="00393091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k.o. Hrašće</w:t>
            </w:r>
          </w:p>
        </w:tc>
        <w:tc>
          <w:tcPr>
            <w:tcW w:type="dxa" w:w="27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3091" w:rsidP="004B0CCD" w:rsidR="00393091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336.110,77</w:t>
            </w:r>
          </w:p>
        </w:tc>
      </w:tr>
      <w:tr w:rsidTr="00393091" w:rsidR="00393091" w:rsidRPr="00E8281A">
        <w:trPr>
          <w:trHeight w:val="300"/>
        </w:trPr>
        <w:tc>
          <w:tcPr>
            <w:tcW w:type="dxa" w:w="88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091" w:rsidP="004B0CCD" w:rsidR="00393091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26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091" w:rsidP="004B0CCD" w:rsidR="00393091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091" w:rsidP="004B0CCD" w:rsidR="00393091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091" w:rsidP="004B0CCD" w:rsidR="00393091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091" w:rsidP="004B0CCD" w:rsidR="00393091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091" w:rsidP="004B0CCD" w:rsidR="00393091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393091" w:rsidR="00393091" w:rsidRPr="00E8281A">
        <w:trPr>
          <w:trHeight w:val="300"/>
        </w:trPr>
        <w:tc>
          <w:tcPr>
            <w:tcW w:type="dxa" w:w="88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091" w:rsidP="004B0CCD" w:rsidR="00393091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091" w:rsidP="004B0CCD" w:rsidR="00393091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091" w:rsidP="004B0CCD" w:rsidR="00393091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091" w:rsidP="004B0CCD" w:rsidR="00393091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091" w:rsidP="004B0CCD" w:rsidR="00393091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091" w:rsidP="004B0CCD" w:rsidR="00393091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393091" w:rsidR="00393091" w:rsidRPr="00E8281A">
        <w:trPr>
          <w:trHeight w:val="300"/>
        </w:trPr>
        <w:tc>
          <w:tcPr>
            <w:tcW w:type="dxa" w:w="88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091" w:rsidP="004B0CCD" w:rsidR="00393091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091" w:rsidP="004B0CCD" w:rsidR="00393091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091" w:rsidP="004B0CCD" w:rsidR="00393091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091" w:rsidP="004B0CCD" w:rsidR="00393091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091" w:rsidP="004B0CCD" w:rsidR="00393091" w:rsidRPr="00F872BE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872BE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Stečajni upravitelj:</w:t>
            </w:r>
          </w:p>
        </w:tc>
      </w:tr>
      <w:tr w:rsidTr="00393091" w:rsidR="00393091" w:rsidRPr="00E8281A">
        <w:trPr>
          <w:trHeight w:val="300"/>
        </w:trPr>
        <w:tc>
          <w:tcPr>
            <w:tcW w:type="dxa" w:w="88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091" w:rsidP="004B0CCD" w:rsidR="00393091" w:rsidRPr="007B23A2">
            <w:pPr>
              <w:spacing w:after="0"/>
              <w:ind w:right="-11839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B23A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Zagreb, 11</w:t>
            </w:r>
          </w:p>
        </w:tc>
        <w:tc>
          <w:tcPr>
            <w:tcW w:type="dxa" w:w="26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091" w:rsidP="004B0CCD" w:rsidR="00393091" w:rsidRPr="007B23A2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</w:t>
            </w:r>
            <w:r w:rsidRPr="007B23A2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 veljače 2018. godine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091" w:rsidP="004B0CCD" w:rsidR="00393091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091" w:rsidP="004B0CCD" w:rsidR="00393091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091" w:rsidP="004B0CCD" w:rsidR="00393091" w:rsidRPr="00F872BE">
            <w:pPr>
              <w:spacing w:after="0"/>
              <w:ind w:right="-2863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Nikola </w:t>
            </w:r>
            <w:r w:rsidRPr="00F872BE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Krvavica</w:t>
            </w:r>
          </w:p>
        </w:tc>
        <w:tc>
          <w:tcPr>
            <w:tcW w:type="dxa" w:w="27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3091" w:rsidP="004B0CCD" w:rsidR="00393091" w:rsidRPr="00E8281A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</w:tbl>
    <w:p w:rsidRDefault="008C31DB" w:rsidR="008C31DB"/>
    <w:sectPr w:rsidR="008C31D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5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3091"/>
    <w:rsid w:val="000E5FDB"/>
    <w:rsid w:val="00367790"/>
    <w:rsid w:val="00393091"/>
    <w:rsid w:val="008C31DB"/>
    <w:rsid w:val="00BC3227"/>
    <w:rsid w:val="00DB091B"/>
    <w:rsid w:val="00E33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3091"/>
    <w:pPr>
      <w:spacing w:after="160"/>
    </w:pPr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C32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322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3227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322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322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3091"/>
    <w:pPr>
      <w:spacing w:after="160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C32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322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3227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322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322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82</properties:Words>
  <properties:Characters>493</properties:Characters>
  <properties:Lines>66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2019-02-12T06:06:00Z</dcterms:created>
  <dc:creator>Natalija Perković</dc:creator>
  <cp:lastModifiedBy>Natalija Perković</cp:lastModifiedBy>
  <dcterms:modified xmlns:xsi="http://www.w3.org/2001/XMLSchema-instance" xsi:type="dcterms:W3CDTF">2019-02-12T06:13:00Z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St-3132/2016-32 / Podnesak - Podnesak (Vjerovnici s pravom odvojenog namirenja GEOGRAPAL.docx)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