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dbcac" w14:paraId="3ddbcac" w:rsidRDefault="00C4433F" w:rsidP="00C4433F" w:rsidR="00C4433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433F" w:rsidP="00C4433F" w:rsidR="00C4433F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4433F" w:rsidP="00C4433F" w:rsidR="00C4433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4433F" w:rsidP="00C4433F" w:rsidR="00C4433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4433F" w:rsidP="00C4433F" w:rsidR="00C4433F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sucu Damiru Rabaru,</w:t>
      </w:r>
      <w:r>
        <w:t xml:space="preserve"> </w:t>
      </w:r>
      <w:r w:rsidR="00AC1DC2"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  <w:szCs w:val="24"/>
        </w:rPr>
        <w:t xml:space="preserve"> </w:t>
      </w:r>
      <w:r w:rsidR="00594701">
        <w:rPr>
          <w:rFonts w:cs="Times New Roman" w:eastAsia="Times New Roman"/>
          <w:szCs w:val="24"/>
        </w:rPr>
        <w:t>VRELO d.o.o. Pula, Partizanski put 30, OIB 55386767998, MBS 130041855</w:t>
      </w:r>
      <w:r>
        <w:rPr>
          <w:rFonts w:cs="Times New Roman" w:eastAsia="Times New Roman"/>
          <w:szCs w:val="24"/>
        </w:rPr>
        <w:t xml:space="preserve">, </w:t>
      </w:r>
      <w:r w:rsidR="00594701">
        <w:rPr>
          <w:rFonts w:cs="Times New Roman" w:eastAsia="Times New Roman"/>
          <w:szCs w:val="24"/>
        </w:rPr>
        <w:t>30. srpnja</w:t>
      </w:r>
      <w:r>
        <w:rPr>
          <w:rFonts w:cs="Times New Roman" w:eastAsia="Times New Roman"/>
          <w:szCs w:val="24"/>
        </w:rPr>
        <w:t xml:space="preserve"> 2018.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AC1DC2" w:rsidR="00AC1DC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 w:rsidR="00594701">
        <w:rPr>
          <w:rFonts w:cs="Times New Roman" w:eastAsia="Times New Roman"/>
          <w:szCs w:val="24"/>
        </w:rPr>
        <w:t>VRELO d.o.o. Pula, Partizanski put 30, OIB 55386767998, MBS 130041855</w:t>
      </w:r>
      <w:r w:rsidR="00AC1DC2">
        <w:rPr>
          <w:rFonts w:cs="Times New Roman" w:eastAsia="Times New Roman"/>
          <w:szCs w:val="24"/>
        </w:rPr>
        <w:t xml:space="preserve">. 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 w:rsidRPr="00AC1DC2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1C0A00">
        <w:t>Marina Mamić iz Zagreba, Kruge 9, OIB 12021589075</w:t>
      </w:r>
      <w:r w:rsidRPr="00AC1DC2">
        <w:rPr>
          <w:rFonts w:cs="Times New Roman" w:eastAsia="Times New Roman"/>
          <w:szCs w:val="20"/>
        </w:rPr>
        <w:t>.</w:t>
      </w:r>
    </w:p>
    <w:p w:rsidRDefault="00C4433F" w:rsidP="00C4433F" w:rsidR="00C4433F">
      <w:pPr>
        <w:rPr>
          <w:rFonts w:cs="Times New Roman" w:eastAsia="Times New Roman"/>
          <w:szCs w:val="20"/>
        </w:rPr>
      </w:pPr>
    </w:p>
    <w:p w:rsidRDefault="00C4433F" w:rsidP="00C4433F" w:rsidR="00C4433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594701">
        <w:rPr>
          <w:rFonts w:cs="Times New Roman" w:eastAsia="Times New Roman"/>
          <w:szCs w:val="24"/>
        </w:rPr>
        <w:t>VRELO d.o.o. Pula, Partizanski put 30, OIB 55386767998, MBS 130041855</w:t>
      </w:r>
      <w:r>
        <w:rPr>
          <w:rFonts w:cs="Times New Roman" w:eastAsia="Times New Roman"/>
          <w:szCs w:val="24"/>
        </w:rPr>
        <w:t>.</w:t>
      </w:r>
    </w:p>
    <w:p w:rsidRDefault="00C4433F" w:rsidP="00C4433F" w:rsidR="00C4433F">
      <w:pPr>
        <w:ind w:firstLine="709"/>
        <w:rPr>
          <w:rFonts w:cs="Times New Roman" w:eastAsia="Times New Roman"/>
          <w:szCs w:val="24"/>
        </w:rPr>
      </w:pPr>
    </w:p>
    <w:p w:rsidRDefault="00C4433F" w:rsidP="00C4433F" w:rsidR="00C4433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594701">
        <w:rPr>
          <w:rFonts w:cs="Times New Roman" w:eastAsia="Times New Roman"/>
          <w:szCs w:val="24"/>
        </w:rPr>
        <w:t>VRELO d.o.o. Pula, Partizanski put 30, OIB 55386767998, MBS 130041855.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C4433F" w:rsidP="00C4433F" w:rsidR="00C4433F">
      <w:pPr>
        <w:ind w:firstLine="708"/>
        <w:rPr>
          <w:rFonts w:cs="Times New Roman" w:eastAsia="Times New Roman"/>
          <w:szCs w:val="24"/>
        </w:rPr>
      </w:pPr>
    </w:p>
    <w:p w:rsidRDefault="00C80474" w:rsidP="00C80474" w:rsidR="00C8047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594701">
        <w:rPr>
          <w:rFonts w:cs="Times New Roman" w:eastAsia="Times New Roman"/>
          <w:szCs w:val="24"/>
        </w:rPr>
        <w:t>21. svibnja</w:t>
      </w:r>
      <w:r>
        <w:rPr>
          <w:rFonts w:cs="Times New Roman" w:eastAsia="Times New Roman"/>
          <w:szCs w:val="24"/>
        </w:rPr>
        <w:t xml:space="preserve"> 2018.,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594701">
        <w:rPr>
          <w:rFonts w:cs="Times New Roman" w:eastAsia="Times New Roman"/>
          <w:szCs w:val="24"/>
        </w:rPr>
        <w:t>VRELO d.o.o. Pula</w:t>
      </w:r>
      <w:r>
        <w:rPr>
          <w:rFonts w:cs="Times New Roman" w:eastAsia="Times New Roman"/>
          <w:szCs w:val="24"/>
        </w:rPr>
        <w:t>.</w:t>
      </w:r>
    </w:p>
    <w:p w:rsidRDefault="00C80474" w:rsidP="00C80474" w:rsidR="00C80474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</w:t>
      </w:r>
      <w:r w:rsidR="00594701">
        <w:t>17. svibnja</w:t>
      </w:r>
      <w:r>
        <w:t xml:space="preserve"> 2018. imao neizvršene osnove za plaćanje u neprekinutom razdoblju od </w:t>
      </w:r>
      <w:r w:rsidR="00743821">
        <w:t>120</w:t>
      </w:r>
      <w:r>
        <w:t xml:space="preserve"> dana u ukupnom iznosu </w:t>
      </w:r>
      <w:r w:rsidR="00594701">
        <w:t>6.921,49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SZ-a, </w:t>
      </w:r>
      <w:r w:rsidR="00594701">
        <w:rPr>
          <w:rFonts w:eastAsiaTheme="minorHAnsi"/>
          <w:lang w:eastAsia="en-US"/>
        </w:rPr>
        <w:t>25. svibnja</w:t>
      </w:r>
      <w:r>
        <w:rPr>
          <w:rFonts w:eastAsiaTheme="minorHAnsi"/>
          <w:lang w:eastAsia="en-US"/>
        </w:rPr>
        <w:t xml:space="preserve">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 St-</w:t>
      </w:r>
      <w:r w:rsidR="00594701">
        <w:rPr>
          <w:rFonts w:cs="Times New Roman" w:eastAsia="Times New Roman"/>
          <w:szCs w:val="24"/>
        </w:rPr>
        <w:t>168</w:t>
      </w:r>
      <w:r>
        <w:rPr>
          <w:rFonts w:cs="Times New Roman" w:eastAsia="Times New Roman"/>
          <w:szCs w:val="24"/>
        </w:rPr>
        <w:t xml:space="preserve">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stečajnog postupka iz čl. 431. SZ-a.</w:t>
      </w:r>
    </w:p>
    <w:p w:rsidRDefault="00C80474" w:rsidP="00C80474" w:rsidR="00C8047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C80474" w:rsidP="00C80474" w:rsidR="00C8047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C4433F" w:rsidP="00C80474" w:rsidR="00C4433F">
      <w:pPr>
        <w:ind w:firstLine="708"/>
        <w:rPr>
          <w:rFonts w:cs="Times New Roman" w:eastAsia="Times New Roman"/>
          <w:szCs w:val="24"/>
        </w:rPr>
      </w:pP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594701">
        <w:rPr>
          <w:rFonts w:cs="Times New Roman" w:eastAsia="Times New Roman"/>
          <w:szCs w:val="24"/>
        </w:rPr>
        <w:t>30. srpnja</w:t>
      </w:r>
      <w:r>
        <w:rPr>
          <w:rFonts w:cs="Times New Roman" w:eastAsia="Times New Roman"/>
          <w:szCs w:val="24"/>
        </w:rPr>
        <w:t xml:space="preserve"> 2018. 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C4433F" w:rsidP="00C4433F" w:rsidR="00C4433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  <w:r w:rsidR="00A468A9">
        <w:rPr>
          <w:rFonts w:cs="Times New Roman" w:eastAsia="Times New Roman"/>
          <w:szCs w:val="24"/>
        </w:rPr>
        <w:t>, v.r.</w:t>
      </w: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C4433F" w:rsidP="00C4433F" w:rsidR="00C443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ovog rješenja dopuštena je žalba u roku od osam dana od dostave rješenja. Žalba se podnosi ovome sudu, a o njoj odlučuje Visoki trgovački sud Republike Hrvatske.</w:t>
      </w:r>
    </w:p>
    <w:p w:rsidRDefault="00C4433F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C4433F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F. Kurelca 8,</w:t>
      </w:r>
    </w:p>
    <w:p w:rsidRDefault="00C4433F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594701">
        <w:rPr>
          <w:rFonts w:cs="Times New Roman" w:eastAsia="Times New Roman"/>
          <w:szCs w:val="24"/>
        </w:rPr>
        <w:t>VRELO d.o.o. Pula, Partizanski put 30</w:t>
      </w:r>
      <w:r>
        <w:rPr>
          <w:rFonts w:cs="Times New Roman" w:eastAsia="Times New Roman"/>
          <w:szCs w:val="24"/>
        </w:rPr>
        <w:t>,</w:t>
      </w:r>
    </w:p>
    <w:p w:rsidRDefault="00AC1DC2" w:rsidP="00C4433F" w:rsidR="00C4433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C4433F">
        <w:rPr>
          <w:rFonts w:cs="Times New Roman" w:eastAsia="Times New Roman"/>
          <w:szCs w:val="24"/>
        </w:rPr>
        <w:t xml:space="preserve">. RH, </w:t>
      </w:r>
      <w:r w:rsidR="00C80474">
        <w:t>Ministarstvo financija – Porezna uprava, Područni ured Pazin</w:t>
      </w:r>
      <w:r w:rsidR="00C80474" w:rsidRPr="00DE41CE">
        <w:t>, M. B. Rašana 2/4</w:t>
      </w:r>
      <w:r w:rsidR="00C4433F">
        <w:rPr>
          <w:rFonts w:cs="Times New Roman" w:eastAsia="Times New Roman"/>
          <w:szCs w:val="20"/>
        </w:rPr>
        <w:t>,</w:t>
      </w:r>
    </w:p>
    <w:p w:rsidRDefault="00AC1DC2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C4433F">
        <w:rPr>
          <w:rFonts w:cs="Times New Roman" w:eastAsia="Times New Roman"/>
          <w:szCs w:val="24"/>
        </w:rPr>
        <w:t>. Županijsko državno odvjetništvo u Puli – Pola, Pula, Rovinjska 2a,</w:t>
      </w:r>
    </w:p>
    <w:p w:rsidRDefault="00AC1DC2" w:rsidP="00C4433F" w:rsidR="00C4433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C4433F">
        <w:rPr>
          <w:rFonts w:cs="Times New Roman" w:eastAsia="Times New Roman"/>
          <w:szCs w:val="24"/>
        </w:rPr>
        <w:t xml:space="preserve">. stečajni upravitelj </w:t>
      </w:r>
      <w:r w:rsidR="001C0A00">
        <w:t>Marina Mamić iz Zagreba, Kruge 9</w:t>
      </w:r>
      <w:r w:rsidR="00C4433F">
        <w:rPr>
          <w:rFonts w:cs="Times New Roman" w:eastAsia="Times New Roman"/>
          <w:szCs w:val="20"/>
        </w:rPr>
        <w:t xml:space="preserve">, </w:t>
      </w:r>
    </w:p>
    <w:p w:rsidRDefault="00AC1DC2" w:rsidP="00C4433F" w:rsidR="00C4433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C4433F">
        <w:rPr>
          <w:rFonts w:cs="Times New Roman" w:eastAsia="Times New Roman"/>
          <w:szCs w:val="24"/>
        </w:rPr>
        <w:t xml:space="preserve">. mrežna stranica e-Oglasna ploča sudova, </w:t>
      </w:r>
    </w:p>
    <w:p w:rsidRDefault="00AC1DC2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C4433F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AC1DC2" w:rsidP="005703E9" w:rsidR="005703E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C4433F">
        <w:rPr>
          <w:rFonts w:cs="Times New Roman" w:eastAsia="Times New Roman"/>
          <w:szCs w:val="24"/>
        </w:rPr>
        <w:t>. sudski registar – po pravomoćnosti – radi brisa</w:t>
      </w:r>
      <w:r w:rsidR="005703E9">
        <w:rPr>
          <w:rFonts w:cs="Times New Roman" w:eastAsia="Times New Roman"/>
          <w:szCs w:val="24"/>
        </w:rPr>
        <w:t>nja dužnika iz sudskog registra (i elektronski).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/>
    <w:p w:rsidRDefault="00C4433F" w:rsidP="00C4433F" w:rsidR="00C4433F"/>
    <w:p w:rsidRDefault="00C4433F" w:rsidP="00C4433F" w:rsidR="00C4433F"/>
    <w:p w:rsidRDefault="00C4433F" w:rsidP="00C4433F" w:rsidR="00C4433F"/>
    <w:p w:rsidRDefault="00C4433F" w:rsidP="00C4433F" w:rsidR="00C4433F"/>
    <w:p w:rsidRDefault="00753A2E" w:rsidR="00753A2E"/>
    <w:sectPr w:rsidSect="00C4433F" w:rsidR="00753A2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433F" w:rsidP="00C4433F" w:rsidR="00C4433F">
      <w:r>
        <w:separator/>
      </w:r>
    </w:p>
  </w:endnote>
  <w:endnote w:id="0" w:type="continuationSeparator">
    <w:p w:rsidRDefault="00C4433F" w:rsidP="00C4433F" w:rsidR="00C44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433F" w:rsidP="00C4433F" w:rsidR="00C4433F">
      <w:r>
        <w:separator/>
      </w:r>
    </w:p>
  </w:footnote>
  <w:footnote w:id="0" w:type="continuationSeparator">
    <w:p w:rsidRDefault="00C4433F" w:rsidP="00C4433F" w:rsidR="00C443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15750279"/>
      <w:docPartObj>
        <w:docPartGallery w:val="Page Numbers (Top of Page)"/>
        <w:docPartUnique/>
      </w:docPartObj>
    </w:sdtPr>
    <w:sdtEndPr/>
    <w:sdtContent>
      <w:p w:rsidRDefault="00C4433F" w:rsidP="00C4433F" w:rsidR="00C4433F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6633">
          <w:rPr>
            <w:noProof/>
          </w:rPr>
          <w:t>2</w:t>
        </w:r>
        <w:r>
          <w:fldChar w:fldCharType="end"/>
        </w:r>
        <w:r w:rsidR="00C80474">
          <w:tab/>
          <w:t>1 St-</w:t>
        </w:r>
        <w:r w:rsidR="00594701">
          <w:t>168</w:t>
        </w:r>
        <w:r>
          <w:t>/2018-</w:t>
        </w:r>
        <w:r w:rsidR="00C80474">
          <w:t>4</w:t>
        </w:r>
      </w:p>
      <w:p w:rsidRDefault="00386633" w:rsidR="00C4433F">
        <w:pPr>
          <w:pStyle w:val="Zaglavlje"/>
          <w:jc w:val="center"/>
        </w:pPr>
      </w:p>
    </w:sdtContent>
  </w:sdt>
  <w:p w:rsidRDefault="00C4433F" w:rsidR="00C443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74" w:rsidP="00C4433F" w:rsidR="00C4433F">
    <w:pPr>
      <w:pStyle w:val="Zaglavlje"/>
      <w:jc w:val="right"/>
    </w:pPr>
    <w:r>
      <w:t>1 St-</w:t>
    </w:r>
    <w:r w:rsidR="00594701">
      <w:t>168</w:t>
    </w:r>
    <w:r>
      <w:t>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2A9C"/>
    <w:rsid w:val="001C0A00"/>
    <w:rsid w:val="00386633"/>
    <w:rsid w:val="004A2A9C"/>
    <w:rsid w:val="005703E9"/>
    <w:rsid w:val="00594701"/>
    <w:rsid w:val="005D1D1B"/>
    <w:rsid w:val="006575F1"/>
    <w:rsid w:val="006813B5"/>
    <w:rsid w:val="00743821"/>
    <w:rsid w:val="00753A2E"/>
    <w:rsid w:val="007B497E"/>
    <w:rsid w:val="00921D24"/>
    <w:rsid w:val="00A468A9"/>
    <w:rsid w:val="00AC1DC2"/>
    <w:rsid w:val="00AF2AD7"/>
    <w:rsid w:val="00C02E49"/>
    <w:rsid w:val="00C4433F"/>
    <w:rsid w:val="00C80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433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443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433F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433F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433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66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663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8663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8663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8663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433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443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433F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433F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433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66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663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8663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8663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8663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8712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St-168/2018</izvorni_sadrzaj>
    <derivirana_varijabla naziv="DomainObject.Predmet.OznakaBroj_1">St-168/2018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VRELO d.o.o. PULA</izvorni_sadrzaj>
    <derivirana_varijabla naziv="DomainObject.Predmet.ProtustrankaFormated_1">  VRELO d.o.o. PULA</derivirana_varijabla>
  </DomainObject.Predmet.ProtustrankaFormated>
  <DomainObject.Predmet.ProtustrankaFormatedOIB>
    <izvorni_sadrzaj>  VRELO d.o.o. PULA, OIB 55386767998</izvorni_sadrzaj>
    <derivirana_varijabla naziv="DomainObject.Predmet.ProtustrankaFormatedOIB_1">  VRELO d.o.o. PULA, OIB 55386767998</derivirana_varijabla>
  </DomainObject.Predmet.ProtustrankaFormatedOIB>
  <DomainObject.Predmet.ProtustrankaFormatedWithAdress>
    <izvorni_sadrzaj> VRELO d.o.o. PULA, Partizanski put 30, 52100 Pula</izvorni_sadrzaj>
    <derivirana_varijabla naziv="DomainObject.Predmet.ProtustrankaFormatedWithAdress_1"> VRELO d.o.o. PULA, Partizanski put 30, 52100 Pula</derivirana_varijabla>
  </DomainObject.Predmet.ProtustrankaFormatedWithAdress>
  <DomainObject.Predmet.ProtustrankaFormatedWithAdressOIB>
    <izvorni_sadrzaj> VRELO d.o.o. PULA, OIB 55386767998, Partizanski put 30, 52100 Pula</izvorni_sadrzaj>
    <derivirana_varijabla naziv="DomainObject.Predmet.ProtustrankaFormatedWithAdressOIB_1"> VRELO d.o.o. PULA, OIB 55386767998, Partizanski put 30, 52100 Pula</derivirana_varijabla>
  </DomainObject.Predmet.ProtustrankaFormatedWithAdressOIB>
  <DomainObject.Predmet.ProtustrankaWithAdress>
    <izvorni_sadrzaj>VRELO d.o.o. PULA Partizanski put 30, 52100 Pula</izvorni_sadrzaj>
    <derivirana_varijabla naziv="DomainObject.Predmet.ProtustrankaWithAdress_1">VRELO d.o.o. PULA Partizanski put 30, 52100 Pula</derivirana_varijabla>
  </DomainObject.Predmet.ProtustrankaWithAdress>
  <DomainObject.Predmet.ProtustrankaWithAdressOIB>
    <izvorni_sadrzaj>VRELO d.o.o. PULA, OIB 55386767998, Partizanski put 30, 52100 Pula</izvorni_sadrzaj>
    <derivirana_varijabla naziv="DomainObject.Predmet.ProtustrankaWithAdressOIB_1">VRELO d.o.o. PULA, OIB 55386767998, Partizanski put 30, 52100 Pula</derivirana_varijabla>
  </DomainObject.Predmet.ProtustrankaWithAdressOIB>
  <DomainObject.Predmet.ProtustrankaNazivFormated>
    <izvorni_sadrzaj>VRELO d.o.o. PULA</izvorni_sadrzaj>
    <derivirana_varijabla naziv="DomainObject.Predmet.ProtustrankaNazivFormated_1">VRELO d.o.o. PULA</derivirana_varijabla>
  </DomainObject.Predmet.ProtustrankaNazivFormated>
  <DomainObject.Predmet.ProtustrankaNazivFormatedOIB>
    <izvorni_sadrzaj>VRELO d.o.o. PULA, OIB 55386767998</izvorni_sadrzaj>
    <derivirana_varijabla naziv="DomainObject.Predmet.ProtustrankaNazivFormatedOIB_1">VRELO d.o.o. PULA, OIB 55386767998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6921.49</izvorni_sadrzaj>
    <derivirana_varijabla naziv="DomainObject.Predmet.TrenutnaVrijednost_1">6921.49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VRELO d.o.o. PULA</item>
    </izvorni_sadrzaj>
    <derivirana_varijabla naziv="DomainObject.Predmet.ProtuStrankaListFormated_1">
      <item>VRELO d.o.o. PULA</item>
    </derivirana_varijabla>
  </DomainObject.Predmet.ProtuStrankaListFormated>
  <DomainObject.Predmet.ProtuStrankaListFormatedOIB>
    <izvorni_sadrzaj>
      <item>VRELO d.o.o. PULA, OIB 55386767998</item>
    </izvorni_sadrzaj>
    <derivirana_varijabla naziv="DomainObject.Predmet.ProtuStrankaListFormatedOIB_1">
      <item>VRELO d.o.o. PULA, OIB 55386767998</item>
    </derivirana_varijabla>
  </DomainObject.Predmet.ProtuStrankaListFormatedOIB>
  <DomainObject.Predmet.ProtuStrankaListFormatedWithAdress>
    <izvorni_sadrzaj>
      <item>VRELO d.o.o. PULA, Partizanski put 30, 52100 Pula</item>
    </izvorni_sadrzaj>
    <derivirana_varijabla naziv="DomainObject.Predmet.ProtuStrankaListFormatedWithAdress_1">
      <item>VRELO d.o.o. PULA, Partizanski put 30, 52100 Pula</item>
    </derivirana_varijabla>
  </DomainObject.Predmet.ProtuStrankaListFormatedWithAdress>
  <DomainObject.Predmet.ProtuStrankaListFormatedWithAdressOIB>
    <izvorni_sadrzaj>
      <item>VRELO d.o.o. PULA, OIB 55386767998, Partizanski put 30, 52100 Pula</item>
    </izvorni_sadrzaj>
    <derivirana_varijabla naziv="DomainObject.Predmet.ProtuStrankaListFormatedWithAdressOIB_1">
      <item>VRELO d.o.o. PULA, OIB 55386767998, Partizanski put 30, 52100 Pula</item>
    </derivirana_varijabla>
  </DomainObject.Predmet.ProtuStrankaListFormatedWithAdressOIB>
  <DomainObject.Predmet.ProtuStrankaListNazivFormated>
    <izvorni_sadrzaj>
      <item>VRELO d.o.o. PULA</item>
    </izvorni_sadrzaj>
    <derivirana_varijabla naziv="DomainObject.Predmet.ProtuStrankaListNazivFormated_1">
      <item>VRELO d.o.o. PULA</item>
    </derivirana_varijabla>
  </DomainObject.Predmet.ProtuStrankaListNazivFormated>
  <DomainObject.Predmet.ProtuStrankaListNazivFormatedOIB>
    <izvorni_sadrzaj>
      <item>VRELO d.o.o. PULA, OIB 55386767998</item>
    </izvorni_sadrzaj>
    <derivirana_varijabla naziv="DomainObject.Predmet.ProtuStrankaListNazivFormatedOIB_1">
      <item>VRELO d.o.o. PULA, OIB 55386767998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VRELO d.o.o. PULA</izvorni_sadrzaj>
    <derivirana_varijabla naziv="DomainObject.Predmet.ProtustrankaIDrugi_1">VRELO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VRELO d.o.o. PULA, OIB 55386767998, Partizanski put 30, 52100 Pula</izvorni_sadrzaj>
    <derivirana_varijabla naziv="DomainObject.Predmet.ProtustrankaIDrugiAdressOIB_1">VRELO d.o.o. PULA, OIB 55386767998, Partizanski put 30,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VRELO d.o.o. PULA</item>
    </izvorni_sadrzaj>
    <derivirana_varijabla naziv="DomainObject.Predmet.SudioniciListNaziv_1">
      <item>FINANCIJSKA AGENCIJA, RC RIJEKA, PODRUŽNICA PULA, PULA</item>
      <item>VRELO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VRELO d.o.o. PULA, OIB 55386767998, Partizanski put 30,52100 Pula</item>
    </izvorni_sadrzaj>
    <derivirana_varijabla naziv="DomainObject.Predmet.SudioniciListAdressOIB_1">
      <item>FINANCIJSKA AGENCIJA, RC RIJEKA, PODRUŽNICA PULA, PULA, OIB 85821130368, F. Kurelca 8,51000 Rijeka</item>
      <item>VRELO d.o.o. PULA, OIB 55386767998, Partizanski put 30,52100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55386767998</item>
    </izvorni_sadrzaj>
    <derivirana_varijabla naziv="DomainObject.Predmet.SudioniciListNazivOIB_1">
      <item>, OIB 85821130368</item>
      <item>, OIB 55386767998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632</properties:Words>
  <properties:Characters>3344</properties:Characters>
  <properties:Lines>88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2018-07-30T06:45:00Z</dcterms:created>
  <dc:creator>Lorena Paris Aničić</dc:creator>
  <cp:lastModifiedBy>Lorena Paris Aničić</cp:lastModifiedBy>
  <cp:lastPrinted>2018-07-30T07:39:00Z</cp:lastPrinted>
  <dcterms:modified xmlns:xsi="http://www.w3.org/2001/XMLSchema-instance" xsi:type="dcterms:W3CDTF">2018-07-30T07:41:00Z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St-168-18 Otvaranje i zaključenje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