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ae08" w14:paraId="800ae08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280D24" w:rsidR="00280D24">
      <w:pPr>
        <w:jc w:val="right"/>
        <w:rPr>
          <w:lang w:val="pt-BR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280D24" w:rsidRPr="00264673">
        <w:rPr>
          <w:lang w:val="pt-BR"/>
        </w:rPr>
        <w:t>40.St-</w:t>
      </w:r>
      <w:r w:rsidR="00280D24">
        <w:rPr>
          <w:lang w:val="pt-BR"/>
        </w:rPr>
        <w:t>322/12</w:t>
      </w:r>
    </w:p>
    <w:p w:rsidRDefault="00280D24" w:rsidP="00280D24" w:rsidR="00280D24">
      <w:pPr>
        <w:jc w:val="right"/>
        <w:rPr>
          <w:lang w:val="pt-BR"/>
        </w:rPr>
      </w:pPr>
    </w:p>
    <w:p w:rsidRDefault="00060EAA" w:rsidP="00280D24" w:rsidR="00060EAA">
      <w:pPr>
        <w:jc w:val="center"/>
        <w:rPr>
          <w:lang w:val="pt-BR"/>
        </w:rPr>
      </w:pPr>
    </w:p>
    <w:p w:rsidRDefault="00280D24" w:rsidP="00280D24" w:rsidR="00280D24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80D24" w:rsidP="00280D24" w:rsidR="00280D24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060EAA" w:rsidP="00280D24" w:rsidR="00060EAA" w:rsidRPr="005140BE">
      <w:pPr>
        <w:jc w:val="center"/>
        <w:rPr>
          <w:lang w:val="pt-BR"/>
        </w:rPr>
      </w:pPr>
    </w:p>
    <w:p w:rsidRDefault="00280D24" w:rsidP="00280D24" w:rsidR="00280D24">
      <w:pPr>
        <w:jc w:val="center"/>
        <w:rPr>
          <w:b/>
          <w:lang w:val="pt-BR"/>
        </w:rPr>
      </w:pPr>
    </w:p>
    <w:p w:rsidRDefault="00280D24" w:rsidP="00280D24" w:rsidR="00280D24">
      <w:pPr>
        <w:jc w:val="both"/>
      </w:pPr>
      <w:r>
        <w:rPr>
          <w:lang w:val="pt-BR"/>
        </w:rPr>
        <w:tab/>
      </w:r>
      <w:r>
        <w:t>TRGOVAČKI SUD U ZAGREBU po sucu Anti Galiću, kao stečajnom sucu, , u stečajnom postupku nad dužnikom</w:t>
      </w:r>
      <w:r w:rsidRPr="00930691">
        <w:t xml:space="preserve"> </w:t>
      </w:r>
      <w:r>
        <w:t>FOCUS NEKRETNINE d.o.o., u stečaju, Zagreb, Novoselečki put 157, (OIB: 35082103685), dana 23.listopada 2018.</w:t>
      </w:r>
    </w:p>
    <w:p w:rsidRDefault="00060EAA" w:rsidP="00280D24" w:rsidR="00060EAA">
      <w:pPr>
        <w:jc w:val="both"/>
      </w:pPr>
    </w:p>
    <w:p w:rsidRDefault="00060EAA" w:rsidR="00060EAA">
      <w:pPr>
        <w:jc w:val="center"/>
        <w:rPr>
          <w:b/>
          <w:sz w:val="24"/>
          <w:szCs w:val="24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060EAA" w:rsidR="00060EAA" w:rsidRPr="009305D4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280D24" w:rsidR="00FB57B5" w:rsidRPr="0085263A">
      <w:pPr>
        <w:ind w:firstLine="709"/>
        <w:jc w:val="both"/>
        <w:rPr>
          <w:sz w:val="24"/>
          <w:szCs w:val="24"/>
        </w:rPr>
      </w:pPr>
      <w:r w:rsidRPr="0085263A">
        <w:rPr>
          <w:sz w:val="24"/>
          <w:szCs w:val="24"/>
        </w:rPr>
        <w:t>Ispravlja se</w:t>
      </w:r>
      <w:r w:rsidR="00D045AD" w:rsidRPr="0085263A">
        <w:rPr>
          <w:sz w:val="24"/>
          <w:szCs w:val="24"/>
        </w:rPr>
        <w:t xml:space="preserve"> rješenje </w:t>
      </w:r>
      <w:r w:rsidR="006E05DC" w:rsidRPr="0085263A">
        <w:rPr>
          <w:sz w:val="24"/>
          <w:szCs w:val="24"/>
        </w:rPr>
        <w:t xml:space="preserve">ovog suda </w:t>
      </w:r>
      <w:r w:rsidR="00933556" w:rsidRPr="0085263A">
        <w:rPr>
          <w:sz w:val="24"/>
          <w:szCs w:val="24"/>
        </w:rPr>
        <w:t xml:space="preserve">o </w:t>
      </w:r>
      <w:r w:rsidR="00280D24" w:rsidRPr="0085263A">
        <w:rPr>
          <w:sz w:val="24"/>
          <w:szCs w:val="24"/>
        </w:rPr>
        <w:t xml:space="preserve"> dosudi </w:t>
      </w:r>
      <w:r w:rsidR="004B212E" w:rsidRPr="0085263A">
        <w:rPr>
          <w:sz w:val="24"/>
          <w:szCs w:val="24"/>
        </w:rPr>
        <w:t>broj gornji</w:t>
      </w:r>
      <w:r w:rsidR="0085263A" w:rsidRPr="0085263A">
        <w:rPr>
          <w:sz w:val="24"/>
          <w:szCs w:val="24"/>
        </w:rPr>
        <w:t>,</w:t>
      </w:r>
      <w:r w:rsidR="004B212E" w:rsidRPr="0085263A">
        <w:rPr>
          <w:sz w:val="24"/>
          <w:szCs w:val="24"/>
        </w:rPr>
        <w:t xml:space="preserve"> </w:t>
      </w:r>
      <w:r w:rsidR="00280D24" w:rsidRPr="0085263A">
        <w:rPr>
          <w:sz w:val="24"/>
          <w:szCs w:val="24"/>
        </w:rPr>
        <w:t>od 24.travnja 2018.</w:t>
      </w:r>
      <w:r w:rsidR="0085263A" w:rsidRPr="0085263A">
        <w:rPr>
          <w:sz w:val="24"/>
          <w:szCs w:val="24"/>
        </w:rPr>
        <w:t>,</w:t>
      </w:r>
      <w:r w:rsidR="00280D24" w:rsidRPr="0085263A">
        <w:rPr>
          <w:sz w:val="24"/>
          <w:szCs w:val="24"/>
        </w:rPr>
        <w:t xml:space="preserve"> </w:t>
      </w:r>
      <w:r w:rsidR="00B226B1" w:rsidRPr="0085263A">
        <w:rPr>
          <w:sz w:val="24"/>
          <w:szCs w:val="24"/>
        </w:rPr>
        <w:t>time da se u</w:t>
      </w:r>
      <w:r w:rsidR="00D15BCD" w:rsidRPr="0085263A">
        <w:rPr>
          <w:sz w:val="24"/>
          <w:szCs w:val="24"/>
        </w:rPr>
        <w:t xml:space="preserve"> </w:t>
      </w:r>
      <w:r w:rsidR="005476BD" w:rsidRPr="0085263A">
        <w:rPr>
          <w:sz w:val="24"/>
          <w:szCs w:val="24"/>
        </w:rPr>
        <w:t>toč.I</w:t>
      </w:r>
      <w:r w:rsidR="004B212E" w:rsidRPr="0085263A">
        <w:rPr>
          <w:sz w:val="24"/>
          <w:szCs w:val="24"/>
        </w:rPr>
        <w:t>.2.</w:t>
      </w:r>
      <w:r w:rsidR="005476BD" w:rsidRPr="0085263A">
        <w:rPr>
          <w:sz w:val="24"/>
          <w:szCs w:val="24"/>
        </w:rPr>
        <w:t xml:space="preserve"> izreke rješenja broj</w:t>
      </w:r>
      <w:r w:rsidR="004B212E" w:rsidRPr="0085263A">
        <w:rPr>
          <w:sz w:val="24"/>
          <w:szCs w:val="24"/>
        </w:rPr>
        <w:t xml:space="preserve">u: „1413“ dodaje: „/1“ </w:t>
      </w:r>
      <w:r w:rsidR="00B2137A" w:rsidRPr="0085263A">
        <w:rPr>
          <w:sz w:val="24"/>
          <w:szCs w:val="24"/>
        </w:rPr>
        <w:t>tako da toč.II izreke rješenja u pročišćenom tekstu glasi:</w:t>
      </w:r>
    </w:p>
    <w:p w:rsidRDefault="00446085" w:rsidP="00446085" w:rsidR="00446085" w:rsidRPr="0085263A">
      <w:pPr>
        <w:pStyle w:val="Odlomakpopisa"/>
        <w:ind w:firstLine="680" w:left="0"/>
        <w:jc w:val="both"/>
      </w:pPr>
      <w:r w:rsidRPr="0085263A">
        <w:t xml:space="preserve">„I. Utvrđuje se da je udovoljeno uvjetima za pravovaljanost prodaje, te se kupcu Goran Sedlar, Zagreb, Čalogovićeva 8., OIB 69391884806, dosuđuje nekretnina stečajnog dužnika FOCUS NEKRETNINE d.o.o., u stečaju, Zagreb, Novoselečki put 157, (OIB: 35082103685) i to: </w:t>
      </w:r>
    </w:p>
    <w:p w:rsidRDefault="00446085" w:rsidP="00446085" w:rsidR="00446085" w:rsidRPr="0085263A">
      <w:pPr>
        <w:ind w:firstLine="680"/>
        <w:jc w:val="both"/>
        <w:rPr>
          <w:sz w:val="24"/>
          <w:szCs w:val="24"/>
        </w:rPr>
      </w:pPr>
      <w:r w:rsidRPr="0085263A">
        <w:rPr>
          <w:sz w:val="24"/>
          <w:szCs w:val="24"/>
        </w:rPr>
        <w:t>2.ETAŽA, 28/1000 dijela k.č. broj 1413/1, stambena zgrada br.88, Novoselečki put, dvorište, u pov.733 m2,  upisano u z.k.ul.br. 8726, k.o. Sesvete,  povezano sa vlasništvom posebnog dijela – parkirno garažno mjesto oznake PGM 2, u prizemlju, NKP 13,46 m2, kod Općinskog građanskog suda u Zagrebu, zemljišnoknjižni odjel Sesvete</w:t>
      </w:r>
      <w:r w:rsidR="0085263A" w:rsidRPr="0085263A">
        <w:rPr>
          <w:sz w:val="24"/>
          <w:szCs w:val="24"/>
        </w:rPr>
        <w:t>“</w:t>
      </w:r>
    </w:p>
    <w:p w:rsidRDefault="009B493E" w:rsidP="00AB44DB" w:rsidR="009B493E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060EAA" w:rsidR="00060EAA">
      <w:pPr>
        <w:jc w:val="center"/>
        <w:rPr>
          <w:sz w:val="24"/>
          <w:szCs w:val="24"/>
        </w:rPr>
      </w:pPr>
    </w:p>
    <w:p w:rsidRDefault="00816BC3" w:rsidR="00816BC3">
      <w:pPr>
        <w:jc w:val="center"/>
        <w:rPr>
          <w:sz w:val="24"/>
          <w:szCs w:val="24"/>
        </w:rPr>
      </w:pPr>
    </w:p>
    <w:p w:rsidRDefault="00E616EE" w:rsidP="00DA6D6F" w:rsidR="00DA6D6F">
      <w:pPr>
        <w:ind w:firstLine="709"/>
        <w:jc w:val="both"/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</w:t>
      </w:r>
      <w:r w:rsidR="0085263A">
        <w:rPr>
          <w:sz w:val="24"/>
          <w:szCs w:val="24"/>
        </w:rPr>
        <w:t xml:space="preserve">dosudi od 24.travnja 2018. </w:t>
      </w:r>
      <w:r w:rsidR="00CA749F">
        <w:rPr>
          <w:sz w:val="24"/>
          <w:szCs w:val="24"/>
        </w:rPr>
        <w:t xml:space="preserve">(toč.I.2.) </w:t>
      </w:r>
      <w:r w:rsidR="0085263A">
        <w:rPr>
          <w:sz w:val="24"/>
          <w:szCs w:val="24"/>
        </w:rPr>
        <w:t xml:space="preserve">pogrešno je označena </w:t>
      </w:r>
      <w:r w:rsidR="00CA749F">
        <w:rPr>
          <w:sz w:val="24"/>
          <w:szCs w:val="24"/>
        </w:rPr>
        <w:t>z.k.čestica kao: „k.č.</w:t>
      </w:r>
      <w:r w:rsidR="00DA6D6F">
        <w:rPr>
          <w:sz w:val="24"/>
          <w:szCs w:val="24"/>
        </w:rPr>
        <w:t>broj 1413“, koja ispravno glasi: „k.č. broj 1413/1“, a što je vidljivo iz z.k.izbvadka za ovu nekretninu.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9B493E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P="00162EDA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D11C18" w:rsidR="00060EA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rješenju </w:t>
      </w:r>
      <w:r w:rsidR="005C26ED">
        <w:rPr>
          <w:sz w:val="24"/>
          <w:szCs w:val="24"/>
        </w:rPr>
        <w:t xml:space="preserve">o namirenju </w:t>
      </w:r>
      <w:r w:rsidR="00472F08">
        <w:rPr>
          <w:sz w:val="24"/>
          <w:szCs w:val="24"/>
        </w:rPr>
        <w:t>o</w:t>
      </w:r>
      <w:r w:rsidR="00FC22FD">
        <w:rPr>
          <w:sz w:val="24"/>
          <w:szCs w:val="24"/>
        </w:rPr>
        <w:t xml:space="preserve">d </w:t>
      </w:r>
      <w:r w:rsidR="005C26ED">
        <w:rPr>
          <w:sz w:val="24"/>
          <w:szCs w:val="24"/>
        </w:rPr>
        <w:t>14. rujna</w:t>
      </w:r>
      <w:r w:rsidR="00941B48">
        <w:rPr>
          <w:sz w:val="24"/>
          <w:szCs w:val="24"/>
        </w:rPr>
        <w:t xml:space="preserve"> 2018.</w:t>
      </w:r>
      <w:r w:rsidR="00FC22FD">
        <w:rPr>
          <w:sz w:val="24"/>
          <w:szCs w:val="24"/>
        </w:rPr>
        <w:t xml:space="preserve">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D11C18">
        <w:rPr>
          <w:sz w:val="24"/>
          <w:szCs w:val="24"/>
        </w:rPr>
        <w:t>ukupnog iznosa koji je Financijska agencija dužna doznačiti za korist stečajne mase stečajnog dužnika i za korist razlučnog vjerovnika</w:t>
      </w:r>
      <w:r w:rsidR="00472F08">
        <w:rPr>
          <w:sz w:val="24"/>
          <w:szCs w:val="24"/>
        </w:rPr>
        <w:t xml:space="preserve">, to je </w:t>
      </w:r>
    </w:p>
    <w:p w:rsidRDefault="00060EAA" w:rsidP="00D11C18" w:rsidR="00060EAA">
      <w:pPr>
        <w:ind w:firstLine="709"/>
        <w:jc w:val="both"/>
        <w:rPr>
          <w:sz w:val="24"/>
          <w:szCs w:val="24"/>
        </w:rPr>
      </w:pPr>
    </w:p>
    <w:p w:rsidRDefault="00060EAA" w:rsidP="00D11C18" w:rsidR="00060EAA">
      <w:pPr>
        <w:ind w:firstLine="709"/>
        <w:jc w:val="both"/>
        <w:rPr>
          <w:sz w:val="24"/>
          <w:szCs w:val="24"/>
        </w:rPr>
      </w:pPr>
    </w:p>
    <w:p w:rsidRDefault="00060EAA" w:rsidP="00D11C18" w:rsidR="00060EAA">
      <w:pPr>
        <w:ind w:firstLine="709"/>
        <w:jc w:val="both"/>
        <w:rPr>
          <w:sz w:val="24"/>
          <w:szCs w:val="24"/>
        </w:rPr>
      </w:pPr>
    </w:p>
    <w:p w:rsidRDefault="00BB7303" w:rsidP="00D11C18" w:rsidR="007A2D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060EAA" w:rsidP="00DB5269" w:rsidR="00060EAA">
      <w:pPr>
        <w:jc w:val="center"/>
        <w:rPr>
          <w:sz w:val="24"/>
          <w:szCs w:val="24"/>
        </w:rPr>
      </w:pPr>
    </w:p>
    <w:p w:rsidRDefault="007B1664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162EDA">
        <w:rPr>
          <w:sz w:val="24"/>
          <w:szCs w:val="24"/>
        </w:rPr>
        <w:t>23.listopada</w:t>
      </w:r>
      <w:r w:rsidR="00941B48">
        <w:rPr>
          <w:sz w:val="24"/>
          <w:szCs w:val="24"/>
        </w:rPr>
        <w:t xml:space="preserve"> 2018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B493E" w:rsidP="00D045AD" w:rsidR="009B493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DA4B42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9B493E">
        <w:rPr>
          <w:sz w:val="24"/>
          <w:szCs w:val="24"/>
        </w:rPr>
        <w:t xml:space="preserve">dostave </w:t>
      </w:r>
      <w:r w:rsidRPr="009305D4">
        <w:rPr>
          <w:sz w:val="24"/>
          <w:szCs w:val="24"/>
        </w:rPr>
        <w:t>rješenja, a ulaže se putem ovog suda u 2 primjerka.</w:t>
      </w:r>
    </w:p>
    <w:p w:rsidRDefault="00BD575E" w:rsidP="001E5C11" w:rsidR="00BD575E">
      <w:pPr>
        <w:jc w:val="both"/>
      </w:pPr>
    </w:p>
    <w:p w:rsidRDefault="00DA4B42" w:rsidP="00DA4B42" w:rsidR="00DA4B42">
      <w:pPr>
        <w:ind w:firstLine="720" w:left="2880"/>
        <w:jc w:val="both"/>
      </w:pPr>
      <w:r>
        <w:t>Za točnost otpravka, ovlašteni službenik:</w:t>
      </w:r>
    </w:p>
    <w:p w:rsidRDefault="00DA4B42" w:rsidP="00422EE0" w:rsidR="00DA4B4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D11C18" w:rsidP="00DA4B42" w:rsidR="00D11C18" w:rsidRPr="001E6FA1">
      <w:pPr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2730C3" w:rsidR="00D11C18" w:rsidRPr="001E6FA1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BD0" w:rsidR="00F34BD0">
      <w:r>
        <w:separator/>
      </w:r>
    </w:p>
  </w:endnote>
  <w:endnote w:id="0" w:type="continuationSeparator">
    <w:p w:rsidRDefault="00F34BD0" w:rsidR="00F34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BD0" w:rsidR="00F34BD0">
      <w:r>
        <w:separator/>
      </w:r>
    </w:p>
  </w:footnote>
  <w:footnote w:id="0" w:type="continuationSeparator">
    <w:p w:rsidRDefault="00F34BD0" w:rsidR="00F34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DA4B42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060EAA">
      <w:rPr>
        <w:sz w:val="24"/>
        <w:szCs w:val="24"/>
      </w:rPr>
      <w:t>322/12</w:t>
    </w:r>
  </w:p>
  <w:p w:rsidRDefault="00152CB5" w:rsidR="00152CB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1"/>
  </w:num>
  <w:num w:numId="29">
    <w:abstractNumId w:val="19"/>
  </w:num>
  <w:num w:numId="3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0EAA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2CB5"/>
    <w:rsid w:val="00156633"/>
    <w:rsid w:val="00157389"/>
    <w:rsid w:val="00157E6F"/>
    <w:rsid w:val="00160F41"/>
    <w:rsid w:val="00162EDA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0D24"/>
    <w:rsid w:val="002816A5"/>
    <w:rsid w:val="002818FC"/>
    <w:rsid w:val="002852BA"/>
    <w:rsid w:val="002973F4"/>
    <w:rsid w:val="00297CE8"/>
    <w:rsid w:val="002A3FA1"/>
    <w:rsid w:val="002A79EC"/>
    <w:rsid w:val="002B1819"/>
    <w:rsid w:val="002D067E"/>
    <w:rsid w:val="002D41F1"/>
    <w:rsid w:val="002D6FA0"/>
    <w:rsid w:val="002E108C"/>
    <w:rsid w:val="002E3282"/>
    <w:rsid w:val="002E55D6"/>
    <w:rsid w:val="002F5BA7"/>
    <w:rsid w:val="003143CB"/>
    <w:rsid w:val="003438C8"/>
    <w:rsid w:val="00344CB2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01A52"/>
    <w:rsid w:val="00422934"/>
    <w:rsid w:val="00424051"/>
    <w:rsid w:val="00433717"/>
    <w:rsid w:val="004453F2"/>
    <w:rsid w:val="00446085"/>
    <w:rsid w:val="00461CD8"/>
    <w:rsid w:val="004657E4"/>
    <w:rsid w:val="00470B23"/>
    <w:rsid w:val="00471A17"/>
    <w:rsid w:val="00472F08"/>
    <w:rsid w:val="00485E2B"/>
    <w:rsid w:val="004B018B"/>
    <w:rsid w:val="004B192B"/>
    <w:rsid w:val="004B212E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6BD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6ED"/>
    <w:rsid w:val="005C2CA0"/>
    <w:rsid w:val="005D797C"/>
    <w:rsid w:val="005F7817"/>
    <w:rsid w:val="00604236"/>
    <w:rsid w:val="00607669"/>
    <w:rsid w:val="006119C1"/>
    <w:rsid w:val="00617CC7"/>
    <w:rsid w:val="00624A57"/>
    <w:rsid w:val="00634FAF"/>
    <w:rsid w:val="00636E13"/>
    <w:rsid w:val="0064475F"/>
    <w:rsid w:val="00655A8C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51677"/>
    <w:rsid w:val="007552E8"/>
    <w:rsid w:val="00756C59"/>
    <w:rsid w:val="007601B9"/>
    <w:rsid w:val="00770244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25CBE"/>
    <w:rsid w:val="008423D5"/>
    <w:rsid w:val="0085263A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435A"/>
    <w:rsid w:val="009644B4"/>
    <w:rsid w:val="0096676F"/>
    <w:rsid w:val="0098351B"/>
    <w:rsid w:val="00985F96"/>
    <w:rsid w:val="00993784"/>
    <w:rsid w:val="00997C66"/>
    <w:rsid w:val="009B493E"/>
    <w:rsid w:val="009C2D35"/>
    <w:rsid w:val="009C588B"/>
    <w:rsid w:val="009D4EEA"/>
    <w:rsid w:val="009E36E7"/>
    <w:rsid w:val="009E3AF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137A"/>
    <w:rsid w:val="00B226B1"/>
    <w:rsid w:val="00B22B17"/>
    <w:rsid w:val="00B344D0"/>
    <w:rsid w:val="00B41F49"/>
    <w:rsid w:val="00B423E6"/>
    <w:rsid w:val="00B4653C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A749F"/>
    <w:rsid w:val="00CD5DEB"/>
    <w:rsid w:val="00CE0D4E"/>
    <w:rsid w:val="00CF0835"/>
    <w:rsid w:val="00CF4DBD"/>
    <w:rsid w:val="00D03616"/>
    <w:rsid w:val="00D045AD"/>
    <w:rsid w:val="00D05D51"/>
    <w:rsid w:val="00D11C18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B42"/>
    <w:rsid w:val="00DA4C33"/>
    <w:rsid w:val="00DA6D6F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34BD0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B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B4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B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B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B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B4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B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B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2014.</izvorni_sadrzaj>
    <derivirana_varijabla naziv="DomainObject.Predmet.DatumZadnjeOdrzaneSudskeRadnje_1">13. ožujka 2014.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St-322/2012-127</izvorni_sadrzaj>
    <derivirana_varijabla naziv="DomainObject.PredzadnjaOdlukaIzPredmeta.Oznaka_1">St-322/2012-127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6566B-1171-4B47-8977-3E37D4018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390</properties:Words>
  <properties:Characters>2075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2018-10-23T11:27:00Z</dcterms:created>
  <dc:creator>Ante</dc:creator>
  <cp:lastModifiedBy>Valentina Delač</cp:lastModifiedBy>
  <cp:lastPrinted>2018-10-23T11:44:00Z</cp:lastPrinted>
  <dcterms:modified xmlns:xsi="http://www.w3.org/2001/XMLSchema-instance" xsi:type="dcterms:W3CDTF">2018-10-23T11:44:00Z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(Fokus ispravak  rj o dosudi PGM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