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22e5" w14:paraId="46222e5" w:rsidRDefault="00C92AC6" w:rsidP="00910611" w:rsidR="00C92A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AC6" w:rsidP="00910611" w:rsidR="00C92AC6">
      <w:r>
        <w:rPr>
          <w:rFonts w:eastAsia="MS Mincho"/>
          <w:szCs w:val="24"/>
        </w:rPr>
        <w:t>REPUBLIKA HRVATSKA</w:t>
      </w:r>
    </w:p>
    <w:p w:rsidRDefault="00C92AC6" w:rsidP="00910611" w:rsidR="00C92AC6">
      <w:r>
        <w:rPr>
          <w:rFonts w:eastAsia="MS Mincho"/>
          <w:szCs w:val="24"/>
        </w:rPr>
        <w:t>TRGOVAČKI SUD U RIJECI</w:t>
      </w:r>
    </w:p>
    <w:p w:rsidRDefault="00C92AC6" w:rsidR="00C92AC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8D5DCC" w:rsidRPr="008D5DCC">
        <w:rPr>
          <w:sz w:val="24"/>
          <w:szCs w:val="24"/>
        </w:rPr>
        <w:t>KATENA društvo s ograničenom odgovornošću za građenje, trgovinu i usluge Čavle (Općina Čavle), Mavrinci 110</w:t>
      </w:r>
      <w:r w:rsidRPr="008D5DCC">
        <w:rPr>
          <w:sz w:val="24"/>
          <w:szCs w:val="24"/>
        </w:rPr>
        <w:t xml:space="preserve">, </w:t>
      </w:r>
      <w:r w:rsidRPr="008D5DCC">
        <w:rPr>
          <w:bCs/>
          <w:sz w:val="24"/>
          <w:szCs w:val="24"/>
        </w:rPr>
        <w:t>MBS:</w:t>
      </w:r>
      <w:r w:rsidR="00353789" w:rsidRPr="008D5DCC">
        <w:rPr>
          <w:bCs/>
          <w:sz w:val="24"/>
          <w:szCs w:val="24"/>
        </w:rPr>
        <w:t xml:space="preserve"> </w:t>
      </w:r>
      <w:r w:rsidR="008D5DCC" w:rsidRPr="008D5DCC">
        <w:rPr>
          <w:sz w:val="24"/>
          <w:szCs w:val="24"/>
        </w:rPr>
        <w:t>040120378</w:t>
      </w:r>
      <w:r w:rsidR="00572187" w:rsidRPr="008D5DCC">
        <w:rPr>
          <w:sz w:val="24"/>
          <w:szCs w:val="24"/>
        </w:rPr>
        <w:t>, OIB:</w:t>
      </w:r>
      <w:r w:rsidR="00B96F54" w:rsidRPr="008D5DCC">
        <w:rPr>
          <w:sz w:val="24"/>
          <w:szCs w:val="24"/>
        </w:rPr>
        <w:t xml:space="preserve"> </w:t>
      </w:r>
      <w:r w:rsidR="008D5DCC" w:rsidRPr="008D5DCC">
        <w:rPr>
          <w:sz w:val="24"/>
          <w:szCs w:val="24"/>
        </w:rPr>
        <w:t>60712364489</w:t>
      </w:r>
      <w:r w:rsidRPr="00BF318E">
        <w:rPr>
          <w:sz w:val="24"/>
          <w:szCs w:val="24"/>
        </w:rPr>
        <w:t xml:space="preserve">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7708F" w:rsidRPr="008D5DCC">
        <w:rPr>
          <w:sz w:val="24"/>
          <w:szCs w:val="24"/>
        </w:rPr>
        <w:t xml:space="preserve">KATENA društvo s ograničenom odgovornošću za građenje, trgovinu i usluge Čavle (Općina Čavle), Mavrinci 110, </w:t>
      </w:r>
      <w:r w:rsidR="00F7708F" w:rsidRPr="008D5DCC">
        <w:rPr>
          <w:bCs/>
          <w:sz w:val="24"/>
          <w:szCs w:val="24"/>
        </w:rPr>
        <w:t xml:space="preserve">MBS: </w:t>
      </w:r>
      <w:r w:rsidR="00F7708F" w:rsidRPr="008D5DCC">
        <w:rPr>
          <w:sz w:val="24"/>
          <w:szCs w:val="24"/>
        </w:rPr>
        <w:t>040120378, OIB: 60712364489</w:t>
      </w:r>
      <w:r w:rsidR="00F7708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7708F" w:rsidRPr="008D5DCC">
        <w:rPr>
          <w:sz w:val="24"/>
          <w:szCs w:val="24"/>
        </w:rPr>
        <w:t xml:space="preserve">KATENA društvo s ograničenom odgovornošću za građenje, trgovinu i usluge Čavle (Općina Čavle), Mavrinci 110, </w:t>
      </w:r>
      <w:r w:rsidR="00F7708F" w:rsidRPr="008D5DCC">
        <w:rPr>
          <w:bCs/>
          <w:sz w:val="24"/>
          <w:szCs w:val="24"/>
        </w:rPr>
        <w:t xml:space="preserve">MBS: </w:t>
      </w:r>
      <w:r w:rsidR="00F7708F" w:rsidRPr="008D5DCC">
        <w:rPr>
          <w:sz w:val="24"/>
          <w:szCs w:val="24"/>
        </w:rPr>
        <w:t>040120378, OIB: 60712364489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9002F9">
        <w:rPr>
          <w:sz w:val="24"/>
          <w:szCs w:val="24"/>
        </w:rPr>
        <w:t>5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18011E" w:rsidP="00C31925" w:rsidR="0018011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868" w:rsidP="00C31925" w:rsidR="00B84868">
      <w:r>
        <w:separator/>
      </w:r>
    </w:p>
  </w:endnote>
  <w:endnote w:id="0" w:type="continuationSeparator">
    <w:p w:rsidRDefault="00B84868" w:rsidP="00C31925" w:rsidR="00B84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AC6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868" w:rsidP="00C31925" w:rsidR="00B84868">
      <w:r>
        <w:separator/>
      </w:r>
    </w:p>
  </w:footnote>
  <w:footnote w:id="0" w:type="continuationSeparator">
    <w:p w:rsidRDefault="00B84868" w:rsidP="00C31925" w:rsidR="00B84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</w:t>
    </w:r>
    <w:r w:rsidR="00D824F9">
      <w:rPr>
        <w:sz w:val="24"/>
        <w:szCs w:val="24"/>
      </w:rPr>
      <w:t>7</w:t>
    </w:r>
    <w:r w:rsidR="00F7708F">
      <w:rPr>
        <w:sz w:val="24"/>
        <w:szCs w:val="24"/>
      </w:rPr>
      <w:t>9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09697C"/>
    <w:rsid w:val="001213BF"/>
    <w:rsid w:val="0018011E"/>
    <w:rsid w:val="0019678A"/>
    <w:rsid w:val="00256EF9"/>
    <w:rsid w:val="002708CB"/>
    <w:rsid w:val="00314E20"/>
    <w:rsid w:val="00353789"/>
    <w:rsid w:val="004B67A7"/>
    <w:rsid w:val="004F6C16"/>
    <w:rsid w:val="00572187"/>
    <w:rsid w:val="00590F41"/>
    <w:rsid w:val="005A585E"/>
    <w:rsid w:val="005B58F3"/>
    <w:rsid w:val="006C56F3"/>
    <w:rsid w:val="00732C1D"/>
    <w:rsid w:val="00887E20"/>
    <w:rsid w:val="008D5DCC"/>
    <w:rsid w:val="009002F9"/>
    <w:rsid w:val="00942A0F"/>
    <w:rsid w:val="009D2A8B"/>
    <w:rsid w:val="00A0470C"/>
    <w:rsid w:val="00B84868"/>
    <w:rsid w:val="00B965B1"/>
    <w:rsid w:val="00B96F54"/>
    <w:rsid w:val="00BA3EB5"/>
    <w:rsid w:val="00C31925"/>
    <w:rsid w:val="00C92AC6"/>
    <w:rsid w:val="00D824F9"/>
    <w:rsid w:val="00E518D1"/>
    <w:rsid w:val="00E91A38"/>
    <w:rsid w:val="00EB6E2C"/>
    <w:rsid w:val="00F4254B"/>
    <w:rsid w:val="00F7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8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5470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7878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84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1811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251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821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696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020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010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2012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0591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163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69675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01909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6595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639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5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169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885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78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6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36190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51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17699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96640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98328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197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357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835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884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1651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9650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8376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7667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2046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4941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8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77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3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674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441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24626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3235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88530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6649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27535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1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39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083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334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328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285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99586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6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0187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0331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0241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371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498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376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989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636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286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5706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34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83272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5259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667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39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5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753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4506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5871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70782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9756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050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9271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0332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75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88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708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5452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2133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2334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0267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5647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8486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647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514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06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379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847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120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9159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78905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45970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2644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3538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4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3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486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453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27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417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KATENA d.o.o.</izvorni_sadrzaj>
    <derivirana_varijabla naziv="DomainObject.Predmet.ProtustrankaFormated_1">  KATENA d.o.o.</derivirana_varijabla>
  </DomainObject.Predmet.ProtustrankaFormated>
  <DomainObject.Predmet.ProtustrankaFormatedOIB>
    <izvorni_sadrzaj>  KATENA d.o.o., OIB 60712364489</izvorni_sadrzaj>
    <derivirana_varijabla naziv="DomainObject.Predmet.ProtustrankaFormatedOIB_1">  KATENA d.o.o., OIB 60712364489</derivirana_varijabla>
  </DomainObject.Predmet.ProtustrankaFormatedOIB>
  <DomainObject.Predmet.ProtustrankaFormatedWithAdress>
    <izvorni_sadrzaj> KATENA d.o.o., Mavrinci 110, 51219 Čavle</izvorni_sadrzaj>
    <derivirana_varijabla naziv="DomainObject.Predmet.ProtustrankaFormatedWithAdress_1"> KATENA d.o.o., Mavrinci 110, 51219 Čavle</derivirana_varijabla>
  </DomainObject.Predmet.ProtustrankaFormatedWithAdress>
  <DomainObject.Predmet.ProtustrankaFormatedWithAdressOIB>
    <izvorni_sadrzaj> KATENA d.o.o., OIB 60712364489, Mavrinci 110, 51219 Čavle</izvorni_sadrzaj>
    <derivirana_varijabla naziv="DomainObject.Predmet.ProtustrankaFormatedWithAdressOIB_1"> KATENA d.o.o., OIB 60712364489, Mavrinci 110, 51219 Čavle</derivirana_varijabla>
  </DomainObject.Predmet.ProtustrankaFormatedWithAdressOIB>
  <DomainObject.Predmet.ProtustrankaWithAdress>
    <izvorni_sadrzaj>KATENA d.o.o. Mavrinci 110, 51219 Čavle</izvorni_sadrzaj>
    <derivirana_varijabla naziv="DomainObject.Predmet.ProtustrankaWithAdress_1">KATENA d.o.o. Mavrinci 110, 51219 Čavle</derivirana_varijabla>
  </DomainObject.Predmet.ProtustrankaWithAdress>
  <DomainObject.Predmet.ProtustrankaWithAdressOIB>
    <izvorni_sadrzaj>KATENA d.o.o., OIB 60712364489, Mavrinci 110, 51219 Čavle</izvorni_sadrzaj>
    <derivirana_varijabla naziv="DomainObject.Predmet.ProtustrankaWithAdressOIB_1">KATENA d.o.o., OIB 60712364489, Mavrinci 110, 51219 Čavle</derivirana_varijabla>
  </DomainObject.Predmet.ProtustrankaWithAdressOIB>
  <DomainObject.Predmet.ProtustrankaNazivFormated>
    <izvorni_sadrzaj>KATENA d.o.o.</izvorni_sadrzaj>
    <derivirana_varijabla naziv="DomainObject.Predmet.ProtustrankaNazivFormated_1">KATENA d.o.o.</derivirana_varijabla>
  </DomainObject.Predmet.ProtustrankaNazivFormated>
  <DomainObject.Predmet.ProtustrankaNazivFormatedOIB>
    <izvorni_sadrzaj>KATENA d.o.o., OIB 60712364489</izvorni_sadrzaj>
    <derivirana_varijabla naziv="DomainObject.Predmet.ProtustrankaNazivFormatedOIB_1">KATENA d.o.o., OIB 60712364489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KATENA d.o.o.</item>
    </izvorni_sadrzaj>
    <derivirana_varijabla naziv="DomainObject.Predmet.ProtuStrankaListFormated_1">
      <item>KATENA d.o.o.</item>
    </derivirana_varijabla>
  </DomainObject.Predmet.ProtuStrankaListFormated>
  <DomainObject.Predmet.ProtuStrankaListFormatedOIB>
    <izvorni_sadrzaj>
      <item>KATENA d.o.o., OIB 60712364489</item>
    </izvorni_sadrzaj>
    <derivirana_varijabla naziv="DomainObject.Predmet.ProtuStrankaListFormatedOIB_1">
      <item>KATENA d.o.o., OIB 60712364489</item>
    </derivirana_varijabla>
  </DomainObject.Predmet.ProtuStrankaListFormatedOIB>
  <DomainObject.Predmet.ProtuStrankaListFormatedWithAdress>
    <izvorni_sadrzaj>
      <item>KATENA d.o.o., Mavrinci 110, 51219 Čavle</item>
    </izvorni_sadrzaj>
    <derivirana_varijabla naziv="DomainObject.Predmet.ProtuStrankaListFormatedWithAdress_1">
      <item>KATENA d.o.o., Mavrinci 110, 51219 Čavle</item>
    </derivirana_varijabla>
  </DomainObject.Predmet.ProtuStrankaListFormatedWithAdress>
  <DomainObject.Predmet.ProtuStrankaListFormatedWithAdressOIB>
    <izvorni_sadrzaj>
      <item>KATENA d.o.o., OIB 60712364489, Mavrinci 110, 51219 Čavle</item>
    </izvorni_sadrzaj>
    <derivirana_varijabla naziv="DomainObject.Predmet.ProtuStrankaListFormatedWithAdressOIB_1">
      <item>KATENA d.o.o., OIB 60712364489, Mavrinci 110, 51219 Čavle</item>
    </derivirana_varijabla>
  </DomainObject.Predmet.ProtuStrankaListFormatedWithAdressOIB>
  <DomainObject.Predmet.ProtuStrankaListNazivFormated>
    <izvorni_sadrzaj>
      <item>KATENA d.o.o.</item>
    </izvorni_sadrzaj>
    <derivirana_varijabla naziv="DomainObject.Predmet.ProtuStrankaListNazivFormated_1">
      <item>KATENA d.o.o.</item>
    </derivirana_varijabla>
  </DomainObject.Predmet.ProtuStrankaListNazivFormated>
  <DomainObject.Predmet.ProtuStrankaListNazivFormatedOIB>
    <izvorni_sadrzaj>
      <item>KATENA d.o.o., OIB 60712364489</item>
    </izvorni_sadrzaj>
    <derivirana_varijabla naziv="DomainObject.Predmet.ProtuStrankaListNazivFormatedOIB_1">
      <item>KATENA d.o.o., OIB 60712364489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KATENA d.o.o.</izvorni_sadrzaj>
    <derivirana_varijabla naziv="DomainObject.Predmet.ProtustrankaIDrugi_1">KATENA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KATENA d.o.o., OIB 60712364489, Mavrinci 110, 51219 Čavle</izvorni_sadrzaj>
    <derivirana_varijabla naziv="DomainObject.Predmet.ProtustrankaIDrugiAdressOIB_1">KATENA d.o.o., OIB 60712364489, Mavrinci 110,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KATENA d.o.o.</item>
    </izvorni_sadrzaj>
    <derivirana_varijabla naziv="DomainObject.Predmet.SudioniciListNaziv_1">
      <item>FINA  Rijeka</item>
      <item>KATENA d.o.o.</item>
    </derivirana_varijabla>
  </DomainObject.Predmet.SudioniciListNaziv>
  <DomainObject.Predmet.SudioniciListAdressOIB>
    <izvorni_sadrzaj>
      <item>FINA  Rijeka, OIB 85821130368, Frana Kurelca 8,51000 Rijeka</item>
      <item>KATENA d.o.o., OIB 60712364489, Mavrinci 110,51219 Čavle</item>
    </izvorni_sadrzaj>
    <derivirana_varijabla naziv="DomainObject.Predmet.SudioniciListAdressOIB_1">
      <item>FINA  Rijeka, OIB 85821130368, Frana Kurelca 8,51000 Rijeka</item>
      <item>KATENA d.o.o., OIB 60712364489, Mavrinci 110,51219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60712364489</item>
    </izvorni_sadrzaj>
    <derivirana_varijabla naziv="DomainObject.Predmet.SudioniciListNazivOIB_1">
      <item>, OIB 85821130368</item>
      <item>, OIB 60712364489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2081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2016-02-05T08:07:00Z</dcterms:created>
  <dc:creator>Vera Jelenović</dc:creator>
  <cp:lastModifiedBy>Danijela Fumić</cp:lastModifiedBy>
  <cp:lastPrinted>2016-02-05T08:07:00Z</cp:lastPrinted>
  <dcterms:modified xmlns:xsi="http://www.w3.org/2001/XMLSchema-instance" xsi:type="dcterms:W3CDTF">2016-02-05T08:08:00Z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