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1085" w14:paraId="5061085" w:rsidRDefault="001C6B6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6B63" w:rsidP="001C6B63" w:rsidR="001C6B63">
      <w:pPr>
        <w:pStyle w:val="Bezproreda"/>
      </w:pPr>
      <w:r>
        <w:t xml:space="preserve">     </w:t>
      </w:r>
    </w:p>
    <w:p w:rsidRDefault="001C6B63" w:rsidP="001C6B63" w:rsidR="001C6B63">
      <w:pPr>
        <w:pStyle w:val="Bezproreda"/>
      </w:pPr>
    </w:p>
    <w:p w:rsidRDefault="001C6B63" w:rsidP="001C6B63" w:rsidR="00AE649C">
      <w:pPr>
        <w:pStyle w:val="Bezproreda"/>
      </w:pPr>
      <w:r>
        <w:t xml:space="preserve">     Republika Hrvatska</w:t>
      </w:r>
    </w:p>
    <w:p w:rsidRDefault="001C6B63" w:rsidP="001C6B63" w:rsidR="001C6B63">
      <w:pPr>
        <w:pStyle w:val="Bezproreda"/>
      </w:pPr>
      <w:r>
        <w:t>Trgovački sud u Bjelovaru</w:t>
      </w:r>
    </w:p>
    <w:p w:rsidRDefault="001C6B63" w:rsidP="001C6B63" w:rsidR="001C6B63" w:rsidRPr="00B76F3C">
      <w:pPr>
        <w:pStyle w:val="Bezproreda"/>
      </w:pPr>
      <w:r>
        <w:t>Bjelovar, Dr. I. Lebovića 42.</w:t>
      </w:r>
    </w:p>
    <w:p w:rsidRDefault="001C6B63" w:rsidP="001C6B63" w:rsidR="001C6B63">
      <w:pPr>
        <w:pStyle w:val="Bezproreda"/>
        <w:ind w:firstLine="708" w:left="4248"/>
      </w:pPr>
      <w:r>
        <w:t>Poslovni broj: 1 St-183/2018-12</w:t>
      </w:r>
    </w:p>
    <w:p w:rsidRDefault="001C6B63" w:rsidP="001C6B63" w:rsidR="001C6B63">
      <w:pPr>
        <w:pStyle w:val="Bezproreda"/>
      </w:pPr>
    </w:p>
    <w:p w:rsidRDefault="001C6B63" w:rsidP="001C6B63" w:rsidR="001C6B63">
      <w:pPr>
        <w:pStyle w:val="Bezproreda"/>
      </w:pPr>
    </w:p>
    <w:p w:rsidRDefault="001C6B63" w:rsidP="001C6B63" w:rsidR="001C6B63">
      <w:pPr>
        <w:pStyle w:val="Bezproreda"/>
        <w:jc w:val="center"/>
      </w:pPr>
      <w:r>
        <w:t>R E P U B L I K A    H R V A T S K A</w:t>
      </w:r>
    </w:p>
    <w:p w:rsidRDefault="001C6B63" w:rsidP="001C6B63" w:rsidR="001C6B63">
      <w:pPr>
        <w:pStyle w:val="Bezproreda"/>
        <w:jc w:val="center"/>
      </w:pPr>
    </w:p>
    <w:p w:rsidRDefault="001C6B63" w:rsidP="001C6B63" w:rsidR="001C6B63">
      <w:pPr>
        <w:pStyle w:val="Bezproreda"/>
        <w:jc w:val="center"/>
      </w:pPr>
      <w:r>
        <w:t>R J E Š E N J E</w:t>
      </w:r>
    </w:p>
    <w:p w:rsidRDefault="001C6B63" w:rsidP="001C6B63" w:rsidR="001C6B63">
      <w:pPr>
        <w:pStyle w:val="Bezproreda"/>
      </w:pPr>
    </w:p>
    <w:p w:rsidRDefault="001C6B63" w:rsidP="001C6B63" w:rsidR="001C6B63">
      <w:pPr>
        <w:pStyle w:val="Bezproreda"/>
      </w:pPr>
    </w:p>
    <w:p w:rsidRDefault="001C6B63" w:rsidP="001C6B63" w:rsidR="001C6B63">
      <w:pPr>
        <w:pStyle w:val="Bezproreda"/>
        <w:ind w:firstLine="708"/>
        <w:jc w:val="both"/>
      </w:pPr>
      <w:r>
        <w:t xml:space="preserve">Trgovački sud u Bjelovaru, po sucu Branki Pleskalt, u postupku radi naknadne diobe stečajne mase stečajnog dužnika KOMGRA d.o.o. za građenje i usluge u stečaju, Zagreb, Radnička cesta 228, OIB: 57313557648,   zastupanog po stečajnoj upraviteljici Nini Markovinović Belamarić iz Zagreba, odlučujući po službenoj dužnosti o određivanju upisa stečajne mase u sudski registar, 22.  studenog  2018. </w:t>
      </w:r>
    </w:p>
    <w:p w:rsidRDefault="001C6B63" w:rsidP="001C6B63" w:rsidR="001C6B63">
      <w:pPr>
        <w:pStyle w:val="Bezproreda"/>
        <w:ind w:firstLine="708"/>
        <w:jc w:val="both"/>
      </w:pPr>
    </w:p>
    <w:p w:rsidRDefault="001C6B63" w:rsidP="001C6B63" w:rsidR="001C6B63">
      <w:pPr>
        <w:pStyle w:val="Bezproreda"/>
        <w:jc w:val="center"/>
      </w:pPr>
      <w:r>
        <w:t>r i j e š i o    j e</w:t>
      </w:r>
    </w:p>
    <w:p w:rsidRDefault="001C6B63" w:rsidP="001C6B63" w:rsidR="001C6B63">
      <w:pPr>
        <w:pStyle w:val="Bezproreda"/>
        <w:jc w:val="both"/>
      </w:pPr>
    </w:p>
    <w:p w:rsidRDefault="001C6B63" w:rsidP="001C6B63" w:rsidR="001C6B63">
      <w:pPr>
        <w:pStyle w:val="Bezproreda"/>
        <w:ind w:firstLine="708"/>
        <w:jc w:val="both"/>
      </w:pPr>
      <w:r>
        <w:t>1. Određuje se nastavak stečajnog postupka nad Stečajnom masom iza stečajnog dužnika KOMGRA d.o.o. za građenje i usluge u stečaju, Zagreb, Radnička cesta 228, OIB: 57313557648,  radi naknadne diobe.</w:t>
      </w:r>
    </w:p>
    <w:p w:rsidRDefault="001C6B63" w:rsidP="001C6B63" w:rsidR="001C6B63">
      <w:pPr>
        <w:pStyle w:val="Bezproreda"/>
        <w:jc w:val="both"/>
      </w:pPr>
      <w:r>
        <w:t xml:space="preserve"> </w:t>
      </w:r>
    </w:p>
    <w:p w:rsidRDefault="001C6B63" w:rsidP="001C6B63" w:rsidR="001C6B63">
      <w:pPr>
        <w:pStyle w:val="Bezproreda"/>
        <w:ind w:firstLine="708"/>
        <w:jc w:val="both"/>
      </w:pPr>
      <w:r>
        <w:t>2. Određuje se po službenoj dužnosti upis u sudski registar Stečajne mase brisanog dužnika KOMGRA d.o.o. za građenje i usluge u stečaju, Zagreb, Radnička cesta 228, OIB: 57313557648, sa sjedištem stečajne upraviteljice Nine Markovinović Belamarić iz Zagreba, Kralja Držislava 10, OIB: 49920167790.</w:t>
      </w:r>
    </w:p>
    <w:p w:rsidRDefault="001C6B63" w:rsidP="001C6B63" w:rsidR="001C6B63">
      <w:pPr>
        <w:pStyle w:val="Bezproreda"/>
        <w:ind w:firstLine="708"/>
        <w:jc w:val="both"/>
      </w:pPr>
    </w:p>
    <w:p w:rsidRDefault="001C6B63" w:rsidP="001C6B63" w:rsidR="001C6B63">
      <w:pPr>
        <w:pStyle w:val="Bezproreda"/>
        <w:ind w:firstLine="708"/>
        <w:jc w:val="both"/>
      </w:pPr>
      <w:r>
        <w:t>3. U sudski registar pored stečajne mase određuje se i upis stečajne upraviteljice Nine Markovinović Belamarić iz Zagreba, Kralja Držislava 10, OIB: 49920167790.</w:t>
      </w:r>
    </w:p>
    <w:p w:rsidRDefault="001C6B63" w:rsidP="001C6B63" w:rsidR="001C6B63">
      <w:pPr>
        <w:pStyle w:val="Bezproreda"/>
        <w:jc w:val="both"/>
      </w:pPr>
    </w:p>
    <w:p w:rsidRDefault="001C6B63" w:rsidP="001C6B63" w:rsidR="001C6B63">
      <w:pPr>
        <w:pStyle w:val="Bezproreda"/>
        <w:jc w:val="both"/>
      </w:pPr>
    </w:p>
    <w:p w:rsidRDefault="001C6B63" w:rsidP="001C6B63" w:rsidR="001C6B63">
      <w:pPr>
        <w:pStyle w:val="Bezproreda"/>
        <w:jc w:val="center"/>
      </w:pPr>
      <w:r>
        <w:t>Obrazloženje</w:t>
      </w:r>
    </w:p>
    <w:p w:rsidRDefault="001C6B63" w:rsidP="001C6B63" w:rsidR="001C6B63">
      <w:pPr>
        <w:pStyle w:val="Bezproreda"/>
        <w:jc w:val="center"/>
      </w:pPr>
    </w:p>
    <w:p w:rsidRDefault="001C6B63" w:rsidP="001C6B63" w:rsidR="001C6B63">
      <w:pPr>
        <w:pStyle w:val="Bezproreda"/>
        <w:ind w:firstLine="708"/>
        <w:jc w:val="both"/>
      </w:pPr>
      <w:r>
        <w:t xml:space="preserve">Rješenjem Trgovačkog suda u Bjelovaru posl. br. 1 St-183/2018-7  od 20. kolovoza 2018. godine otvoren je i istovremeno zaključen je stečajni postupak nad dužnikom KOMGRA d.o.o. za građenje i usluge Zagreb, Radnička cesta 228, OIB: 57313557648,  te je  nakon pravomoćnosti rješenja stečajni dužnik brisan  iz sudskog registra,  pa isti više ne postoji kao pravna osoba. </w:t>
      </w:r>
    </w:p>
    <w:p w:rsidRDefault="001C6B63" w:rsidP="001C6B63" w:rsidR="001C6B63">
      <w:pPr>
        <w:pStyle w:val="Bezproreda"/>
        <w:ind w:firstLine="708"/>
        <w:jc w:val="both"/>
      </w:pPr>
    </w:p>
    <w:p w:rsidRDefault="001C6B63" w:rsidP="001C6B63" w:rsidR="001C6B63">
      <w:pPr>
        <w:pStyle w:val="Bezproreda"/>
        <w:ind w:firstLine="708"/>
        <w:jc w:val="both"/>
      </w:pPr>
      <w:r>
        <w:t xml:space="preserve">Podneskom od 16. studenog 2018. godine vjerovnik Republika Hrvatska, Ministarstvo financija, Porezna uprava, Područni ured Zagreb zastupana po Županijskom državnom odvjetništvu u Bjelovaru, predložio je  da sud donese rješenje o nastavku postupka u odnosu na stečajnu masu te  odredi upis stečajne mase iza stečajnog dužnika KOMGRA d.o.o. za građenje i usluge u stečaju, Zagreb, Radnička cesta 228, OIB: 57313557648, radi nastavka postupka i naknadne diobe, budući iza  dužnika postoji imovina i to teretni automobil marke </w:t>
      </w:r>
      <w:r>
        <w:lastRenderedPageBreak/>
        <w:t>Volkswagen 1.9 SDI/CADDY, godina proizvodnje 1999. reg. oznake ZG 5930 EN i teretni automobil marke KIA D/C/K 2500, godina proizvodnje 2004. reg. oznake ZG 7418 EL.</w:t>
      </w:r>
    </w:p>
    <w:p w:rsidRDefault="001C6B63" w:rsidP="001C6B63" w:rsidR="001C6B63">
      <w:pPr>
        <w:pStyle w:val="Bezproreda"/>
        <w:ind w:firstLine="708"/>
        <w:jc w:val="both"/>
      </w:pPr>
    </w:p>
    <w:p w:rsidRDefault="001C6B63" w:rsidP="001C6B63" w:rsidR="001C6B63">
      <w:pPr>
        <w:pStyle w:val="Bezproreda"/>
        <w:ind w:firstLine="708"/>
        <w:jc w:val="both"/>
      </w:pPr>
      <w:r>
        <w:t xml:space="preserve">Postupak je nastavljen zbog toga što dužnik raspolaže gore navedenom imovinom  te nakon unovčenja iste bi se provela naknadna dioba te tim sredstvima namirile tražbine vjerovnika. </w:t>
      </w:r>
    </w:p>
    <w:p w:rsidRDefault="001C6B63" w:rsidP="001C6B63" w:rsidR="001C6B63">
      <w:pPr>
        <w:pStyle w:val="Bezproreda"/>
        <w:jc w:val="both"/>
      </w:pPr>
    </w:p>
    <w:p w:rsidRDefault="001C6B63" w:rsidP="001C6B63" w:rsidR="001C6B63">
      <w:pPr>
        <w:pStyle w:val="Bezproreda"/>
        <w:ind w:firstLine="708"/>
        <w:jc w:val="both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1C6B63" w:rsidP="001C6B63" w:rsidR="001C6B63">
      <w:pPr>
        <w:pStyle w:val="Bezproreda"/>
        <w:jc w:val="both"/>
      </w:pPr>
    </w:p>
    <w:p w:rsidRDefault="001C6B63" w:rsidP="001C6B63" w:rsidR="001C6B63">
      <w:pPr>
        <w:pStyle w:val="Bezproreda"/>
        <w:ind w:firstLine="708"/>
      </w:pPr>
      <w:r>
        <w:t>U Bjelovaru  22. studenog  2018.</w:t>
      </w:r>
    </w:p>
    <w:p w:rsidRDefault="001C6B63" w:rsidP="001C6B63" w:rsidR="001C6B6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C6B63" w:rsidP="001C6B63" w:rsidR="001C6B63">
      <w:pPr>
        <w:pStyle w:val="Bezproreda"/>
      </w:pPr>
    </w:p>
    <w:p w:rsidRDefault="001C6B63" w:rsidP="001C6B63" w:rsidR="001C6B6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1C6B63" w:rsidP="001C6B63" w:rsidR="001C6B63">
      <w:pPr>
        <w:pStyle w:val="Bezproreda"/>
      </w:pPr>
    </w:p>
    <w:p w:rsidRDefault="001C6B63" w:rsidP="001C6B63" w:rsidR="001C6B6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1C6B63" w:rsidP="001C6B63" w:rsidR="001C6B6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1C6B63" w:rsidP="001C6B63" w:rsidR="001C6B63">
      <w:pPr>
        <w:pStyle w:val="Bezproreda"/>
      </w:pPr>
    </w:p>
    <w:p w:rsidRDefault="001C6B63" w:rsidP="001C6B63" w:rsidR="001C6B63">
      <w:pPr>
        <w:pStyle w:val="Bezproreda"/>
        <w:ind w:firstLine="708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1C6B63" w:rsidP="001C6B63" w:rsidR="001C6B63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C6B6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9065900"/>
      <w:docPartObj>
        <w:docPartGallery w:val="Page Numbers (Top of Page)"/>
        <w:docPartUnique/>
      </w:docPartObj>
    </w:sdtPr>
    <w:sdtEndPr/>
    <w:sdtContent>
      <w:p w:rsidRDefault="001C6B63" w:rsidR="001C6B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468">
          <w:t>2</w:t>
        </w:r>
        <w:r>
          <w:fldChar w:fldCharType="end"/>
        </w:r>
      </w:p>
    </w:sdtContent>
  </w:sdt>
  <w:p w:rsidRDefault="001C6B63" w:rsidR="008333A9">
    <w:pPr>
      <w:pStyle w:val="Zaglavlje"/>
    </w:pPr>
    <w:r>
      <w:t>Poslovni broj: 1 St-183/2018-12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6B63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0468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15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St-183/2018-12</izvorni_sadrzaj>
    <derivirana_varijabla naziv="DomainObject.Oznaka_1">St-183/2018-12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studenog 2018.</izvorni_sadrzaj>
    <derivirana_varijabla naziv="DomainObject.Predmet.DatumArhiviranja_1">2. studenog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kolovoza 2018.</izvorni_sadrzaj>
    <derivirana_varijabla naziv="DomainObject.Predmet.DatumRjesavanja_1">20. kolovoza 2018.</derivirana_varijabla>
  </DomainObject.Predmet.DatumRjesavanja>
  <DomainObject.Predmet.DatumRokaCuvanja>
    <izvorni_sadrzaj>31. prosinca 2048.</izvorni_sadrzaj>
    <derivirana_varijabla naziv="DomainObject.Predmet.DatumRokaCuvanja_1">31. prosinca 2048.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studenog 2018.</izvorni_sadrzaj>
    <derivirana_varijabla naziv="DomainObject.Predmet.DatumZatvaranja_1">2. studenog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hr.ibm.icms.common.model.sluzbeneosobe.UstrojstvenaJedinica@57715771[id=5722, dbStatus=null, naziv=Sudska pisarnica, oznaka=null, sudac=null]</izvorni_sadrzaj>
    <derivirana_varijabla naziv="DomainObject.Predmet.MjestoCuvanja_1">hr.ibm.icms.common.model.sluzbeneosobe.UstrojstvenaJedinica@57715771[id=5722,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KOMGRA d.o.o.</izvorni_sadrzaj>
    <derivirana_varijabla naziv="DomainObject.Predmet.ProtustrankaFormated_1">  KOMGRA d.o.o.</derivirana_varijabla>
  </DomainObject.Predmet.ProtustrankaFormated>
  <DomainObject.Predmet.ProtustrankaFormatedOIB>
    <izvorni_sadrzaj>  KOMGRA d.o.o., OIB 57313557648</izvorni_sadrzaj>
    <derivirana_varijabla naziv="DomainObject.Predmet.ProtustrankaFormatedOIB_1">  KOMGRA d.o.o., OIB 57313557648</derivirana_varijabla>
  </DomainObject.Predmet.ProtustrankaFormatedOIB>
  <DomainObject.Predmet.ProtustrankaFormatedWithAdress>
    <izvorni_sadrzaj> KOMGRA d.o.o., Radnička cesta 228, 10000 Zagreb</izvorni_sadrzaj>
    <derivirana_varijabla naziv="DomainObject.Predmet.ProtustrankaFormatedWithAdress_1"> KOMGRA d.o.o., Radnička cesta 228, 10000 Zagreb</derivirana_varijabla>
  </DomainObject.Predmet.ProtustrankaFormatedWithAdress>
  <DomainObject.Predmet.ProtustrankaFormatedWithAdressOIB>
    <izvorni_sadrzaj> KOMGRA d.o.o., OIB 57313557648, Radnička cesta 228, 10000 Zagreb</izvorni_sadrzaj>
    <derivirana_varijabla naziv="DomainObject.Predmet.ProtustrankaFormatedWithAdressOIB_1"> KOMGRA d.o.o., OIB 57313557648, Radnička cesta 228, 10000 Zagreb</derivirana_varijabla>
  </DomainObject.Predmet.ProtustrankaFormatedWithAdressOIB>
  <DomainObject.Predmet.ProtustrankaWithAdress>
    <izvorni_sadrzaj>KOMGRA d.o.o. Radnička cesta 228, 10000 Zagreb</izvorni_sadrzaj>
    <derivirana_varijabla naziv="DomainObject.Predmet.ProtustrankaWithAdress_1">KOMGRA d.o.o. Radnička cesta 228, 10000 Zagreb</derivirana_varijabla>
  </DomainObject.Predmet.ProtustrankaWithAdress>
  <DomainObject.Predmet.ProtustrankaWithAdressOIB>
    <izvorni_sadrzaj>KOMGRA d.o.o., OIB 57313557648, Radnička cesta 228, 10000 Zagreb</izvorni_sadrzaj>
    <derivirana_varijabla naziv="DomainObject.Predmet.ProtustrankaWithAdressOIB_1">KOMGRA d.o.o., OIB 57313557648, Radnička cesta 228, 10000 Zagreb</derivirana_varijabla>
  </DomainObject.Predmet.ProtustrankaWithAdressOIB>
  <DomainObject.Predmet.ProtustrankaNazivFormated>
    <izvorni_sadrzaj>KOMGRA d.o.o.</izvorni_sadrzaj>
    <derivirana_varijabla naziv="DomainObject.Predmet.ProtustrankaNazivFormated_1">KOMGRA d.o.o.</derivirana_varijabla>
  </DomainObject.Predmet.ProtustrankaNazivFormated>
  <DomainObject.Predmet.ProtustrankaNazivFormatedOIB>
    <izvorni_sadrzaj>KOMGRA d.o.o., OIB 57313557648</izvorni_sadrzaj>
    <derivirana_varijabla naziv="DomainObject.Predmet.ProtustrankaNazivFormatedOIB_1">KOMGRA d.o.o., OIB 57313557648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KOMGRA d.o.o.</item>
    </izvorni_sadrzaj>
    <derivirana_varijabla naziv="DomainObject.Predmet.ProtuStrankaListFormated_1">
      <item>KOMGRA d.o.o.</item>
    </derivirana_varijabla>
  </DomainObject.Predmet.ProtuStrankaListFormated>
  <DomainObject.Predmet.ProtuStrankaListFormatedOIB>
    <izvorni_sadrzaj>
      <item>KOMGRA d.o.o., OIB 57313557648</item>
    </izvorni_sadrzaj>
    <derivirana_varijabla naziv="DomainObject.Predmet.ProtuStrankaListFormatedOIB_1">
      <item>KOMGRA d.o.o., OIB 57313557648</item>
    </derivirana_varijabla>
  </DomainObject.Predmet.ProtuStrankaListFormatedOIB>
  <DomainObject.Predmet.ProtuStrankaListFormatedWithAdress>
    <izvorni_sadrzaj>
      <item>KOMGRA d.o.o., Radnička cesta 228, 10000 Zagreb</item>
    </izvorni_sadrzaj>
    <derivirana_varijabla naziv="DomainObject.Predmet.ProtuStrankaListFormatedWithAdress_1">
      <item>KOMGRA d.o.o., Radnička cesta 228, 10000 Zagreb</item>
    </derivirana_varijabla>
  </DomainObject.Predmet.ProtuStrankaListFormatedWithAdress>
  <DomainObject.Predmet.ProtuStrankaListFormatedWithAdressOIB>
    <izvorni_sadrzaj>
      <item>KOMGRA d.o.o., OIB 57313557648, Radnička cesta 228, 10000 Zagreb</item>
    </izvorni_sadrzaj>
    <derivirana_varijabla naziv="DomainObject.Predmet.ProtuStrankaListFormatedWithAdressOIB_1">
      <item>KOMGRA d.o.o., OIB 57313557648, Radnička cesta 228, 10000 Zagreb</item>
    </derivirana_varijabla>
  </DomainObject.Predmet.ProtuStrankaListFormatedWithAdressOIB>
  <DomainObject.Predmet.ProtuStrankaListNazivFormated>
    <izvorni_sadrzaj>
      <item>KOMGRA d.o.o.</item>
    </izvorni_sadrzaj>
    <derivirana_varijabla naziv="DomainObject.Predmet.ProtuStrankaListNazivFormated_1">
      <item>KOMGRA d.o.o.</item>
    </derivirana_varijabla>
  </DomainObject.Predmet.ProtuStrankaListNazivFormated>
  <DomainObject.Predmet.ProtuStrankaListNazivFormatedOIB>
    <izvorni_sadrzaj>
      <item>KOMGRA d.o.o., OIB 57313557648</item>
    </izvorni_sadrzaj>
    <derivirana_varijabla naziv="DomainObject.Predmet.ProtuStrankaListNazivFormatedOIB_1">
      <item>KOMGRA d.o.o., OIB 57313557648</item>
    </derivirana_varijabla>
  </DomainObject.Predmet.ProtuStrankaListNazivFormatedOIB>
  <DomainObject.Predmet.OstaliListFormated>
    <izvorni_sadrzaj>
      <item>Miro Džajkić</item>
      <item>Trgovački sud u Zagrebu, sudski registar</item>
    </izvorni_sadrzaj>
    <derivirana_varijabla naziv="DomainObject.Predmet.OstaliListFormated_1">
      <item>Miro Džajkić</item>
      <item>Trgovački sud u Zagrebu, sudski registar</item>
    </derivirana_varijabla>
  </DomainObject.Predmet.OstaliListFormated>
  <DomainObject.Predmet.OstaliListFormatedOIB>
    <izvorni_sadrzaj>
      <item>Miro Džajkić, OIB 70355918284</item>
      <item>Trgovački sud u Zagrebu, sudski registar</item>
    </izvorni_sadrzaj>
    <derivirana_varijabla naziv="DomainObject.Predmet.OstaliListFormatedOIB_1">
      <item>Miro Džajkić, OIB 70355918284</item>
      <item>Trgovački sud u Zagrebu, sudski registar</item>
    </derivirana_varijabla>
  </DomainObject.Predmet.OstaliListFormatedOIB>
  <DomainObject.Predmet.OstaliListFormatedWithAdress>
    <izvorni_sadrzaj>
      <item>Miro Džajkić, Hrgovići 22, 10000 Zagreb</item>
      <item>Trgovački sud u Zagrebu, sudski registar, ., 10000 Zagreb</item>
    </izvorni_sadrzaj>
    <derivirana_varijabla naziv="DomainObject.Predmet.OstaliListFormatedWithAdress_1">
      <item>Miro Džajkić, Hrgovići 22, 10000 Zagreb</item>
      <item>Trgovački sud u Zagrebu, sudski registar, ., 10000 Zagreb</item>
    </derivirana_varijabla>
  </DomainObject.Predmet.OstaliListFormatedWithAdress>
  <DomainObject.Predmet.OstaliListFormatedWithAdressOIB>
    <izvorni_sadrzaj>
      <item>Miro Džajkić, OIB 70355918284, Hrgovići 22, 10000 Zagreb</item>
      <item>Trgovački sud u Zagrebu, sudski registar, ., 10000 Zagreb</item>
    </izvorni_sadrzaj>
    <derivirana_varijabla naziv="DomainObject.Predmet.OstaliListFormatedWithAdressOIB_1">
      <item>Miro Džajkić, OIB 70355918284, Hrgovići 22, 10000 Zagreb</item>
      <item>Trgovački sud u Zagrebu, sudski registar, ., 10000 Zagreb</item>
    </derivirana_varijabla>
  </DomainObject.Predmet.OstaliListFormatedWithAdressOIB>
  <DomainObject.Predmet.OstaliListNazivFormated>
    <izvorni_sadrzaj>
      <item>Miro Džajkić</item>
      <item>Trgovački sud u Zagrebu, sudski registar</item>
    </izvorni_sadrzaj>
    <derivirana_varijabla naziv="DomainObject.Predmet.OstaliListNazivFormated_1">
      <item>Miro Džajkić</item>
      <item>Trgovački sud u Zagrebu, sudski registar</item>
    </derivirana_varijabla>
  </DomainObject.Predmet.OstaliListNazivFormated>
  <DomainObject.Predmet.OstaliListNazivFormatedOIB>
    <izvorni_sadrzaj>
      <item>Miro Džajkić, OIB 70355918284</item>
      <item>Trgovački sud u Zagrebu, sudski registar</item>
    </izvorni_sadrzaj>
    <derivirana_varijabla naziv="DomainObject.Predmet.OstaliListNazivFormatedOIB_1">
      <item>Miro Džajkić, OIB 70355918284</item>
      <item>Trgovački sud u Zagrebu,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St-183/2018-12</izvorni_sadrzaj>
    <derivirana_varijabla naziv="DomainObject.PoslovniBrojDokumenta_1">St-183/2018-12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KOMGRA d.o.o.</izvorni_sadrzaj>
    <derivirana_varijabla naziv="DomainObject.Predmet.ProtustrankaIDrugi_1">KOMGRA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KOMGRA d.o.o., OIB 57313557648, Radnička cesta 228, 10000 Zagreb</izvorni_sadrzaj>
    <derivirana_varijabla naziv="DomainObject.Predmet.ProtustrankaIDrugiAdressOIB_1">KOMGRA d.o.o., OIB 57313557648,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>6. rujna 2018.</izvorni_sadrzaj>
    <derivirana_varijabla naziv="DomainObject.Predmet.OdlukaRjesenje.DatumPravomocnosti_1">6. rujna 2018.</derivirana_varijabla>
  </DomainObject.Predmet.OdlukaRjesenje.DatumPravomocnosti>
  <DomainObject.Predmet.OdlukaRjesenje.Oznaka>
    <izvorni_sadrzaj>St-183/2018-7</izvorni_sadrzaj>
    <derivirana_varijabla naziv="DomainObject.Predmet.OdlukaRjesenje.Oznaka_1">St-183/2018-7</derivirana_varijabla>
  </DomainObject.Predmet.OdlukaRjesenje.Oznaka>
  <DomainObject.Predmet.SudioniciListNaziv>
    <izvorni_sadrzaj>
      <item>KOMGRA d.o.o.</item>
      <item>FINA Regionalni centar Zagreb</item>
      <item>Miro Džajkić</item>
      <item>Trgovački sud u Zagrebu, sudski registar</item>
    </izvorni_sadrzaj>
    <derivirana_varijabla naziv="DomainObject.Predmet.SudioniciListNaziv_1">
      <item>KOMGRA d.o.o.</item>
      <item>FINA Regionalni centar Zagreb</item>
      <item>Miro Džajkić</item>
      <item>Trgovački sud u Zagrebu, sudski registar</item>
    </derivirana_varijabla>
  </DomainObject.Predmet.SudioniciListNaziv>
  <DomainObject.Predmet.SudioniciListAdressOIB>
    <izvorni_sadrzaj>
      <item>KOMGRA d.o.o., OIB 57313557648, Radnička cesta 228,10000 Zagreb</item>
      <item>FINA Regionalni centar Zagreb, OIB 85821130368, Trg svibanjskih žrtava 1995. br. 1,10000 Zagreb</item>
      <item>Miro Džajkić, OIB 70355918284, Hrgovići 22,10000 Zagreb</item>
      <item>Trgovački sud u Zagrebu, sudski registar, .,10000 Zagreb</item>
    </izvorni_sadrzaj>
    <derivirana_varijabla naziv="DomainObject.Predmet.SudioniciListAdressOIB_1">
      <item>KOMGRA d.o.o., OIB 57313557648, Radnička cesta 228,10000 Zagreb</item>
      <item>FINA Regionalni centar Zagreb, OIB 85821130368, Trg svibanjskih žrtava 1995. br. 1,10000 Zagreb</item>
      <item>Miro Džajkić, OIB 70355918284, Hrgovići 22,10000 Zagreb</item>
      <item>Trgovački sud u Zagrebu, sudski registar,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E5EB9-EBBF-458A-9F63-B873582B81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2625</properties:Characters>
  <properties:Lines>73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2018-11-22T10:34:00Z</cp:lastPrinted>
  <dcterms:modified xmlns:xsi="http://www.w3.org/2001/XMLSchema-instance" xsi:type="dcterms:W3CDTF">2018-11-22T10:35:00Z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St-183/2018-12 / Odluka - Rješenje (odluka_St-183_2018-12.docx)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