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7887" w14:paraId="81b7887" w:rsidRDefault="00AB4602" w:rsidP="00D74641" w:rsidR="00D74641" w:rsidRPr="00D7464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74641" w:rsidRPr="00D74641">
        <w:rPr>
          <w:rFonts w:cs="Times New Roman"/>
          <w:b/>
        </w:rPr>
        <w:t xml:space="preserve">      </w:t>
      </w:r>
      <w:r w:rsidR="00D74641" w:rsidRPr="00D74641">
        <w:rPr>
          <w:rFonts w:cs="Times New Roman"/>
        </w:rPr>
        <w:t>REPUBLIKA HRVATSKA</w:t>
      </w:r>
    </w:p>
    <w:p w:rsidRDefault="00D74641" w:rsidP="00D74641" w:rsidR="00D74641" w:rsidRPr="00D74641">
      <w:pPr>
        <w:spacing w:after="0"/>
        <w:rPr>
          <w:rFonts w:cs="Times New Roman" w:eastAsia="Times New Roman"/>
          <w:lang w:eastAsia="hr-HR"/>
        </w:rPr>
      </w:pPr>
      <w:r w:rsidRPr="00D74641">
        <w:rPr>
          <w:rFonts w:cs="Times New Roman" w:eastAsia="Times New Roman"/>
          <w:lang w:eastAsia="hr-HR"/>
        </w:rPr>
        <w:t xml:space="preserve"> TRGOVAČKI SUD U ZAGREBU</w:t>
      </w:r>
    </w:p>
    <w:p w:rsidRDefault="00D74641" w:rsidP="00D74641" w:rsidR="00D74641" w:rsidRPr="00D74641">
      <w:pPr>
        <w:spacing w:after="0"/>
        <w:rPr>
          <w:rFonts w:cs="Times New Roman" w:eastAsia="Times New Roman"/>
          <w:lang w:eastAsia="hr-HR"/>
        </w:rPr>
      </w:pPr>
      <w:r w:rsidRPr="00D74641">
        <w:rPr>
          <w:rFonts w:cs="Times New Roman" w:eastAsia="Times New Roman"/>
          <w:lang w:eastAsia="hr-HR"/>
        </w:rPr>
        <w:t xml:space="preserve">           Stalna služba u Karlovcu </w:t>
      </w:r>
    </w:p>
    <w:p w:rsidRDefault="00D74641" w:rsidP="00D74641" w:rsidR="00D74641" w:rsidRPr="00D74641">
      <w:pPr>
        <w:spacing w:after="0"/>
        <w:rPr>
          <w:rFonts w:cs="Times New Roman" w:eastAsia="Times New Roman"/>
          <w:lang w:eastAsia="hr-HR"/>
        </w:rPr>
      </w:pPr>
      <w:r w:rsidRPr="00D74641">
        <w:rPr>
          <w:rFonts w:cs="Times New Roman" w:eastAsia="Times New Roman"/>
          <w:lang w:eastAsia="hr-HR"/>
        </w:rPr>
        <w:t xml:space="preserve">   Karlovac, Trg hrvatskih branitelja 1/II</w:t>
      </w:r>
    </w:p>
    <w:p w:rsidRDefault="00D74641" w:rsidP="00D74641" w:rsidR="00D74641" w:rsidRPr="00D74641">
      <w:pPr>
        <w:spacing w:after="0"/>
        <w:rPr>
          <w:rFonts w:cs="Times New Roman" w:eastAsia="Times New Roman"/>
          <w:lang w:eastAsia="hr-HR"/>
        </w:rPr>
      </w:pPr>
    </w:p>
    <w:p w:rsidRDefault="00D74641" w:rsidP="00D74641" w:rsidR="00D74641" w:rsidRPr="00D74641">
      <w:pPr>
        <w:spacing w:after="0"/>
        <w:rPr>
          <w:rFonts w:cs="Times New Roman" w:eastAsia="Times New Roman"/>
          <w:lang w:eastAsia="hr-HR"/>
        </w:rPr>
      </w:pPr>
    </w:p>
    <w:p w:rsidRDefault="00D74641" w:rsidP="00D74641" w:rsidR="00D74641" w:rsidRPr="00D74641">
      <w:pPr>
        <w:spacing w:after="0"/>
        <w:jc w:val="center"/>
        <w:rPr>
          <w:rFonts w:cs="Times New Roman" w:eastAsia="Times New Roman"/>
          <w:lang w:eastAsia="hr-HR"/>
        </w:rPr>
      </w:pPr>
      <w:r w:rsidRPr="00D74641">
        <w:rPr>
          <w:rFonts w:cs="Times New Roman" w:eastAsia="Times New Roman"/>
          <w:lang w:eastAsia="hr-HR"/>
        </w:rPr>
        <w:t>R E P U B L I K A   H R V A T S K A</w:t>
      </w:r>
    </w:p>
    <w:p w:rsidRDefault="00D74641" w:rsidP="00D74641" w:rsidR="00D74641" w:rsidRPr="00D74641">
      <w:pPr>
        <w:spacing w:after="0"/>
        <w:jc w:val="center"/>
        <w:rPr>
          <w:rFonts w:cs="Times New Roman" w:eastAsia="Times New Roman"/>
          <w:lang w:eastAsia="hr-HR"/>
        </w:rPr>
      </w:pPr>
    </w:p>
    <w:p w:rsidRDefault="00D74641" w:rsidP="00D74641" w:rsidR="00D74641" w:rsidRPr="00D74641">
      <w:pPr>
        <w:tabs>
          <w:tab w:pos="4050" w:val="left"/>
        </w:tabs>
        <w:spacing w:after="0"/>
        <w:jc w:val="center"/>
        <w:rPr>
          <w:rFonts w:cs="Times New Roman" w:eastAsia="Times New Roman"/>
          <w:lang w:eastAsia="hr-HR"/>
        </w:rPr>
      </w:pPr>
      <w:r w:rsidRPr="00D74641">
        <w:rPr>
          <w:rFonts w:cs="Times New Roman" w:eastAsia="Times New Roman"/>
          <w:lang w:eastAsia="hr-HR"/>
        </w:rPr>
        <w:t>R J E Š E N J E</w:t>
      </w:r>
    </w:p>
    <w:p w:rsidRDefault="00D74641" w:rsidP="00D74641" w:rsidR="00D74641" w:rsidRPr="00D74641">
      <w:pPr>
        <w:spacing w:after="0"/>
        <w:rPr>
          <w:rFonts w:cs="Times New Roman" w:eastAsia="Times New Roman"/>
          <w:lang w:eastAsia="hr-HR"/>
        </w:rPr>
      </w:pPr>
    </w:p>
    <w:p w:rsidRDefault="00D74641" w:rsidP="00D74641" w:rsidR="00D74641" w:rsidRPr="00D74641">
      <w:pPr>
        <w:spacing w:after="0"/>
        <w:jc w:val="both"/>
        <w:rPr>
          <w:rFonts w:cs="Times New Roman" w:eastAsia="Times New Roman"/>
          <w:lang w:eastAsia="hr-HR"/>
        </w:rPr>
      </w:pPr>
      <w:r w:rsidRPr="00D74641">
        <w:rPr>
          <w:rFonts w:cs="Times New Roman" w:eastAsia="Times New Roman"/>
          <w:lang w:eastAsia="hr-HR"/>
        </w:rPr>
        <w:tab/>
        <w:t xml:space="preserve">TRGOVAČKI SUD U ZAGREBU, Stalna služba u Karlovcu, po sucu Jadranki Mađeruh, kao stečajnom sucu, u stečajnom postupku nad stečajnim dužnikom METALING INENJERING d.o.o. u stečaju, Sisak, Božidara Adžije 2, OIB: 43475833288, 10. travnja 2018. </w:t>
      </w:r>
    </w:p>
    <w:p w:rsidRDefault="00D74641" w:rsidP="00D74641" w:rsidR="00D74641" w:rsidRPr="00D74641">
      <w:pPr>
        <w:spacing w:after="0"/>
        <w:rPr>
          <w:rFonts w:cs="Times New Roman" w:eastAsia="Times New Roman"/>
          <w:lang w:eastAsia="hr-HR"/>
        </w:rPr>
      </w:pPr>
    </w:p>
    <w:p w:rsidRDefault="00D74641" w:rsidP="00D74641" w:rsidR="00D74641" w:rsidRPr="00D74641">
      <w:pPr>
        <w:spacing w:after="0"/>
        <w:rPr>
          <w:rFonts w:cs="Times New Roman" w:eastAsia="Times New Roman"/>
          <w:lang w:eastAsia="hr-HR"/>
        </w:rPr>
      </w:pPr>
    </w:p>
    <w:p w:rsidRDefault="00D74641" w:rsidP="00D74641" w:rsidR="00D74641" w:rsidRPr="00D74641">
      <w:pPr>
        <w:spacing w:after="0"/>
        <w:jc w:val="center"/>
        <w:rPr>
          <w:rFonts w:cs="Times New Roman" w:eastAsia="Times New Roman"/>
          <w:lang w:eastAsia="hr-HR"/>
        </w:rPr>
      </w:pPr>
      <w:r w:rsidRPr="00D74641">
        <w:rPr>
          <w:rFonts w:cs="Times New Roman" w:eastAsia="Times New Roman"/>
          <w:lang w:eastAsia="hr-HR"/>
        </w:rPr>
        <w:t>r i j e š i o   j e</w:t>
      </w:r>
    </w:p>
    <w:p w:rsidRDefault="00D74641" w:rsidP="00D74641" w:rsidR="00D74641" w:rsidRPr="00D74641">
      <w:pPr>
        <w:spacing w:after="0"/>
        <w:jc w:val="center"/>
        <w:rPr>
          <w:rFonts w:cs="Times New Roman" w:eastAsia="Times New Roman"/>
          <w:lang w:eastAsia="hr-HR"/>
        </w:rPr>
      </w:pPr>
    </w:p>
    <w:p w:rsidRDefault="00D74641" w:rsidP="00D74641" w:rsidR="00D74641" w:rsidRPr="00D74641">
      <w:pPr>
        <w:spacing w:after="0"/>
        <w:rPr>
          <w:rFonts w:cs="Times New Roman" w:eastAsia="Times New Roman"/>
          <w:lang w:eastAsia="hr-HR"/>
        </w:rPr>
      </w:pPr>
    </w:p>
    <w:p w:rsidRDefault="00D74641" w:rsidP="00D74641" w:rsidR="00D74641" w:rsidRPr="00D74641">
      <w:pPr>
        <w:numPr>
          <w:ilvl w:val="0"/>
          <w:numId w:val="47"/>
        </w:numPr>
        <w:spacing w:after="0"/>
        <w:jc w:val="both"/>
        <w:rPr>
          <w:rFonts w:cs="Times New Roman" w:eastAsia="Times New Roman"/>
          <w:lang w:eastAsia="hr-HR"/>
        </w:rPr>
      </w:pPr>
      <w:r w:rsidRPr="00D74641">
        <w:rPr>
          <w:rFonts w:cs="Times New Roman" w:eastAsia="Times New Roman"/>
          <w:lang w:eastAsia="hr-HR"/>
        </w:rPr>
        <w:t>Stečajnom upravitelju Damiru Šebetiću, Zagreb, Đorđićeva 6, OIB: 84590633905, određuje se nagrada za rad stečajnog upravitelja u iznosu od 177.414,72 kn bruto, te naknada stvarnih troškova u iznosu od 1.062,00 kn.</w:t>
      </w:r>
    </w:p>
    <w:p w:rsidRDefault="00D74641" w:rsidP="00D74641" w:rsidR="00D74641" w:rsidRPr="00D74641">
      <w:pPr>
        <w:spacing w:after="0"/>
        <w:ind w:left="1068"/>
        <w:jc w:val="both"/>
        <w:rPr>
          <w:rFonts w:cs="Times New Roman" w:eastAsia="Times New Roman"/>
          <w:lang w:eastAsia="hr-HR"/>
        </w:rPr>
      </w:pPr>
    </w:p>
    <w:p w:rsidRDefault="00D74641" w:rsidP="00D74641" w:rsidR="00D74641" w:rsidRPr="00D74641">
      <w:pPr>
        <w:numPr>
          <w:ilvl w:val="0"/>
          <w:numId w:val="47"/>
        </w:numPr>
        <w:spacing w:after="0"/>
        <w:jc w:val="both"/>
        <w:rPr>
          <w:rFonts w:cs="Times New Roman" w:eastAsia="Times New Roman"/>
          <w:lang w:eastAsia="hr-HR"/>
        </w:rPr>
      </w:pPr>
      <w:r w:rsidRPr="00D74641">
        <w:rPr>
          <w:rFonts w:cs="Times New Roman" w:eastAsia="Times New Roman"/>
          <w:lang w:eastAsia="hr-HR"/>
        </w:rPr>
        <w:t>Ovo rješenje objavit će se na mrežnoj stranici e-Oglasna ploča sudova.</w:t>
      </w:r>
    </w:p>
    <w:p w:rsidRDefault="00D74641" w:rsidP="00D74641" w:rsidR="00D74641" w:rsidRPr="00D74641">
      <w:pPr>
        <w:spacing w:after="0"/>
        <w:ind w:left="1068"/>
        <w:jc w:val="both"/>
        <w:rPr>
          <w:rFonts w:cs="Times New Roman" w:eastAsia="Times New Roman"/>
          <w:lang w:eastAsia="hr-HR"/>
        </w:rPr>
      </w:pPr>
    </w:p>
    <w:p w:rsidRDefault="00D74641" w:rsidP="00D74641" w:rsidR="00D74641" w:rsidRPr="00D74641">
      <w:pPr>
        <w:spacing w:after="0"/>
        <w:rPr>
          <w:rFonts w:cs="Times New Roman" w:eastAsia="Times New Roman"/>
          <w:lang w:eastAsia="hr-HR"/>
        </w:rPr>
      </w:pPr>
    </w:p>
    <w:p w:rsidRDefault="00D74641" w:rsidP="00D74641" w:rsidR="00D74641" w:rsidRPr="00D74641">
      <w:pPr>
        <w:spacing w:after="0"/>
        <w:jc w:val="center"/>
        <w:rPr>
          <w:rFonts w:cs="Times New Roman" w:eastAsia="Times New Roman"/>
          <w:lang w:eastAsia="hr-HR"/>
        </w:rPr>
      </w:pPr>
      <w:r w:rsidRPr="00D74641">
        <w:rPr>
          <w:rFonts w:cs="Times New Roman" w:eastAsia="Times New Roman"/>
          <w:lang w:eastAsia="hr-HR"/>
        </w:rPr>
        <w:t>Obrazloženje</w:t>
      </w:r>
    </w:p>
    <w:p w:rsidRDefault="00D74641" w:rsidP="00D74641" w:rsidR="00D74641" w:rsidRPr="00D74641">
      <w:pPr>
        <w:spacing w:after="0"/>
        <w:jc w:val="center"/>
        <w:rPr>
          <w:rFonts w:cs="Times New Roman" w:eastAsia="Times New Roman"/>
          <w:b/>
          <w:lang w:eastAsia="hr-HR"/>
        </w:rPr>
      </w:pPr>
    </w:p>
    <w:p w:rsidRDefault="00D74641" w:rsidP="00D74641" w:rsidR="00D74641" w:rsidRPr="00D74641">
      <w:pPr>
        <w:spacing w:after="0"/>
        <w:ind w:firstLine="708"/>
        <w:jc w:val="both"/>
        <w:rPr>
          <w:rFonts w:cs="Times New Roman" w:eastAsia="Times New Roman"/>
          <w:lang w:eastAsia="hr-HR"/>
        </w:rPr>
      </w:pPr>
      <w:r w:rsidRPr="00D74641">
        <w:rPr>
          <w:rFonts w:cs="Times New Roman" w:eastAsia="Times New Roman"/>
          <w:lang w:eastAsia="hr-HR"/>
        </w:rPr>
        <w:t>Rješenjem ovog suda posl. broj St-1548/15 od 26. veljače 2016. otvoren je stečajni postupak nad dužnikom METALING INENJERING d.o.o. u stečaju, Sisak, Božidara Adžije 2, OIB: 43475833288, te je istim rješenjem stečajnim upraviteljem imenovan Damir Šebetić, Zagreb, Đorđićeva 6, OIB: 84590633905.</w:t>
      </w:r>
    </w:p>
    <w:p w:rsidRDefault="00D74641" w:rsidP="00D74641" w:rsidR="00D74641" w:rsidRPr="00D74641">
      <w:pPr>
        <w:spacing w:after="0"/>
        <w:ind w:firstLine="708"/>
        <w:jc w:val="both"/>
        <w:rPr>
          <w:rFonts w:cs="Times New Roman" w:eastAsia="Times New Roman"/>
          <w:lang w:eastAsia="hr-HR"/>
        </w:rPr>
      </w:pPr>
    </w:p>
    <w:p w:rsidRDefault="00D74641" w:rsidP="00D74641" w:rsidR="00D74641" w:rsidRPr="00D74641">
      <w:pPr>
        <w:spacing w:after="0"/>
        <w:ind w:firstLine="708"/>
        <w:jc w:val="both"/>
        <w:rPr>
          <w:rFonts w:cs="Times New Roman" w:eastAsia="Times New Roman"/>
          <w:lang w:eastAsia="hr-HR"/>
        </w:rPr>
      </w:pPr>
      <w:r w:rsidRPr="00D74641">
        <w:rPr>
          <w:rFonts w:cs="Times New Roman" w:eastAsia="Times New Roman"/>
          <w:lang w:eastAsia="hr-HR"/>
        </w:rPr>
        <w:t>Stečajni upravitelj je podneskom od 26. ožujka 2018. zahtijevao nagradu za rad navodeći da je imovina društva unovčena za iznos od 2.105.925,00 kn, da je slijedom postignute kupovnine nagrada stečajnom upravitelju 177.414,72 kn bruto, a u skladu s čl. 7. Uredbe o kriterijima i načinu obračuna i plaćanja nagrade stečajnim upraviteljima (Narodne novine broj 105/15, dalje:Uredba). Nadalje, predlaže da sud odredi i naknadu stvarnih troškova stečajnog upravitelja koji se odnosi na trošak puta u iznosu od 1.062,00 kn.</w:t>
      </w:r>
    </w:p>
    <w:p w:rsidRDefault="00D74641" w:rsidP="00D74641" w:rsidR="00D74641" w:rsidRPr="00D74641">
      <w:pPr>
        <w:spacing w:after="0"/>
        <w:ind w:firstLine="708"/>
        <w:jc w:val="both"/>
        <w:rPr>
          <w:rFonts w:cs="Times New Roman" w:eastAsia="Times New Roman"/>
          <w:lang w:eastAsia="hr-HR"/>
        </w:rPr>
      </w:pPr>
    </w:p>
    <w:p w:rsidRDefault="00D74641" w:rsidP="00D74641" w:rsidR="00D74641" w:rsidRPr="00D74641">
      <w:pPr>
        <w:spacing w:after="0"/>
        <w:ind w:firstLine="708"/>
        <w:jc w:val="both"/>
        <w:rPr>
          <w:rFonts w:cs="Times New Roman" w:eastAsia="Times New Roman"/>
          <w:lang w:eastAsia="hr-HR"/>
        </w:rPr>
      </w:pPr>
      <w:r w:rsidRPr="00D74641">
        <w:rPr>
          <w:rFonts w:cs="Times New Roman" w:eastAsia="Times New Roman"/>
          <w:lang w:eastAsia="hr-HR"/>
        </w:rPr>
        <w:t xml:space="preserve">Nagrada stečajnom upravitelju izračunata je u skladu s čl.7. st.1. i čl.16. Uredbe, a po osnovi vrijednosti unovčene stečajne mase od 2.105.925,00 kn. </w:t>
      </w:r>
    </w:p>
    <w:p w:rsidRDefault="00D74641" w:rsidP="00D74641" w:rsidR="00D74641" w:rsidRPr="00D74641">
      <w:pPr>
        <w:spacing w:after="0"/>
        <w:ind w:firstLine="708"/>
        <w:jc w:val="both"/>
        <w:rPr>
          <w:rFonts w:cs="Times New Roman" w:eastAsia="Times New Roman"/>
          <w:lang w:eastAsia="hr-HR"/>
        </w:rPr>
      </w:pPr>
    </w:p>
    <w:p w:rsidRDefault="00D74641" w:rsidP="00D74641" w:rsidR="00D74641" w:rsidRPr="00D74641">
      <w:pPr>
        <w:spacing w:after="0"/>
        <w:ind w:firstLine="708"/>
        <w:jc w:val="both"/>
        <w:rPr>
          <w:rFonts w:cs="Times New Roman" w:eastAsia="Times New Roman"/>
          <w:lang w:eastAsia="hr-HR"/>
        </w:rPr>
      </w:pPr>
      <w:r w:rsidRPr="00D74641">
        <w:rPr>
          <w:rFonts w:cs="Times New Roman" w:eastAsia="Times New Roman"/>
          <w:lang w:eastAsia="hr-HR"/>
        </w:rPr>
        <w:t xml:space="preserve">Naknada stvarnih troškova stečajnog upravitelja odnosi se na putni trošak na relaciji Zagreb-Sisak i obrnuto dana 10. ožujka 2016., 16. siječnja 2018. i 27. veljače 2018. u iznosu </w:t>
      </w:r>
      <w:r w:rsidRPr="00D74641">
        <w:rPr>
          <w:rFonts w:cs="Times New Roman" w:eastAsia="Times New Roman"/>
          <w:lang w:eastAsia="hr-HR"/>
        </w:rPr>
        <w:lastRenderedPageBreak/>
        <w:t>od po 354,00 kn za svaki odlazak i povratak, odnosno ukupno 1.062,00 kn</w:t>
      </w:r>
      <w:r>
        <w:rPr>
          <w:rFonts w:cs="Times New Roman" w:eastAsia="Times New Roman"/>
          <w:lang w:eastAsia="hr-HR"/>
        </w:rPr>
        <w:t xml:space="preserve"> (list 386 do 388 spisa)</w:t>
      </w:r>
      <w:r w:rsidRPr="00D74641">
        <w:rPr>
          <w:rFonts w:cs="Times New Roman" w:eastAsia="Times New Roman"/>
          <w:lang w:eastAsia="hr-HR"/>
        </w:rPr>
        <w:t>.</w:t>
      </w:r>
    </w:p>
    <w:p w:rsidRDefault="00D74641" w:rsidP="00D74641" w:rsidR="00D74641" w:rsidRPr="00D74641">
      <w:pPr>
        <w:spacing w:after="0"/>
        <w:ind w:firstLine="708"/>
        <w:jc w:val="both"/>
        <w:rPr>
          <w:rFonts w:cs="Times New Roman" w:eastAsia="Times New Roman"/>
          <w:lang w:eastAsia="hr-HR"/>
        </w:rPr>
      </w:pPr>
    </w:p>
    <w:p w:rsidRDefault="00D74641" w:rsidP="00D74641" w:rsidR="00D74641" w:rsidRPr="00D74641">
      <w:pPr>
        <w:spacing w:after="0"/>
        <w:ind w:firstLine="708"/>
        <w:jc w:val="both"/>
        <w:rPr>
          <w:rFonts w:cs="Times New Roman" w:eastAsia="Times New Roman"/>
          <w:lang w:eastAsia="hr-HR"/>
        </w:rPr>
      </w:pPr>
      <w:r w:rsidRPr="00D74641">
        <w:rPr>
          <w:rFonts w:cs="Times New Roman" w:eastAsia="Times New Roman"/>
          <w:lang w:eastAsia="hr-HR"/>
        </w:rPr>
        <w:t>Slijedom navedenog, a temeljem čl.94. st.1., 2. i 3. Stečajnog zakona  (Narodne novine broj 71/15, 104/17, dalje:SZ) riješeno je kao u točki 1. izreke, dok je temeljem čl. 94. st. 4. SZ-a odlučeno kao u točki 2.izreke rješenja.</w:t>
      </w:r>
    </w:p>
    <w:p w:rsidRDefault="00D74641" w:rsidP="00D74641" w:rsidR="00D74641" w:rsidRPr="00D74641">
      <w:pPr>
        <w:spacing w:after="0"/>
        <w:ind w:firstLine="708"/>
        <w:jc w:val="both"/>
        <w:rPr>
          <w:rFonts w:cs="Times New Roman" w:eastAsia="Times New Roman"/>
          <w:lang w:eastAsia="hr-HR"/>
        </w:rPr>
      </w:pPr>
    </w:p>
    <w:p w:rsidRDefault="00D74641" w:rsidP="00D74641" w:rsidR="00D74641" w:rsidRPr="00D74641">
      <w:pPr>
        <w:spacing w:after="0"/>
        <w:ind w:firstLine="708"/>
        <w:jc w:val="both"/>
        <w:rPr>
          <w:rFonts w:cs="Times New Roman" w:eastAsia="Times New Roman"/>
          <w:lang w:eastAsia="hr-HR"/>
        </w:rPr>
      </w:pPr>
    </w:p>
    <w:p w:rsidRDefault="00D74641" w:rsidP="00D74641" w:rsidR="00D74641" w:rsidRPr="00D74641">
      <w:pPr>
        <w:spacing w:after="0"/>
        <w:ind w:firstLine="708"/>
        <w:jc w:val="center"/>
        <w:rPr>
          <w:rFonts w:cs="Times New Roman" w:eastAsia="Times New Roman"/>
          <w:lang w:eastAsia="hr-HR"/>
        </w:rPr>
      </w:pPr>
      <w:r w:rsidRPr="00D74641">
        <w:rPr>
          <w:rFonts w:cs="Times New Roman" w:eastAsia="Times New Roman"/>
          <w:lang w:eastAsia="hr-HR"/>
        </w:rPr>
        <w:t>U Karlovcu 10. travnja 2018.</w:t>
      </w:r>
    </w:p>
    <w:p w:rsidRDefault="00D74641" w:rsidP="00D74641" w:rsidR="00D74641" w:rsidRPr="00D74641">
      <w:pPr>
        <w:spacing w:after="0"/>
        <w:jc w:val="both"/>
        <w:rPr>
          <w:rFonts w:cs="Times New Roman" w:eastAsia="Times New Roman"/>
          <w:lang w:eastAsia="hr-HR"/>
        </w:rPr>
      </w:pPr>
    </w:p>
    <w:p w:rsidRDefault="00D74641" w:rsidP="00D74641" w:rsidR="00D74641" w:rsidRPr="00D74641">
      <w:pPr>
        <w:spacing w:after="0"/>
        <w:ind w:left="4248"/>
        <w:jc w:val="both"/>
        <w:rPr>
          <w:rFonts w:cs="Times New Roman" w:eastAsia="Times New Roman"/>
          <w:lang w:eastAsia="hr-HR"/>
        </w:rPr>
      </w:pPr>
      <w:r w:rsidRPr="00D74641">
        <w:rPr>
          <w:rFonts w:cs="Times New Roman" w:eastAsia="Times New Roman"/>
          <w:lang w:eastAsia="hr-HR"/>
        </w:rPr>
        <w:t xml:space="preserve">                                            Stečajni sudac:</w:t>
      </w:r>
    </w:p>
    <w:p w:rsidRDefault="00D74641" w:rsidP="00D74641" w:rsidR="00D74641" w:rsidRPr="00D74641">
      <w:pPr>
        <w:spacing w:after="0"/>
        <w:ind w:left="4248"/>
        <w:jc w:val="both"/>
        <w:rPr>
          <w:rFonts w:cs="Times New Roman" w:eastAsia="Times New Roman"/>
          <w:lang w:eastAsia="hr-HR"/>
        </w:rPr>
      </w:pPr>
      <w:r w:rsidRPr="00D74641">
        <w:rPr>
          <w:rFonts w:cs="Times New Roman" w:eastAsia="Times New Roman"/>
          <w:lang w:eastAsia="hr-HR"/>
        </w:rPr>
        <w:t xml:space="preserve">                                         Jadranka Mađeruh,v.r.</w:t>
      </w:r>
    </w:p>
    <w:p w:rsidRDefault="00D74641" w:rsidP="00D74641" w:rsidR="00D74641" w:rsidRPr="00D74641">
      <w:pPr>
        <w:spacing w:after="0"/>
        <w:ind w:left="4248"/>
        <w:jc w:val="both"/>
        <w:rPr>
          <w:rFonts w:cs="Times New Roman" w:eastAsia="Times New Roman"/>
          <w:lang w:eastAsia="hr-HR"/>
        </w:rPr>
      </w:pPr>
    </w:p>
    <w:p w:rsidRDefault="00D74641" w:rsidP="00D74641" w:rsidR="00D74641" w:rsidRPr="00D74641">
      <w:pPr>
        <w:spacing w:after="0"/>
        <w:ind w:left="4248"/>
        <w:jc w:val="right"/>
        <w:rPr>
          <w:rFonts w:cs="Times New Roman" w:eastAsia="Times New Roman"/>
          <w:lang w:eastAsia="hr-HR"/>
        </w:rPr>
      </w:pPr>
      <w:r w:rsidRPr="00D74641">
        <w:rPr>
          <w:rFonts w:cs="Times New Roman" w:eastAsia="Times New Roman"/>
          <w:lang w:eastAsia="hr-HR"/>
        </w:rPr>
        <w:t>Za točnost otpravka-ovlašteni službenik:</w:t>
      </w:r>
    </w:p>
    <w:p w:rsidRDefault="00D74641" w:rsidP="00D74641" w:rsidR="00D74641" w:rsidRPr="00D74641">
      <w:pPr>
        <w:spacing w:after="0"/>
        <w:ind w:left="4248"/>
        <w:jc w:val="center"/>
        <w:rPr>
          <w:rFonts w:cs="Times New Roman" w:eastAsia="Times New Roman"/>
          <w:lang w:eastAsia="hr-HR"/>
        </w:rPr>
      </w:pPr>
      <w:r w:rsidRPr="00D74641">
        <w:rPr>
          <w:rFonts w:cs="Times New Roman" w:eastAsia="Times New Roman"/>
          <w:lang w:eastAsia="hr-HR"/>
        </w:rPr>
        <w:t xml:space="preserve">             Draženka Prpić</w:t>
      </w:r>
    </w:p>
    <w:p w:rsidRDefault="00D74641" w:rsidP="00D74641" w:rsidR="00D74641" w:rsidRPr="00D74641">
      <w:pPr>
        <w:spacing w:after="0"/>
        <w:ind w:left="4248"/>
        <w:jc w:val="both"/>
        <w:rPr>
          <w:rFonts w:cs="Times New Roman" w:eastAsia="Times New Roman"/>
          <w:b/>
          <w:lang w:eastAsia="hr-HR"/>
        </w:rPr>
      </w:pPr>
    </w:p>
    <w:p w:rsidRDefault="00D74641" w:rsidP="00D74641" w:rsidR="00D74641" w:rsidRPr="00D74641">
      <w:pPr>
        <w:tabs>
          <w:tab w:pos="6420" w:val="left"/>
        </w:tabs>
        <w:spacing w:after="0"/>
        <w:jc w:val="both"/>
        <w:rPr>
          <w:rFonts w:cs="Times New Roman" w:eastAsia="Times New Roman"/>
          <w:lang w:eastAsia="hr-HR"/>
        </w:rPr>
      </w:pPr>
      <w:r w:rsidRPr="00D74641">
        <w:rPr>
          <w:rFonts w:cs="Times New Roman" w:eastAsia="Times New Roman"/>
          <w:lang w:eastAsia="hr-HR"/>
        </w:rPr>
        <w:t>PRAVNA POUKA:</w:t>
      </w:r>
    </w:p>
    <w:p w:rsidRDefault="00D74641" w:rsidP="00D74641" w:rsidR="00D74641" w:rsidRPr="00D74641">
      <w:pPr>
        <w:tabs>
          <w:tab w:pos="6420" w:val="left"/>
        </w:tabs>
        <w:spacing w:after="0"/>
        <w:jc w:val="both"/>
        <w:rPr>
          <w:rFonts w:cs="Times New Roman" w:eastAsia="Times New Roman"/>
          <w:lang w:eastAsia="hr-HR"/>
        </w:rPr>
      </w:pPr>
      <w:r w:rsidRPr="00D74641">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D74641" w:rsidP="00D74641" w:rsidR="00D74641" w:rsidRPr="00D74641">
      <w:pPr>
        <w:spacing w:after="0"/>
        <w:rPr>
          <w:rFonts w:cs="Times New Roman" w:eastAsia="Times New Roman"/>
          <w:b/>
          <w:lang w:eastAsia="hr-HR"/>
        </w:rPr>
      </w:pPr>
    </w:p>
    <w:p w:rsidRDefault="00AE649C" w:rsidP="004F27AE" w:rsidR="00AE649C" w:rsidRPr="00B76F3C">
      <w:pPr>
        <w:pStyle w:val="NormaleSPIS"/>
      </w:pPr>
    </w:p>
    <w:p w:rsidRDefault="00D74641" w:rsidR="00D74641" w:rsidRPr="00B76F3C">
      <w:pPr>
        <w:pStyle w:val="NormaleSPIS"/>
      </w:pPr>
    </w:p>
    <w:sectPr w:rsidSect="0032366B" w:rsidR="00D74641"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1092731"/>
      <w:docPartObj>
        <w:docPartGallery w:val="Page Numbers (Top of Page)"/>
        <w:docPartUnique/>
      </w:docPartObj>
    </w:sdtPr>
    <w:sdtContent>
      <w:p w:rsidRDefault="00D74641" w:rsidR="00D74641">
        <w:pPr>
          <w:pStyle w:val="Zaglavlje"/>
          <w:jc w:val="center"/>
        </w:pPr>
        <w:r>
          <w:fldChar w:fldCharType="begin"/>
        </w:r>
        <w:r>
          <w:instrText>PAGE   \* MERGEFORMAT</w:instrText>
        </w:r>
        <w:r>
          <w:fldChar w:fldCharType="separate"/>
        </w:r>
        <w:r>
          <w:t>1</w:t>
        </w:r>
        <w:r>
          <w:fldChar w:fldCharType="end"/>
        </w:r>
      </w:p>
    </w:sdtContent>
  </w:sdt>
  <w:p w:rsidRDefault="00D74641" w:rsidR="008333A9">
    <w:pPr>
      <w:pStyle w:val="Zaglavlje"/>
    </w:pPr>
    <w:r>
      <w:t>1 St-1548/15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641"/>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4628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St-1548/2015-101</izvorni_sadrzaj>
    <derivirana_varijabla naziv="DomainObject.Oznaka_1">St-1548/2015-101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2015.</izvorni_sadrzaj>
    <derivirana_varijabla naziv="DomainObject.Predmet.DatumOsnivanja_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po naredbi suca od 10.6.2016.</izvorni_sadrzaj>
    <derivirana_varijabla naziv="DomainObject.Predmet.Opis_1">Preslika dijela spisa po naredbi suca od 10.6.2016.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St-1548/2015</izvorni_sadrzaj>
    <derivirana_varijabla naziv="DomainObject.Predmet.OznakaBroj_1">St-1548/2015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INŽENJERING d.o.o. za metaloprerađivačku djelatnost u stečaju zastupanog po punomoćniku Ivica Bajlović; Ante Kokić; Damir Šebetić</izvorni_sadrzaj>
    <derivirana_varijabla naziv="DomainObject.Predmet.ProtustrankaFormated_1">  METALING INŽENJERING d.o.o. za metaloprerađivačku djelatnost u stečaju zastupanog po punomoćniku Ivica Bajlović; Ante Kokić; Damir Šebetić</derivirana_varijabla>
  </DomainObject.Predmet.ProtustrankaFormated>
  <DomainObject.Predmet.ProtustrankaFormatedOIB>
    <izvorni_sadrzaj>  METALING INŽENJERING d.o.o. za metaloprerađivačku djelatnost u stečaju, OIB 43475833288 zastupanog po punomoćniku Ivica Bajlović; Ante Kokić; Damir Šebetić</izvorni_sadrzaj>
    <derivirana_varijabla naziv="DomainObject.Predmet.ProtustrankaFormatedOIB_1">  METALING INŽENJERING d.o.o. za metaloprerađivačku djelatnost u stečaju, OIB 43475833288 zastupanog po punomoćniku Ivica Bajlović; Ante Kokić; Damir Šebetić</derivirana_varijabla>
  </DomainObject.Predmet.ProtustrankaFormatedOIB>
  <DomainObject.Predmet.ProtustrankaFormatedWithAdress>
    <izvorni_sadrzaj> METALING INŽENJERING d.o.o. za metaloprerađivačku djelatnost u stečaju, Božidara Adžije 2, 44000 Sisak zastupanog po punomoćniku Ivica Bajlović; Ante Kokić; Damir Šebetić</izvorni_sadrzaj>
    <derivirana_varijabla naziv="DomainObject.Predmet.ProtustrankaFormatedWithAdress_1"> METALING INŽENJERING d.o.o. za metaloprerađivačku djelatnost u stečaju, Božidara Adžije 2, 44000 Sisak zastupanog po punomoćniku Ivica Bajlović; Ante Kokić; Damir Šebetić</derivirana_varijabla>
  </DomainObject.Predmet.ProtustrankaFormatedWithAdress>
  <DomainObject.Predmet.ProtustrankaFormatedWithAdressOIB>
    <izvorni_sadrzaj> METALING INŽENJERING d.o.o. za metaloprerađivačku djelatnost u stečaju, OIB 43475833288, Božidara Adžije 2, 44000 Sisak zastupanog po punomoćniku Ivica Bajlović; Ante Kokić; Damir Šebetić</izvorni_sadrzaj>
    <derivirana_varijabla naziv="DomainObject.Predmet.ProtustrankaFormatedWithAdressOIB_1"> METALING INŽENJERING d.o.o. za metaloprerađivačku djelatnost u stečaju, OIB 43475833288, Božidara Adžije 2, 44000 Sisak zastupanog po punomoćniku Ivica Bajlović; Ante Kokić; Damir Šebetić</derivirana_varijabla>
  </DomainObject.Predmet.ProtustrankaFormatedWithAdressOIB>
  <DomainObject.Predmet.ProtustrankaWithAdress>
    <izvorni_sadrzaj>METALING INŽENJERING d.o.o. za metaloprerađivačku djelatnost u stečaju Božidara Adžije 2, 44000 Sisak</izvorni_sadrzaj>
    <derivirana_varijabla naziv="DomainObject.Predmet.ProtustrankaWithAdress_1">METALING INŽENJERING d.o.o. za metaloprerađivačku djelatnost u stečaju Božidara Adžije 2, 44000 Sisak</derivirana_varijabla>
  </DomainObject.Predmet.ProtustrankaWithAdress>
  <DomainObject.Predmet.ProtustrankaWithAdressOIB>
    <izvorni_sadrzaj>METALING INŽENJERING d.o.o. za metaloprerađivačku djelatnost u stečaju, OIB 43475833288, Božidara Adžije 2, 44000 Sisak</izvorni_sadrzaj>
    <derivirana_varijabla naziv="DomainObject.Predmet.ProtustrankaWithAdressOIB_1">METALING INŽENJERING d.o.o. za metaloprerađivačku djelatnost u stečaju, OIB 43475833288, Božidara Adžije 2, 44000 Sisak</derivirana_varijabla>
  </DomainObject.Predmet.ProtustrankaWithAdressOIB>
  <DomainObject.Predmet.ProtustrankaNazivFormated>
    <izvorni_sadrzaj>METALING INŽENJERING d.o.o. za metaloprerađivačku djelatnost u stečaju</izvorni_sadrzaj>
    <derivirana_varijabla naziv="DomainObject.Predmet.ProtustrankaNazivFormated_1">METALING INŽENJERING d.o.o. za metaloprerađivačku djelatnost u stečaju</derivirana_varijabla>
  </DomainObject.Predmet.ProtustrankaNazivFormated>
  <DomainObject.Predmet.ProtustrankaNazivFormatedOIB>
    <izvorni_sadrzaj>METALING INŽENJERING d.o.o. za metaloprerađivačku djelatnost u stečaju, OIB 43475833288</izvorni_sadrzaj>
    <derivirana_varijabla naziv="DomainObject.Predmet.ProtustrankaNazivFormatedOIB_1">METALING INŽENJERING d.o.o. za metaloprerađivačku djelatnost u stečaju, OIB 43475833288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Zahid Majetić</izvorni_sadrzaj>
    <derivirana_varijabla naziv="DomainObject.Predmet.StrankaFormated_1">  Zahid Majetić</derivirana_varijabla>
  </DomainObject.Predmet.StrankaFormated>
  <DomainObject.Predmet.StrankaFormatedOIB>
    <izvorni_sadrzaj>  Zahid Majetić, OIB 38347831553</izvorni_sadrzaj>
    <derivirana_varijabla naziv="DomainObject.Predmet.StrankaFormatedOIB_1">  Zahid Majetić, OIB 38347831553</derivirana_varijabla>
  </DomainObject.Predmet.StrankaFormatedOIB>
  <DomainObject.Predmet.StrankaFormatedWithAdress>
    <izvorni_sadrzaj> Zahid Majetić, Ulica Ante Starčevića 98, 44000 Sisak</izvorni_sadrzaj>
    <derivirana_varijabla naziv="DomainObject.Predmet.StrankaFormatedWithAdress_1"> Zahid Majetić, Ulica Ante Starčevića 98, 44000 Sisak</derivirana_varijabla>
  </DomainObject.Predmet.StrankaFormatedWithAdress>
  <DomainObject.Predmet.StrankaFormatedWithAdressOIB>
    <izvorni_sadrzaj> Zahid Majetić, OIB 38347831553, Ulica Ante Starčevića 98, 44000 Sisak</izvorni_sadrzaj>
    <derivirana_varijabla naziv="DomainObject.Predmet.StrankaFormatedWithAdressOIB_1"> Zahid Majetić, OIB 38347831553, Ulica Ante Starčevića 98, 44000 Sisak</derivirana_varijabla>
  </DomainObject.Predmet.StrankaFormatedWithAdressOIB>
  <DomainObject.Predmet.StrankaWithAdress>
    <izvorni_sadrzaj>Zahid Majetić Ulica Ante Starčevića 98,44000 Sisak</izvorni_sadrzaj>
    <derivirana_varijabla naziv="DomainObject.Predmet.StrankaWithAdress_1">Zahid Majetić Ulica Ante Starčevića 98,44000 Sisak</derivirana_varijabla>
  </DomainObject.Predmet.StrankaWithAdress>
  <DomainObject.Predmet.StrankaWithAdressOIB>
    <izvorni_sadrzaj>Zahid Majetić, OIB 38347831553, Ulica Ante Starčevića 98,44000 Sisak</izvorni_sadrzaj>
    <derivirana_varijabla naziv="DomainObject.Predmet.StrankaWithAdressOIB_1">Zahid Majetić, OIB 38347831553, Ulica Ante Starčevića 98,44000 Sisak</derivirana_varijabla>
  </DomainObject.Predmet.StrankaWithAdressOIB>
  <DomainObject.Predmet.StrankaNazivFormated>
    <izvorni_sadrzaj>Zahid Majetić</izvorni_sadrzaj>
    <derivirana_varijabla naziv="DomainObject.Predmet.StrankaNazivFormated_1">Zahid Majetić</derivirana_varijabla>
  </DomainObject.Predmet.StrankaNazivFormated>
  <DomainObject.Predmet.StrankaNazivFormatedOIB>
    <izvorni_sadrzaj>Zahid Majetić, OIB 38347831553</izvorni_sadrzaj>
    <derivirana_varijabla naziv="DomainObject.Predmet.StrankaNazivFormatedOIB_1">Zahid Majetić, OIB 38347831553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Zahid Majetić</item>
    </izvorni_sadrzaj>
    <derivirana_varijabla naziv="DomainObject.Predmet.StrankaListFormated_1">
      <item>Zahid Majetić</item>
    </derivirana_varijabla>
  </DomainObject.Predmet.StrankaListFormated>
  <DomainObject.Predmet.StrankaListFormatedOIB>
    <izvorni_sadrzaj>
      <item>Zahid Majetić, OIB 38347831553</item>
    </izvorni_sadrzaj>
    <derivirana_varijabla naziv="DomainObject.Predmet.StrankaListFormatedOIB_1">
      <item>Zahid Majetić, OIB 38347831553</item>
    </derivirana_varijabla>
  </DomainObject.Predmet.StrankaListFormatedOIB>
  <DomainObject.Predmet.StrankaListFormatedWithAdress>
    <izvorni_sadrzaj>
      <item>Zahid Majetić, Ulica Ante Starčevića 98, 44000 Sisak</item>
    </izvorni_sadrzaj>
    <derivirana_varijabla naziv="DomainObject.Predmet.StrankaListFormatedWithAdress_1">
      <item>Zahid Majetić, Ulica Ante Starčevića 98, 44000 Sisak</item>
    </derivirana_varijabla>
  </DomainObject.Predmet.StrankaListFormatedWithAdress>
  <DomainObject.Predmet.StrankaListFormatedWithAdressOIB>
    <izvorni_sadrzaj>
      <item>Zahid Majetić, OIB 38347831553, Ulica Ante Starčevića 98, 44000 Sisak</item>
    </izvorni_sadrzaj>
    <derivirana_varijabla naziv="DomainObject.Predmet.StrankaListFormatedWithAdressOIB_1">
      <item>Zahid Majetić, OIB 38347831553, Ulica Ante Starčevića 98, 44000 Sisak</item>
    </derivirana_varijabla>
  </DomainObject.Predmet.StrankaListFormatedWithAdressOIB>
  <DomainObject.Predmet.StrankaListNazivFormated>
    <izvorni_sadrzaj>
      <item>Zahid Majetić</item>
    </izvorni_sadrzaj>
    <derivirana_varijabla naziv="DomainObject.Predmet.StrankaListNazivFormated_1">
      <item>Zahid Majetić</item>
    </derivirana_varijabla>
  </DomainObject.Predmet.StrankaListNazivFormated>
  <DomainObject.Predmet.StrankaListNazivFormatedOIB>
    <izvorni_sadrzaj>
      <item>Zahid Majetić, OIB 38347831553</item>
    </izvorni_sadrzaj>
    <derivirana_varijabla naziv="DomainObject.Predmet.StrankaListNazivFormatedOIB_1">
      <item>Zahid Majetić, OIB 38347831553</item>
    </derivirana_varijabla>
  </DomainObject.Predmet.StrankaListNazivFormatedOIB>
  <DomainObject.Predmet.ProtuStrankaListFormated>
    <izvorni_sadrzaj>
      <item>METALING INŽENJERING d.o.o. za metaloprerađivačku djelatnost u stečaju zastupanog po punomoćniku Ivica Bajlović; Ante Kokić; Damir Šebetić</item>
    </izvorni_sadrzaj>
    <derivirana_varijabla naziv="DomainObject.Predmet.ProtuStrankaListFormated_1">
      <item>METALING INŽENJERING d.o.o. za metaloprerađivačku djelatnost u stečaju zastupanog po punomoćniku Ivica Bajlović; Ante Kokić; Damir Šebetić</item>
    </derivirana_varijabla>
  </DomainObject.Predmet.ProtuStrankaListFormated>
  <DomainObject.Predmet.ProtuStrankaListFormatedOIB>
    <izvorni_sadrzaj>
      <item>METALING INŽENJERING d.o.o. za metaloprerađivačku djelatnost u stečaju, OIB 43475833288 zastupanog po punomoćniku Ivica Bajlović; Ante Kokić; Damir Šebetić</item>
    </izvorni_sadrzaj>
    <derivirana_varijabla naziv="DomainObject.Predmet.ProtuStrankaListFormatedOIB_1">
      <item>METALING INŽENJERING d.o.o. za metaloprerađivačku djelatnost u stečaju, OIB 43475833288 zastupanog po punomoćniku Ivica Bajlović; Ante Kokić; Damir Šebetić</item>
    </derivirana_varijabla>
  </DomainObject.Predmet.ProtuStrankaListFormatedOIB>
  <DomainObject.Predmet.ProtuStrankaListFormatedWithAdress>
    <izvorni_sadrzaj>
      <item>METALING INŽENJERING d.o.o. za metaloprerađivačku djelatnost u stečaju, Božidara Adžije 2, 44000 Sisak zastupanog po punomoćniku Ivica Bajlović; Ante Kokić; Damir Šebetić</item>
    </izvorni_sadrzaj>
    <derivirana_varijabla naziv="DomainObject.Predmet.ProtuStrankaListFormatedWithAdress_1">
      <item>METALING INŽENJERING d.o.o. za metaloprerađivačku djelatnost u stečaju, Božidara Adžije 2, 44000 Sisak zastupanog po punomoćniku Ivica Bajlović; Ante Kokić; Damir Šebetić</item>
    </derivirana_varijabla>
  </DomainObject.Predmet.ProtuStrankaListFormatedWithAdress>
  <DomainObject.Predmet.ProtuStrankaListFormatedWithAdressOIB>
    <izvorni_sadrzaj>
      <item>METALING INŽENJERING d.o.o. za metaloprerađivačku djelatnost u stečaju, OIB 43475833288, Božidara Adžije 2, 44000 Sisak zastupanog po punomoćniku Ivica Bajlović; Ante Kokić; Damir Šebetić</item>
    </izvorni_sadrzaj>
    <derivirana_varijabla naziv="DomainObject.Predmet.ProtuStrankaListFormatedWithAdressOIB_1">
      <item>METALING INŽENJERING d.o.o. za metaloprerađivačku djelatnost u stečaju, OIB 43475833288, Božidara Adžije 2, 44000 Sisak zastupanog po punomoćniku Ivica Bajlović; Ante Kokić; Damir Šebetić</item>
    </derivirana_varijabla>
  </DomainObject.Predmet.ProtuStrankaListFormatedWithAdressOIB>
  <DomainObject.Predmet.ProtuStrankaListNazivFormated>
    <izvorni_sadrzaj>
      <item>METALING INŽENJERING d.o.o. za metaloprerađivačku djelatnost u stečaju</item>
    </izvorni_sadrzaj>
    <derivirana_varijabla naziv="DomainObject.Predmet.ProtuStrankaListNazivFormated_1">
      <item>METALING INŽENJERING d.o.o. za metaloprerađivačku djelatnost u stečaju</item>
    </derivirana_varijabla>
  </DomainObject.Predmet.ProtuStrankaListNazivFormated>
  <DomainObject.Predmet.ProtuStrankaListNazivFormatedOIB>
    <izvorni_sadrzaj>
      <item>METALING INŽENJERING d.o.o. za metaloprerađivačku djelatnost u stečaju, OIB 43475833288</item>
    </izvorni_sadrzaj>
    <derivirana_varijabla naziv="DomainObject.Predmet.ProtuStrankaListNazivFormatedOIB_1">
      <item>METALING INŽENJERING d.o.o. za metaloprerađivačku djelatnost u stečaju, OIB 43475833288</item>
    </derivirana_varijabla>
  </DomainObject.Predmet.ProtuStrankaListNazivFormatedOIB>
  <DomainObject.Predmet.OstaliListFormated>
    <izvorni_sadrzaj>
      <item>Ivica Bajlović punomoćnik sudionika u postupku METALING INŽENJERING d.o.o. za metaloprerađivačku djelatnost u stečaju</item>
      <item>Ante Kokić punomoćnik sudionika u postupku METALING INŽENJERING d.o.o. za metaloprerađivačku djelatnost u stečaju</item>
      <item>ŠTEDBANKA dioničko društvo</item>
      <item>STROJOPROMET-ZAGREB servis, trgovina i dorada robe, d.o.o.</item>
      <item>Damir Šebetić punomoćnik sudionika u postupku METALING INŽENJERING d.o.o. za metaloprerađivačku djelatnost u stečaju</item>
      <item>Ivana Binički Ložnjak</item>
    </izvorni_sadrzaj>
    <derivirana_varijabla naziv="DomainObject.Predmet.OstaliListFormated_1">
      <item>Ivica Bajlović punomoćnik sudionika u postupku METALING INŽENJERING d.o.o. za metaloprerađivačku djelatnost u stečaju</item>
      <item>Ante Kokić punomoćnik sudionika u postupku METALING INŽENJERING d.o.o. za metaloprerađivačku djelatnost u stečaju</item>
      <item>ŠTEDBANKA dioničko društvo</item>
      <item>STROJOPROMET-ZAGREB servis, trgovina i dorada robe, d.o.o.</item>
      <item>Damir Šebetić punomoćnik sudionika u postupku METALING INŽENJERING d.o.o. za metaloprerađivačku djelatnost u stečaju</item>
      <item>Ivana Binički Ložnjak</item>
    </derivirana_varijabla>
  </DomainObject.Predmet.OstaliListFormated>
  <DomainObject.Predmet.OstaliListFormatedOIB>
    <izvorni_sadrzaj>
      <item>Ivica Bajlović, OIB 91298875091 punomoćnik sudionika u postupku METALING INŽENJERING d.o.o. za metaloprerađivačku djelatnost u stečaju</item>
      <item>Ante Kokić, OIB 69911965440 punomoćnik sudionika u postupku METALING INŽENJERING d.o.o. za metaloprerađivačku djelatnost u stečaju</item>
      <item>ŠTEDBANKA dioničko društvo, OIB 58063088591</item>
      <item>STROJOPROMET-ZAGREB servis, trgovina i dorada robe, d.o.o., OIB 97994010225</item>
      <item>Damir Šebetić, OIB 84590633905 punomoćnik sudionika u postupku METALING INŽENJERING d.o.o. za metaloprerađivačku djelatnost u stečaju</item>
      <item>Ivana Binički Ložnjak, OIB 90744219455</item>
    </izvorni_sadrzaj>
    <derivirana_varijabla naziv="DomainObject.Predmet.OstaliListFormatedOIB_1">
      <item>Ivica Bajlović, OIB 91298875091 punomoćnik sudionika u postupku METALING INŽENJERING d.o.o. za metaloprerađivačku djelatnost u stečaju</item>
      <item>Ante Kokić, OIB 69911965440 punomoćnik sudionika u postupku METALING INŽENJERING d.o.o. za metaloprerađivačku djelatnost u stečaju</item>
      <item>ŠTEDBANKA dioničko društvo, OIB 58063088591</item>
      <item>STROJOPROMET-ZAGREB servis, trgovina i dorada robe, d.o.o., OIB 97994010225</item>
      <item>Damir Šebetić, OIB 84590633905 punomoćnik sudionika u postupku METALING INŽENJERING d.o.o. za metaloprerađivačku djelatnost u stečaju</item>
      <item>Ivana Binički Ložnjak, OIB 90744219455</item>
    </derivirana_varijabla>
  </DomainObject.Predmet.OstaliListFormatedOIB>
  <DomainObject.Predmet.OstaliListFormatedWithAdress>
    <izvorni_sadrzaj>
      <item>Ivica Bajlović, Matije Gupca 128, 44250 Petrinja punomoćnik sudionika u postupku METALING INŽENJERING d.o.o. za metaloprerađivačku djelatnost u stečaju</item>
      <item>Ante Kokić, Sarajevska 2 A, 47000 Karlovac punomoćnik sudionika u postupku METALING INŽENJERING d.o.o. za metaloprerađivačku djelatnost u stečaju</item>
      <item>ŠTEDBANKA dioničko društvo, Slavonska Avenija 3, 10000 Zagreb</item>
      <item>STROJOPROMET-ZAGREB servis, trgovina i dorada robe, d.o.o., Zagrebačka 6, 40000 Šenkovec</item>
      <item>Damir Šebetić, Đorđićeva 6, 10000 Zagreb punomoćnik sudionika u postupku METALING INŽENJERING d.o.o. za metaloprerađivačku djelatnost u stečaju</item>
      <item>Ivana Binički Ložnjak, Amruševa 8/I, 10000 Zagreb</item>
    </izvorni_sadrzaj>
    <derivirana_varijabla naziv="DomainObject.Predmet.OstaliListFormatedWithAdress_1">
      <item>Ivica Bajlović, Matije Gupca 128, 44250 Petrinja punomoćnik sudionika u postupku METALING INŽENJERING d.o.o. za metaloprerađivačku djelatnost u stečaju</item>
      <item>Ante Kokić, Sarajevska 2 A, 47000 Karlovac punomoćnik sudionika u postupku METALING INŽENJERING d.o.o. za metaloprerađivačku djelatnost u stečaju</item>
      <item>ŠTEDBANKA dioničko društvo, Slavonska Avenija 3, 10000 Zagreb</item>
      <item>STROJOPROMET-ZAGREB servis, trgovina i dorada robe, d.o.o., Zagrebačka 6, 40000 Šenkovec</item>
      <item>Damir Šebetić, Đorđićeva 6, 10000 Zagreb punomoćnik sudionika u postupku METALING INŽENJERING d.o.o. za metaloprerađivačku djelatnost u stečaju</item>
      <item>Ivana Binički Ložnjak, Amruševa 8/I, 10000 Zagreb</item>
    </derivirana_varijabla>
  </DomainObject.Predmet.OstaliListFormatedWithAdress>
  <DomainObject.Predmet.OstaliListFormatedWithAdressOIB>
    <izvorni_sadrzaj>
      <item>Ivica Bajlović, OIB 91298875091, Matije Gupca 128, 44250 Petrinja punomoćnik sudionika u postupku METALING INŽENJERING d.o.o. za metaloprerađivačku djelatnost u stečaju</item>
      <item>Ante Kokić, OIB 69911965440, Sarajevska 2 A, 47000 Karlovac punomoćnik sudionika u postupku METALING INŽENJERING d.o.o. za metaloprerađivačku djelatnost u stečaju</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 za metaloprerađivačku djelatnost u stečaju</item>
      <item>Ivana Binički Ložnjak, OIB 90744219455, Amruševa 8/I, 10000 Zagreb</item>
    </izvorni_sadrzaj>
    <derivirana_varijabla naziv="DomainObject.Predmet.OstaliListFormatedWithAdressOIB_1">
      <item>Ivica Bajlović, OIB 91298875091, Matije Gupca 128, 44250 Petrinja punomoćnik sudionika u postupku METALING INŽENJERING d.o.o. za metaloprerađivačku djelatnost u stečaju</item>
      <item>Ante Kokić, OIB 69911965440, Sarajevska 2 A, 47000 Karlovac punomoćnik sudionika u postupku METALING INŽENJERING d.o.o. za metaloprerađivačku djelatnost u stečaju</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 za metaloprerađivačku djelatnost u stečaju</item>
      <item>Ivana Binički Ložnjak, OIB 90744219455, Amruševa 8/I, 10000 Zagreb</item>
    </derivirana_varijabla>
  </DomainObject.Predmet.OstaliListFormatedWithAdressOIB>
  <DomainObject.Predmet.OstaliListNazivFormated>
    <izvorni_sadrzaj>
      <item>Ivica Bajlović</item>
      <item>Ante Kokić</item>
      <item>ŠTEDBANKA dioničko društvo</item>
      <item>STROJOPROMET-ZAGREB servis, trgovina i dorada robe, d.o.o.</item>
      <item>Damir Šebetić</item>
      <item>Ivana Binički Ložnjak</item>
    </izvorni_sadrzaj>
    <derivirana_varijabla naziv="DomainObject.Predmet.OstaliListNazivFormated_1">
      <item>Ivica Bajlović</item>
      <item>Ante Kokić</item>
      <item>ŠTEDBANKA dioničko društvo</item>
      <item>STROJOPROMET-ZAGREB servis, trgovina i dorada robe, d.o.o.</item>
      <item>Damir Šebetić</item>
      <item>Ivana Binički Ložnjak</item>
    </derivirana_varijabla>
  </DomainObject.Predmet.OstaliListNazivFormated>
  <DomainObject.Predmet.OstaliListNazivFormatedOIB>
    <izvorni_sadrzaj>
      <item>Ivica Bajlović, OIB 91298875091</item>
      <item>Ante Kokić, OIB 69911965440</item>
      <item>ŠTEDBANKA dioničko društvo, OIB 58063088591</item>
      <item>STROJOPROMET-ZAGREB servis, trgovina i dorada robe, d.o.o., OIB 97994010225</item>
      <item>Damir Šebetić, OIB 84590633905</item>
      <item>Ivana Binički Ložnjak, OIB 90744219455</item>
    </izvorni_sadrzaj>
    <derivirana_varijabla naziv="DomainObject.Predmet.OstaliListNazivFormatedOIB_1">
      <item>Ivica Bajlović, OIB 91298875091</item>
      <item>Ante Kokić, OIB 69911965440</item>
      <item>ŠTEDBANKA dioničko društvo, OIB 58063088591</item>
      <item>STROJOPROMET-ZAGREB servis, trgovina i dorada robe, d.o.o., OIB 97994010225</item>
      <item>Damir Šebetić, OIB 84590633905</item>
      <item>Ivana Binički Ložnjak, OIB 90744219455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St-1548/2015-101</izvorni_sadrzaj>
    <derivirana_varijabla naziv="DomainObject.PoslovniBrojDokumenta_1">St-1548/2015-101</derivirana_varijabla>
  </DomainObject.PoslovniBrojDokumenta>
  <DomainObject.Predmet.StrankaIDrugi>
    <izvorni_sadrzaj>Zahid Majetić</izvorni_sadrzaj>
    <derivirana_varijabla naziv="DomainObject.Predmet.StrankaIDrugi_1">Zahid Majetić</derivirana_varijabla>
  </DomainObject.Predmet.StrankaIDrugi>
  <DomainObject.Predmet.ProtustrankaIDrugi>
    <izvorni_sadrzaj>METALING INŽENJERING d.o.o. za metaloprerađivačku djelatnost u stečaju</izvorni_sadrzaj>
    <derivirana_varijabla naziv="DomainObject.Predmet.ProtustrankaIDrugi_1">METALING INŽENJERING d.o.o. za metaloprerađivačku djelatnost u stečaju</derivirana_varijabla>
  </DomainObject.Predmet.ProtustrankaIDrugi>
  <DomainObject.Predmet.StrankaIDrugiAdressOIB>
    <izvorni_sadrzaj>Zahid Majetić, OIB 38347831553, Ulica Ante Starčevića 98, 44000 Sisak</izvorni_sadrzaj>
    <derivirana_varijabla naziv="DomainObject.Predmet.StrankaIDrugiAdressOIB_1">Zahid Majetić, OIB 38347831553, Ulica Ante Starčevića 98, 44000 Sisak</derivirana_varijabla>
  </DomainObject.Predmet.StrankaIDrugiAdressOIB>
  <DomainObject.Predmet.ProtustrankaIDrugiAdressOIB>
    <izvorni_sadrzaj>METALING INŽENJERING d.o.o. za metaloprerađivačku djelatnost u stečaju, OIB 43475833288, Božidara Adžije 2, 44000 Sisak</izvorni_sadrzaj>
    <derivirana_varijabla naziv="DomainObject.Predmet.ProtustrankaIDrugiAdressOIB_1">METALING INŽENJERING d.o.o. za metaloprerađivačku djelatnost u stečaju, OIB 43475833288,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Zahid Majetić</item>
      <item>METALING INŽENJERING d.o.o. za metaloprerađivačku djelatnost u stečaju</item>
      <item>Ivica Bajlović</item>
      <item>Ante Kokić</item>
      <item>ŠTEDBANKA dioničko društvo</item>
      <item>STROJOPROMET-ZAGREB servis, trgovina i dorada robe, d.o.o.</item>
      <item>Damir Šebetić</item>
      <item>Ivana Binički Ložnjak</item>
    </izvorni_sadrzaj>
    <derivirana_varijabla naziv="DomainObject.Predmet.SudioniciListNaziv_1">
      <item>Zahid Majetić</item>
      <item>METALING INŽENJERING d.o.o. za metaloprerađivačku djelatnost u stečaju</item>
      <item>Ivica Bajlović</item>
      <item>Ante Kokić</item>
      <item>ŠTEDBANKA dioničko društvo</item>
      <item>STROJOPROMET-ZAGREB servis, trgovina i dorada robe, d.o.o.</item>
      <item>Damir Šebetić</item>
      <item>Ivana Binički Ložnjak</item>
    </derivirana_varijabla>
  </DomainObject.Predmet.SudioniciListNaziv>
  <DomainObject.Predmet.SudioniciListAdressOIB>
    <izvorni_sadrzaj>
      <item>Zahid Majetić, OIB 38347831553, Ulica Ante Starčevića 98,44000 Sisak</item>
      <item>METALING INŽENJERING d.o.o. za metaloprerađivačku djelatnost u stečaju, OIB 43475833288, Božidara Adžije 2,44000 Sisak</item>
      <item>Ivica Bajlović, OIB 91298875091, Matije Gupca 128,44250 Petrinja</item>
      <item>Ante Kokić, OIB 69911965440, Sarajevska 2 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izvorni_sadrzaj>
    <derivirana_varijabla naziv="DomainObject.Predmet.SudioniciListAdressOIB_1">
      <item>Zahid Majetić, OIB 38347831553, Ulica Ante Starčevića 98,44000 Sisak</item>
      <item>METALING INŽENJERING d.o.o. za metaloprerađivačku djelatnost u stečaju, OIB 43475833288, Božidara Adžije 2,44000 Sisak</item>
      <item>Ivica Bajlović, OIB 91298875091, Matije Gupca 128,44250 Petrinja</item>
      <item>Ante Kokić, OIB 69911965440, Sarajevska 2 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0F8D1B-94E7-4DAD-8A3B-5DF80B5D06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2139</properties:Characters>
  <properties:Lines>67</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2018-04-10T07:45:00Z</cp:lastPrinted>
  <dcterms:modified xmlns:xsi="http://www.w3.org/2001/XMLSchema-instance" xsi:type="dcterms:W3CDTF">2018-04-10T07:45:00Z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St-1548/2015-101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