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54a87" w14:paraId="7b54a87" w:rsidRDefault="00B15477" w:rsidP="00EF6D8B" w:rsidR="00B15477" w:rsidRPr="00286253">
      <w:pPr>
        <w15:collapsed w:val="false"/>
      </w:pPr>
      <w:bookmarkStart w:name="_GoBack" w:id="0"/>
      <w:bookmarkEnd w:id="0"/>
      <w:r w:rsidRPr="0028625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70027B" w:rsidP="0070027B" w:rsidR="0070027B" w:rsidRPr="00286253">
      <w:pPr>
        <w:jc w:val="both"/>
      </w:pPr>
      <w:r w:rsidRPr="00286253">
        <w:t>REPUBLIKA HRVATSKA</w:t>
      </w:r>
    </w:p>
    <w:p w:rsidRDefault="0070027B" w:rsidP="0070027B" w:rsidR="0070027B" w:rsidRPr="00286253">
      <w:pPr>
        <w:jc w:val="both"/>
      </w:pPr>
      <w:r w:rsidRPr="00286253">
        <w:t xml:space="preserve">TRGOVAČKI SUD U ZAGREBU                                     </w:t>
      </w:r>
      <w:r w:rsidR="00C70ACC" w:rsidRPr="00286253">
        <w:t xml:space="preserve">                     </w:t>
      </w:r>
      <w:r w:rsidR="00AB0902" w:rsidRPr="00286253">
        <w:t>46</w:t>
      </w:r>
      <w:r w:rsidR="00C70ACC" w:rsidRPr="00286253">
        <w:t>. St-</w:t>
      </w:r>
      <w:r w:rsidR="00BB1B7C" w:rsidRPr="00286253">
        <w:t>1</w:t>
      </w:r>
      <w:r w:rsidR="0059754D" w:rsidRPr="00286253">
        <w:t>394</w:t>
      </w:r>
      <w:r w:rsidR="00095F38" w:rsidRPr="00286253">
        <w:t>/1</w:t>
      </w:r>
      <w:r w:rsidR="00BB1B7C" w:rsidRPr="00286253">
        <w:t>8</w:t>
      </w:r>
      <w:r w:rsidR="006C38E8">
        <w:t>-</w:t>
      </w:r>
      <w:proofErr w:type="spellStart"/>
      <w:r w:rsidR="006C38E8">
        <w:t>18</w:t>
      </w:r>
      <w:proofErr w:type="spellEnd"/>
    </w:p>
    <w:p w:rsidRDefault="0070027B" w:rsidP="0070027B" w:rsidR="0070027B" w:rsidRPr="00286253">
      <w:pPr>
        <w:jc w:val="both"/>
      </w:pPr>
      <w:proofErr w:type="spellStart"/>
      <w:r w:rsidRPr="00286253">
        <w:t>Amruševa</w:t>
      </w:r>
      <w:proofErr w:type="spellEnd"/>
      <w:r w:rsidRPr="00286253">
        <w:t xml:space="preserve"> 2/II</w:t>
      </w:r>
    </w:p>
    <w:p w:rsidRDefault="00AE30AB" w:rsidP="00AE30AB" w:rsidR="00AE30AB" w:rsidRPr="00286253">
      <w:pPr>
        <w:jc w:val="center"/>
      </w:pPr>
    </w:p>
    <w:p w:rsidRDefault="00AE30AB" w:rsidP="00AE30AB" w:rsidR="0070027B" w:rsidRPr="00286253">
      <w:pPr>
        <w:jc w:val="center"/>
      </w:pPr>
      <w:r w:rsidRPr="00286253">
        <w:t xml:space="preserve">U   I M E   R E P U B L I K E   H R V A T S K E </w:t>
      </w:r>
    </w:p>
    <w:p w:rsidRDefault="00F24636" w:rsidP="0070027B" w:rsidR="00F24636" w:rsidRPr="00286253">
      <w:pPr>
        <w:jc w:val="center"/>
      </w:pPr>
    </w:p>
    <w:p w:rsidRDefault="00645B73" w:rsidP="0070027B" w:rsidR="0070027B" w:rsidRPr="00286253">
      <w:pPr>
        <w:jc w:val="center"/>
      </w:pPr>
      <w:r w:rsidRPr="00286253">
        <w:t>R J E Š E NJ E</w:t>
      </w:r>
    </w:p>
    <w:p w:rsidRDefault="0070027B" w:rsidP="0070027B" w:rsidR="0070027B" w:rsidRPr="00286253">
      <w:pPr>
        <w:jc w:val="both"/>
      </w:pPr>
    </w:p>
    <w:p w:rsidRDefault="0059754D" w:rsidP="00095F38" w:rsidR="00095F38" w:rsidRPr="00286253">
      <w:pPr>
        <w:ind w:firstLine="708"/>
        <w:jc w:val="both"/>
      </w:pPr>
      <w:r w:rsidRPr="00286253">
        <w:t>Trgovački sud u Zagrebu, po sutkinji Maji Praljak, u stečajnom predmetu u povodu prijedloga predlagatelja FINANCIJSKA AGENCIJA, RC Zagreb, Podružnica Zagreb, Trg svibanjskih žrtava 1995. 1, OIB: 85821130368, za otvaranje stečajnog postupka nad dužnikom KIM TOURISM</w:t>
      </w:r>
      <w:r w:rsidRPr="00286253">
        <w:rPr>
          <w:lang w:val="pt-BR"/>
        </w:rPr>
        <w:t xml:space="preserve"> d.o.o. Zagreb, Trg Drage Iblera 5, OIB: 15545672871</w:t>
      </w:r>
      <w:r w:rsidR="00095F38" w:rsidRPr="00286253">
        <w:t xml:space="preserve">, </w:t>
      </w:r>
      <w:r w:rsidR="008A137A" w:rsidRPr="00286253">
        <w:t>2</w:t>
      </w:r>
      <w:r w:rsidR="00BB1B7C" w:rsidRPr="00286253">
        <w:t>2</w:t>
      </w:r>
      <w:r w:rsidR="00095F38" w:rsidRPr="00286253">
        <w:t>. ožujka 2019.,</w:t>
      </w:r>
    </w:p>
    <w:p w:rsidRDefault="00AB0902" w:rsidP="005E103E" w:rsidR="00AB0902" w:rsidRPr="00286253">
      <w:pPr>
        <w:jc w:val="both"/>
      </w:pPr>
    </w:p>
    <w:p w:rsidRDefault="00C12410" w:rsidP="00AB0902" w:rsidR="00C12410" w:rsidRPr="00286253">
      <w:pPr>
        <w:jc w:val="center"/>
      </w:pPr>
      <w:r w:rsidRPr="00286253">
        <w:t>r i j e š i o     j e</w:t>
      </w:r>
    </w:p>
    <w:p w:rsidRDefault="00C12410" w:rsidP="00C12410" w:rsidR="00C12410" w:rsidRPr="00286253">
      <w:r w:rsidRPr="00286253">
        <w:t xml:space="preserve"> </w:t>
      </w:r>
    </w:p>
    <w:p w:rsidRDefault="00A93839" w:rsidP="00893BC3" w:rsidR="00A93839" w:rsidRPr="00286253">
      <w:pPr>
        <w:jc w:val="both"/>
      </w:pPr>
      <w:r w:rsidRPr="00286253">
        <w:t xml:space="preserve">I. Otvara se stečajni postupak nad dužnikom </w:t>
      </w:r>
      <w:r w:rsidR="00BB1B7C" w:rsidRPr="00286253">
        <w:t>DENIS KEBAB j.d.o.o. za usluge</w:t>
      </w:r>
      <w:r w:rsidR="00BB1B7C" w:rsidRPr="00286253">
        <w:rPr>
          <w:lang w:val="pt-BR"/>
        </w:rPr>
        <w:t>, Zagreb, Omišaljska 15, OIB: 40194523804</w:t>
      </w:r>
      <w:r w:rsidR="00095F38" w:rsidRPr="00286253">
        <w:t>.</w:t>
      </w:r>
      <w:r w:rsidRPr="00286253">
        <w:t xml:space="preserve"> Rješenje o otvaranju stečajnog postupka nad dužnikom istaknut je</w:t>
      </w:r>
      <w:r w:rsidR="00CE7E27" w:rsidRPr="00286253">
        <w:t xml:space="preserve"> </w:t>
      </w:r>
      <w:r w:rsidR="00901FB2" w:rsidRPr="00286253">
        <w:t xml:space="preserve">na </w:t>
      </w:r>
      <w:r w:rsidR="00CE7E27" w:rsidRPr="00286253">
        <w:t>mrežnoj stranici</w:t>
      </w:r>
      <w:r w:rsidRPr="00286253">
        <w:t xml:space="preserve"> na e-</w:t>
      </w:r>
      <w:r w:rsidR="00CE7E27" w:rsidRPr="00286253">
        <w:t>oglasna ploča</w:t>
      </w:r>
      <w:r w:rsidRPr="00286253">
        <w:t xml:space="preserve"> Trgovačkog suda u Zagrebu dana </w:t>
      </w:r>
      <w:r w:rsidR="00553810" w:rsidRPr="00286253">
        <w:t>2</w:t>
      </w:r>
      <w:r w:rsidR="00BB1B7C" w:rsidRPr="00286253">
        <w:t>2</w:t>
      </w:r>
      <w:r w:rsidR="00095F38" w:rsidRPr="00286253">
        <w:t>. ožujka</w:t>
      </w:r>
      <w:r w:rsidR="00804F72" w:rsidRPr="00286253">
        <w:t xml:space="preserve">  201</w:t>
      </w:r>
      <w:r w:rsidR="00AB0902" w:rsidRPr="00286253">
        <w:t>9</w:t>
      </w:r>
      <w:r w:rsidR="00774DCD" w:rsidRPr="00286253">
        <w:t xml:space="preserve">. </w:t>
      </w:r>
      <w:r w:rsidRPr="00286253">
        <w:t xml:space="preserve"> u </w:t>
      </w:r>
      <w:r w:rsidR="00F5530A" w:rsidRPr="00286253">
        <w:t>1</w:t>
      </w:r>
      <w:r w:rsidR="00553810" w:rsidRPr="00286253">
        <w:t>2</w:t>
      </w:r>
      <w:r w:rsidR="00F5530A" w:rsidRPr="00286253">
        <w:t>,</w:t>
      </w:r>
      <w:r w:rsidR="00553810" w:rsidRPr="00286253">
        <w:t>3</w:t>
      </w:r>
      <w:r w:rsidR="00C126EA" w:rsidRPr="00286253">
        <w:t>0</w:t>
      </w:r>
      <w:r w:rsidR="00EF6D8B" w:rsidRPr="00286253">
        <w:t xml:space="preserve"> </w:t>
      </w:r>
      <w:r w:rsidRPr="00286253">
        <w:t>sati.</w:t>
      </w:r>
    </w:p>
    <w:p w:rsidRDefault="00A93839" w:rsidP="00286253" w:rsidR="00286253" w:rsidRPr="00286253">
      <w:r w:rsidRPr="00286253">
        <w:t xml:space="preserve">II. Za stečajnog upravitelja imenuje se </w:t>
      </w:r>
      <w:r w:rsidR="00286253" w:rsidRPr="00286253">
        <w:t>Marijana Sabljić, OIB: 67071032106, Zagreb, Ulica grada Chicaga 18.</w:t>
      </w:r>
    </w:p>
    <w:p w:rsidRDefault="00A93839" w:rsidP="00893BC3" w:rsidR="0059754D" w:rsidRPr="00286253">
      <w:pPr>
        <w:jc w:val="both"/>
        <w:rPr>
          <w:lang w:val="pt-BR"/>
        </w:rPr>
      </w:pPr>
      <w:r w:rsidRPr="00286253">
        <w:t xml:space="preserve">III. Zaključuje se stečajni postupak nad dužnikom </w:t>
      </w:r>
      <w:r w:rsidR="0059754D" w:rsidRPr="00286253">
        <w:t>KIM TOURISM</w:t>
      </w:r>
      <w:r w:rsidR="0059754D" w:rsidRPr="00286253">
        <w:rPr>
          <w:lang w:val="pt-BR"/>
        </w:rPr>
        <w:t xml:space="preserve"> d.o.o. Zagreb, Trg Drage Iblera 5, OIB: 15545672871.</w:t>
      </w:r>
    </w:p>
    <w:p w:rsidRDefault="00A93839" w:rsidP="00893BC3" w:rsidR="00A93839" w:rsidRPr="00286253">
      <w:pPr>
        <w:jc w:val="both"/>
      </w:pPr>
      <w:r w:rsidRPr="00286253">
        <w:t>IV. Nastali troškovi podmirit će se iz Fonda za pokriće troškova stečajnog postupka koji se ne mogu namiriti iz imovine dužnika.</w:t>
      </w:r>
    </w:p>
    <w:p w:rsidRDefault="00A93839" w:rsidP="00893BC3" w:rsidR="00A93839" w:rsidRPr="00286253">
      <w:pPr>
        <w:jc w:val="both"/>
      </w:pPr>
      <w:r w:rsidRPr="00286253">
        <w:t>V. Ovo rješenje objavljuje se na mrežnoj stranici e-oglasna ploča Trgovačkog suda u Zagrebu i dostavlja sudskom registru ovog suda radi brisanja dužnika iz registra.</w:t>
      </w:r>
    </w:p>
    <w:p w:rsidRDefault="009C6B90" w:rsidP="0023149C" w:rsidR="009C6B90" w:rsidRPr="00286253">
      <w:pPr>
        <w:jc w:val="both"/>
      </w:pPr>
    </w:p>
    <w:p w:rsidRDefault="004F4FC1" w:rsidP="00AC5CD7" w:rsidR="004F4FC1" w:rsidRPr="00286253">
      <w:pPr>
        <w:jc w:val="center"/>
      </w:pPr>
    </w:p>
    <w:p w:rsidRDefault="00C12410" w:rsidP="00AC5CD7" w:rsidR="009A1BFE" w:rsidRPr="00286253">
      <w:pPr>
        <w:jc w:val="center"/>
      </w:pPr>
      <w:r w:rsidRPr="00286253">
        <w:t>Obrazloženje</w:t>
      </w:r>
    </w:p>
    <w:p w:rsidRDefault="004F4FC1" w:rsidP="00AC5CD7" w:rsidR="004F4FC1" w:rsidRPr="00286253">
      <w:pPr>
        <w:jc w:val="center"/>
      </w:pPr>
    </w:p>
    <w:p w:rsidRDefault="0059754D" w:rsidP="0059754D" w:rsidR="0059754D" w:rsidRPr="00286253">
      <w:pPr>
        <w:pStyle w:val="Tijeloteksta"/>
        <w:ind w:firstLine="708"/>
      </w:pPr>
      <w:r w:rsidRPr="00286253">
        <w:t>Financijska agencija, Regionalni centar Zagreb, podnijela je ovom sudu prijedlog za otvaranje stečajnog postupka nad dužnikom KIM TOURISM</w:t>
      </w:r>
      <w:r w:rsidRPr="00286253">
        <w:rPr>
          <w:lang w:val="pt-BR"/>
        </w:rPr>
        <w:t xml:space="preserve"> d.o.o. Zagreb, Trg Drage Iblera 5, OIB: 15545672871</w:t>
      </w:r>
      <w:r w:rsidRPr="00286253">
        <w:t>, na temelju odredbe čl. 110. st. 1. Stečajnog zakona („Narodne novine“ broj 71/15 i 104/17, dalje: SZ). U prijedlogu za otvaranje stečajnog postupka se u bitnome navodi kako je na dan 23. svibnja 2018. dužnik u Očevidniku redoslijeda osnova za plaćanje imao evidentirane neizvršene osnove za plaćanje u neprekinutom razdoblju od 246 dana, u ukupnom iznosu od 25.382,50 kn, te je imao 1 zaposlenog.</w:t>
      </w:r>
    </w:p>
    <w:p w:rsidRDefault="004F4FC1" w:rsidP="0059754D" w:rsidR="004F4FC1" w:rsidRPr="00286253">
      <w:pPr>
        <w:jc w:val="both"/>
      </w:pPr>
    </w:p>
    <w:p w:rsidRDefault="00BB1B7C" w:rsidP="00BB1B7C" w:rsidR="00A154CA" w:rsidRPr="00286253">
      <w:pPr>
        <w:ind w:firstLine="709"/>
        <w:jc w:val="both"/>
      </w:pPr>
      <w:r w:rsidRPr="00286253">
        <w:t xml:space="preserve">Odredbom čl. 115. st. 1. </w:t>
      </w:r>
      <w:r w:rsidR="004F4FC1" w:rsidRPr="00286253">
        <w:t>SZ-a</w:t>
      </w:r>
      <w:r w:rsidRPr="00286253">
        <w:t xml:space="preserve"> propisano je da sud na temelju prijedloga za otvaranje stečajnoga postupka donosi rješenje o pokretanju prethodnoga postupka radi utvrđivanja pretpostavki za otvaranje stečajnoga postupka (prethodni postupak). </w:t>
      </w:r>
    </w:p>
    <w:p w:rsidRDefault="004F4FC1" w:rsidP="00BB1B7C" w:rsidR="004F4FC1" w:rsidRPr="00286253">
      <w:pPr>
        <w:ind w:firstLine="709"/>
        <w:jc w:val="both"/>
      </w:pPr>
    </w:p>
    <w:p w:rsidRDefault="00A154CA" w:rsidP="00D24600" w:rsidR="00BB1B7C" w:rsidRPr="00286253">
      <w:pPr>
        <w:ind w:firstLine="708"/>
        <w:jc w:val="both"/>
      </w:pPr>
      <w:r w:rsidRPr="00286253">
        <w:lastRenderedPageBreak/>
        <w:t xml:space="preserve">Sud je rješenjem od </w:t>
      </w:r>
      <w:r w:rsidR="00BB1B7C" w:rsidRPr="00286253">
        <w:t xml:space="preserve">15. studenog 2018. </w:t>
      </w:r>
      <w:r w:rsidRPr="00286253">
        <w:t xml:space="preserve">pokrenuo prethodni postupak nad dužnikom, </w:t>
      </w:r>
      <w:r w:rsidR="00AC5CD7" w:rsidRPr="00286253">
        <w:t xml:space="preserve">a s obzirom na to da zastupnik po zakonu dužnika nije postupio </w:t>
      </w:r>
      <w:r w:rsidR="00BB1B7C" w:rsidRPr="00286253">
        <w:t>zaključku suda od 15. studenog 2018.</w:t>
      </w:r>
      <w:r w:rsidR="001F6E1F" w:rsidRPr="00286253">
        <w:t xml:space="preserve"> i dostavio ovom sudu pisano izvješće o financijsko-gospodarskom stanju dužnika</w:t>
      </w:r>
      <w:r w:rsidR="00AC5CD7" w:rsidRPr="00286253">
        <w:t xml:space="preserve">, kao i s obzirom na to da zastupnik po zakonu dužnika, iako uredno pozvan nije pristupio na ročište radi očitovanja o prijedlogu za otvaranje stečajnog postupka održano </w:t>
      </w:r>
      <w:r w:rsidR="001F6E1F" w:rsidRPr="00286253">
        <w:t>14. veljače 2019.</w:t>
      </w:r>
      <w:r w:rsidR="00AC5CD7" w:rsidRPr="00286253">
        <w:t xml:space="preserve">, ovaj sud je </w:t>
      </w:r>
      <w:r w:rsidRPr="00286253">
        <w:t xml:space="preserve">primjenom odredbe čl. 11. st. 3. SZ-a pribavio podatak o tome da dužnik </w:t>
      </w:r>
      <w:r w:rsidR="00BB1B7C" w:rsidRPr="00286253">
        <w:t>nema  nekretnina (list 19 spisa), kao i o tome da dužnik prema službenoj evidenciji registracije cestovnih vozila nije evidentiran kao vlasnik vozila (uvjerenje Stanice za tehnički pregled vozila, Centar za vozila Hrvatske d.d. od 6. prosinca 2018., list 18 spisa).</w:t>
      </w:r>
    </w:p>
    <w:p w:rsidRDefault="004F4FC1" w:rsidP="00D24600" w:rsidR="004F4FC1" w:rsidRPr="00286253">
      <w:pPr>
        <w:ind w:firstLine="708"/>
        <w:jc w:val="both"/>
      </w:pPr>
    </w:p>
    <w:p w:rsidRDefault="0029179A" w:rsidP="0029179A" w:rsidR="0029179A" w:rsidRPr="00286253">
      <w:pPr>
        <w:ind w:firstLine="709"/>
        <w:jc w:val="both"/>
      </w:pPr>
      <w:r w:rsidRPr="00286253">
        <w:t xml:space="preserve">Odredbom čl. 5. st. 1. SZ-a, propisano je, da se stečajni postupak može otvoriti ako sud utvrdi postojanje stečajnog razloga, te stavkom 2. citiranog članka da su stečajni razlozi nesposobnost za plaćanje i prezaduženost. </w:t>
      </w:r>
    </w:p>
    <w:p w:rsidRDefault="004F4FC1" w:rsidP="0029179A" w:rsidR="004F4FC1" w:rsidRPr="00286253">
      <w:pPr>
        <w:ind w:firstLine="709"/>
        <w:jc w:val="both"/>
      </w:pPr>
    </w:p>
    <w:p w:rsidRDefault="0029179A" w:rsidP="0029179A" w:rsidR="0029179A" w:rsidRPr="00286253">
      <w:pPr>
        <w:ind w:firstLine="709"/>
        <w:jc w:val="both"/>
      </w:pPr>
      <w:r w:rsidRPr="00286253">
        <w:t xml:space="preserve">Odredbom čl. 6. SZ-a, propisano je, da nesposobnost za plaćanje postoji ako dužnik ne može trajnije ispunjavati svoje dospjele novčane obveze, te da će smatrati da je dužnik nesposoban za plaćanje ako (između ostalog) u Očevidniku redoslijeda osnova za plaćanje koji vodi Financijska agencija ima jednu ili više evidentiranih neizvršenih osnova za plaćanje u razdoblju dužem od 60 dana koje trebalo, na temelju valjanih osnova za plaćanje, bez daljnje pristanka dužnika naplatiti s bilo kojeg od njegovih računa. </w:t>
      </w:r>
    </w:p>
    <w:p w:rsidRDefault="004F4FC1" w:rsidP="0029179A" w:rsidR="004F4FC1" w:rsidRPr="00286253">
      <w:pPr>
        <w:ind w:firstLine="709"/>
        <w:jc w:val="both"/>
      </w:pPr>
    </w:p>
    <w:p w:rsidRDefault="0029179A" w:rsidP="00D24600" w:rsidR="00D24600" w:rsidRPr="00286253">
      <w:pPr>
        <w:ind w:firstLine="708"/>
        <w:jc w:val="both"/>
      </w:pPr>
      <w:r w:rsidRPr="00286253">
        <w:t xml:space="preserve">Iz podneska Financijske agencije od </w:t>
      </w:r>
      <w:r w:rsidR="00D24600" w:rsidRPr="00286253">
        <w:t>19. studenog 2018. (list 1</w:t>
      </w:r>
      <w:r w:rsidR="0059754D" w:rsidRPr="00286253">
        <w:t>2</w:t>
      </w:r>
      <w:r w:rsidR="00D24600" w:rsidRPr="00286253">
        <w:t xml:space="preserve"> spisa) </w:t>
      </w:r>
      <w:r w:rsidRPr="00286253">
        <w:t xml:space="preserve">proizlazi da je dužnikov račun na </w:t>
      </w:r>
      <w:r w:rsidR="0059754D" w:rsidRPr="00286253">
        <w:t>23. svibnja</w:t>
      </w:r>
      <w:r w:rsidR="00D24600" w:rsidRPr="00286253">
        <w:t xml:space="preserve"> 2018. u Očevidniku redoslijeda osnova za plaćanje imao neizvršene osnova za plaćanje u neprekinutom razdoblju od </w:t>
      </w:r>
      <w:r w:rsidR="0059754D" w:rsidRPr="00286253">
        <w:t>246</w:t>
      </w:r>
      <w:r w:rsidR="00D24600" w:rsidRPr="00286253">
        <w:t xml:space="preserve"> dana u ukupnom iznosu od </w:t>
      </w:r>
      <w:r w:rsidR="0059754D" w:rsidRPr="00286253">
        <w:t>25.382,50</w:t>
      </w:r>
      <w:r w:rsidR="00D24600" w:rsidRPr="00286253">
        <w:t xml:space="preserve"> kn</w:t>
      </w:r>
      <w:r w:rsidRPr="00286253">
        <w:t xml:space="preserve">. U konkretnom slučaju, sud je prihvatio predlagateljeve tvrdnje o neprekinutom razdoblju evidentiranih neizvršenih osnova za plaćanje koji su zavedeni u Očevidniku  redoslijeda osnova za plaćanje. Nadalje, sud je po službenoj dužnosti pribavio Očevidnik neizvršenih osnova za plaćanje na dan </w:t>
      </w:r>
      <w:r w:rsidR="00863419" w:rsidRPr="00286253">
        <w:t>2</w:t>
      </w:r>
      <w:r w:rsidR="00D24600" w:rsidRPr="00286253">
        <w:t>2</w:t>
      </w:r>
      <w:r w:rsidRPr="00286253">
        <w:t>. ožujka 2019. iz kojeg proizlazi kako postoje neizvršene osnove za plaćanje u odnosu na dužnika i to u razdoblju dužem od 60 dana.</w:t>
      </w:r>
    </w:p>
    <w:p w:rsidRDefault="004F4FC1" w:rsidP="00D24600" w:rsidR="004F4FC1" w:rsidRPr="00286253">
      <w:pPr>
        <w:ind w:firstLine="708"/>
        <w:jc w:val="both"/>
      </w:pPr>
    </w:p>
    <w:p w:rsidRDefault="0029179A" w:rsidP="00863419" w:rsidR="0029179A" w:rsidRPr="00286253">
      <w:pPr>
        <w:ind w:firstLine="709"/>
        <w:jc w:val="both"/>
      </w:pPr>
      <w:r w:rsidRPr="00286253">
        <w:t>Stoga je sud zaključio kako dužnik u smislu čl. 6. st. 1. SZ-a ne može trajnije ispunjavati svoje dospjele obveze.</w:t>
      </w:r>
    </w:p>
    <w:p w:rsidRDefault="004F4FC1" w:rsidP="00863419" w:rsidR="004F4FC1" w:rsidRPr="00286253">
      <w:pPr>
        <w:ind w:firstLine="709"/>
        <w:jc w:val="both"/>
      </w:pPr>
    </w:p>
    <w:p w:rsidRDefault="00A93839" w:rsidP="005E103E" w:rsidR="00A93839" w:rsidRPr="00286253">
      <w:pPr>
        <w:ind w:firstLine="708"/>
        <w:jc w:val="both"/>
      </w:pPr>
      <w:r w:rsidRPr="00286253">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4F4FC1" w:rsidP="005E103E" w:rsidR="004F4FC1" w:rsidRPr="00286253">
      <w:pPr>
        <w:ind w:firstLine="708"/>
        <w:jc w:val="both"/>
      </w:pPr>
    </w:p>
    <w:p w:rsidRDefault="00863419" w:rsidP="00863419" w:rsidR="00863419" w:rsidRPr="00286253">
      <w:pPr>
        <w:ind w:firstLine="708"/>
        <w:jc w:val="both"/>
      </w:pPr>
      <w:r w:rsidRPr="00286253">
        <w:t xml:space="preserve">Rješenjem od </w:t>
      </w:r>
      <w:r w:rsidR="00D24600" w:rsidRPr="00286253">
        <w:t>14</w:t>
      </w:r>
      <w:r w:rsidRPr="00286253">
        <w:t xml:space="preserve">. veljače 2019. pozvane su osobe koje imaju pravni interes za provedbom stečajnoga postupaka nad  dužnikom u roku 15 dana predujmiti iznos od 9.000,00 kn za pokriće troškova prethodnog i stečajnog postupka. Navedeno rješenje objavljeno je na mrežnoj stranici e-oglasna ploča Trgovačkog suda u Zagrebu. Vjerovnici nisu predujmili iznos od 9.000,00 kn za pokriće troškova prethodnog i stečajnog postupka. </w:t>
      </w:r>
    </w:p>
    <w:p w:rsidRDefault="004F4FC1" w:rsidP="00863419" w:rsidR="004F4FC1" w:rsidRPr="00286253">
      <w:pPr>
        <w:ind w:firstLine="708"/>
        <w:jc w:val="both"/>
      </w:pPr>
    </w:p>
    <w:p w:rsidRDefault="00061A00" w:rsidP="00061A00" w:rsidR="00061A00" w:rsidRPr="00286253">
      <w:pPr>
        <w:ind w:firstLine="708"/>
        <w:jc w:val="both"/>
      </w:pPr>
      <w:r w:rsidRPr="00286253">
        <w:t xml:space="preserve">Imajući u vidu </w:t>
      </w:r>
      <w:r w:rsidR="00901FB2" w:rsidRPr="00286253">
        <w:t>navedeno</w:t>
      </w:r>
      <w:r w:rsidR="00CC1E30" w:rsidRPr="00286253">
        <w:t>,</w:t>
      </w:r>
      <w:r w:rsidRPr="00286253">
        <w:t xml:space="preserve"> </w:t>
      </w:r>
      <w:r w:rsidR="00095F38" w:rsidRPr="00286253">
        <w:t xml:space="preserve">ovaj sud je utvrdio da dužnik nema imovinu </w:t>
      </w:r>
      <w:r w:rsidRPr="00286253">
        <w:t xml:space="preserve">koja bi ušla u stečajnu masu </w:t>
      </w:r>
      <w:r w:rsidR="00095F38" w:rsidRPr="00286253">
        <w:t xml:space="preserve">i koja bi bila </w:t>
      </w:r>
      <w:r w:rsidRPr="00286253">
        <w:t>dostatna za namirenje troškova prethodnog i stečajnog postupka</w:t>
      </w:r>
      <w:r w:rsidR="00095F38" w:rsidRPr="00286253">
        <w:t xml:space="preserve">, a kako nije </w:t>
      </w:r>
      <w:r w:rsidRPr="00286253">
        <w:t xml:space="preserve">predujmljen iznos za pokriće troškova prethodnog i stečajnog postupka određen </w:t>
      </w:r>
      <w:r w:rsidRPr="00286253">
        <w:lastRenderedPageBreak/>
        <w:t xml:space="preserve">rješenjem suda, </w:t>
      </w:r>
      <w:r w:rsidR="00095F38" w:rsidRPr="00286253">
        <w:t xml:space="preserve">te kako je </w:t>
      </w:r>
      <w:r w:rsidRPr="00286253">
        <w:t>kod dužnika ostvaren stečajni razlog nesposobnost za plaćanje, valjalo je u skladu s citiranom odredbom čl. 132. st. 2. SZ-a otvoriti i zaključiti stečajni postupak nad dužnikom.</w:t>
      </w:r>
      <w:r w:rsidR="00CC1E30" w:rsidRPr="00286253">
        <w:t xml:space="preserve"> </w:t>
      </w:r>
    </w:p>
    <w:p w:rsidRDefault="00C12410" w:rsidP="00C12410" w:rsidR="00C12410" w:rsidRPr="00286253"/>
    <w:p w:rsidRDefault="00C12410" w:rsidP="00363447" w:rsidR="00C12410" w:rsidRPr="00286253">
      <w:pPr>
        <w:jc w:val="center"/>
      </w:pPr>
      <w:r w:rsidRPr="00286253">
        <w:t>Zagreb</w:t>
      </w:r>
      <w:r w:rsidR="00FE39A2" w:rsidRPr="00286253">
        <w:t xml:space="preserve">, </w:t>
      </w:r>
      <w:r w:rsidR="00863419" w:rsidRPr="00286253">
        <w:t>2</w:t>
      </w:r>
      <w:r w:rsidR="00D24600" w:rsidRPr="00286253">
        <w:t>2</w:t>
      </w:r>
      <w:r w:rsidR="00095F38" w:rsidRPr="00286253">
        <w:t xml:space="preserve">. ožujka </w:t>
      </w:r>
      <w:r w:rsidR="00774DCD" w:rsidRPr="00286253">
        <w:t xml:space="preserve"> </w:t>
      </w:r>
      <w:r w:rsidR="00A734D0" w:rsidRPr="00286253">
        <w:t>201</w:t>
      </w:r>
      <w:r w:rsidR="00FE39A2" w:rsidRPr="00286253">
        <w:t>9</w:t>
      </w:r>
      <w:r w:rsidRPr="00286253">
        <w:t>.</w:t>
      </w:r>
    </w:p>
    <w:p w:rsidRDefault="00C12410" w:rsidP="00C12410" w:rsidR="00C12410" w:rsidRPr="00286253"/>
    <w:p w:rsidRDefault="00C12410" w:rsidP="00363447" w:rsidR="00C12410" w:rsidRPr="00286253">
      <w:pPr>
        <w:jc w:val="right"/>
      </w:pPr>
      <w:r w:rsidRPr="00286253">
        <w:t>Su</w:t>
      </w:r>
      <w:r w:rsidR="00FE39A2" w:rsidRPr="00286253">
        <w:t>tkinja</w:t>
      </w:r>
      <w:r w:rsidRPr="00286253">
        <w:t>:</w:t>
      </w:r>
    </w:p>
    <w:p w:rsidRDefault="00363447" w:rsidP="00EF6D8B" w:rsidR="006C38E8">
      <w:pPr>
        <w:jc w:val="right"/>
      </w:pPr>
      <w:r w:rsidRPr="00286253">
        <w:t xml:space="preserve"> </w:t>
      </w:r>
      <w:r w:rsidR="00FE39A2" w:rsidRPr="00286253">
        <w:t>Maja Praljak</w:t>
      </w:r>
      <w:r w:rsidR="006C38E8">
        <w:t>, v.r.</w:t>
      </w:r>
    </w:p>
    <w:p w:rsidRDefault="006C38E8" w:rsidP="00EF6D8B" w:rsidR="006C38E8">
      <w:pPr>
        <w:jc w:val="right"/>
      </w:pPr>
    </w:p>
    <w:p w:rsidRDefault="006C38E8" w:rsidR="006C38E8">
      <w:r>
        <w:t xml:space="preserve">Za točnost </w:t>
      </w:r>
      <w:proofErr w:type="spellStart"/>
      <w:r>
        <w:t>otpravka</w:t>
      </w:r>
      <w:proofErr w:type="spellEnd"/>
      <w:r>
        <w:t>-ovlašteni službenik:</w:t>
      </w:r>
    </w:p>
    <w:p w:rsidRDefault="006C38E8" w:rsidR="006C38E8">
      <w:r>
        <w:t>Nikolina Krunić</w:t>
      </w:r>
    </w:p>
    <w:p w:rsidRDefault="00C12410" w:rsidP="00EF6D8B" w:rsidR="00B15477" w:rsidRPr="00286253">
      <w:pPr>
        <w:jc w:val="right"/>
      </w:pPr>
      <w:r w:rsidRPr="00286253">
        <w:t xml:space="preserve"> </w:t>
      </w:r>
    </w:p>
    <w:p w:rsidRDefault="00D73F78" w:rsidP="00C12410" w:rsidR="00D73F78" w:rsidRPr="00286253"/>
    <w:p w:rsidRDefault="00C12410" w:rsidP="00C12410" w:rsidR="00C12410" w:rsidRPr="00286253">
      <w:r w:rsidRPr="00286253">
        <w:t>Uputa o pravnom lijeku:</w:t>
      </w:r>
    </w:p>
    <w:p w:rsidRDefault="00C12410" w:rsidP="00363447" w:rsidR="005448EA" w:rsidRPr="00286253">
      <w:pPr>
        <w:jc w:val="both"/>
      </w:pPr>
      <w:r w:rsidRPr="00286253">
        <w:t>Protiv točke I i II ovog rješenja  žalbu može podnijeti osoba koja je bila zastupnik po zakonu dužnika pravne osobe do dana nastupanja pravnih posljedica otvaranja stečajnog postupka.</w:t>
      </w:r>
      <w:r w:rsidR="00363447" w:rsidRPr="00286253">
        <w:t xml:space="preserve"> </w:t>
      </w:r>
      <w:r w:rsidRPr="00286253">
        <w:t>Protiv točke III i IV ovog rješenja može se izjaviti žalba. Žalba se podnosi ovom sudu u 2 primjerka za Visoki trgovački sud RH u roku od 8 dana, od dana dostave rješenja.</w:t>
      </w:r>
    </w:p>
    <w:p w:rsidRDefault="00EF6D8B" w:rsidP="00C12410" w:rsidR="00EF6D8B" w:rsidRPr="00286253"/>
    <w:p w:rsidRDefault="00D73F78" w:rsidP="00C12410" w:rsidR="00D73F78" w:rsidRPr="00286253"/>
    <w:p w:rsidRDefault="00D73F78" w:rsidP="00C12410" w:rsidR="00D73F78" w:rsidRPr="00286253"/>
    <w:p w:rsidRDefault="00C10D9E" w:rsidP="006C38E8" w:rsidR="00C10D9E" w:rsidRPr="00286253"/>
    <w:p w:rsidRDefault="00B6336F" w:rsidP="00C70ACC" w:rsidR="00B6336F" w:rsidRPr="00FE39A2">
      <w:pPr>
        <w:ind w:left="360"/>
      </w:pPr>
    </w:p>
    <w:p w:rsidRDefault="0059754D" w:rsidP="00B6336F" w:rsidR="0059754D">
      <w:pPr>
        <w:ind w:left="360"/>
      </w:pPr>
    </w:p>
    <w:p w:rsidRDefault="0059754D" w:rsidP="0059754D" w:rsidR="0059754D"/>
    <w:p w:rsidRDefault="0059754D" w:rsidP="0059754D" w:rsidR="00C12410" w:rsidRPr="0059754D">
      <w:pPr>
        <w:tabs>
          <w:tab w:pos="1828" w:val="left"/>
        </w:tabs>
      </w:pPr>
      <w:r>
        <w:tab/>
      </w:r>
    </w:p>
    <w:sectPr w:rsidSect="007643E1" w:rsidR="00C12410" w:rsidRPr="0059754D">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0946" w:rsidP="00920946" w:rsidR="007643E1">
    <w:pPr>
      <w:pStyle w:val="Zaglavlje"/>
      <w:tabs>
        <w:tab w:pos="7200" w:val="left"/>
      </w:tabs>
    </w:pPr>
    <w:r>
      <w:tab/>
    </w:r>
    <w:r w:rsidR="00661624">
      <w:tab/>
    </w:r>
    <w:r w:rsidR="00997721">
      <w:t>46</w:t>
    </w:r>
    <w:r w:rsidR="00661624">
      <w:t>. St-</w:t>
    </w:r>
    <w:r w:rsidR="00D24600">
      <w:t>1</w:t>
    </w:r>
    <w:r w:rsidR="0059754D">
      <w:t>394</w:t>
    </w:r>
    <w:r w:rsidR="006E7CBC">
      <w:t>/1</w:t>
    </w:r>
    <w:r w:rsidR="00D24600">
      <w:t>8</w:t>
    </w:r>
  </w:p>
  <w:p w:rsidRDefault="007643E1" w:rsidR="007643E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43E1" w:rsidR="007643E1">
    <w:pPr>
      <w:pStyle w:val="Zaglavlje"/>
      <w:jc w:val="center"/>
    </w:pPr>
  </w:p>
  <w:p w:rsidRDefault="007643E1" w:rsidR="007643E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55A31"/>
    <w:rsid w:val="00061A00"/>
    <w:rsid w:val="00090CAE"/>
    <w:rsid w:val="00091482"/>
    <w:rsid w:val="00095F38"/>
    <w:rsid w:val="000B0F81"/>
    <w:rsid w:val="000F16CD"/>
    <w:rsid w:val="000F1E2A"/>
    <w:rsid w:val="000F50CA"/>
    <w:rsid w:val="001129F6"/>
    <w:rsid w:val="00116206"/>
    <w:rsid w:val="001433B6"/>
    <w:rsid w:val="00144607"/>
    <w:rsid w:val="001B4E55"/>
    <w:rsid w:val="001C7816"/>
    <w:rsid w:val="001D0B43"/>
    <w:rsid w:val="001F6E1F"/>
    <w:rsid w:val="00211D90"/>
    <w:rsid w:val="00216A51"/>
    <w:rsid w:val="0023149C"/>
    <w:rsid w:val="00286253"/>
    <w:rsid w:val="00290380"/>
    <w:rsid w:val="0029179A"/>
    <w:rsid w:val="002B4737"/>
    <w:rsid w:val="002C25CA"/>
    <w:rsid w:val="002E0229"/>
    <w:rsid w:val="003269EB"/>
    <w:rsid w:val="00347CA4"/>
    <w:rsid w:val="00350F72"/>
    <w:rsid w:val="003617FC"/>
    <w:rsid w:val="00363447"/>
    <w:rsid w:val="00372077"/>
    <w:rsid w:val="0038259F"/>
    <w:rsid w:val="00392E4D"/>
    <w:rsid w:val="003A7D16"/>
    <w:rsid w:val="003C4904"/>
    <w:rsid w:val="00410190"/>
    <w:rsid w:val="00470722"/>
    <w:rsid w:val="00471353"/>
    <w:rsid w:val="004963DC"/>
    <w:rsid w:val="004971B3"/>
    <w:rsid w:val="004B3FA4"/>
    <w:rsid w:val="004B5A59"/>
    <w:rsid w:val="004C5B58"/>
    <w:rsid w:val="004D2496"/>
    <w:rsid w:val="004D34E6"/>
    <w:rsid w:val="004E2A3A"/>
    <w:rsid w:val="004F4FC1"/>
    <w:rsid w:val="0051697E"/>
    <w:rsid w:val="005224DC"/>
    <w:rsid w:val="00522E07"/>
    <w:rsid w:val="00526255"/>
    <w:rsid w:val="0053410A"/>
    <w:rsid w:val="0053569B"/>
    <w:rsid w:val="005448EA"/>
    <w:rsid w:val="00547612"/>
    <w:rsid w:val="00553810"/>
    <w:rsid w:val="0059754D"/>
    <w:rsid w:val="005A2B10"/>
    <w:rsid w:val="005E103E"/>
    <w:rsid w:val="00603A21"/>
    <w:rsid w:val="00610C11"/>
    <w:rsid w:val="006221C1"/>
    <w:rsid w:val="0062365F"/>
    <w:rsid w:val="006242BB"/>
    <w:rsid w:val="006341D0"/>
    <w:rsid w:val="0064135F"/>
    <w:rsid w:val="00645B73"/>
    <w:rsid w:val="0065299E"/>
    <w:rsid w:val="00661624"/>
    <w:rsid w:val="00666D4D"/>
    <w:rsid w:val="00693D34"/>
    <w:rsid w:val="006B2D81"/>
    <w:rsid w:val="006C38E8"/>
    <w:rsid w:val="006E7CBC"/>
    <w:rsid w:val="006F05DF"/>
    <w:rsid w:val="0070027B"/>
    <w:rsid w:val="00705C2B"/>
    <w:rsid w:val="007643E1"/>
    <w:rsid w:val="00774DCD"/>
    <w:rsid w:val="007859F3"/>
    <w:rsid w:val="007A570C"/>
    <w:rsid w:val="007B2BB6"/>
    <w:rsid w:val="007B618D"/>
    <w:rsid w:val="007C1BF6"/>
    <w:rsid w:val="007D085B"/>
    <w:rsid w:val="007E349A"/>
    <w:rsid w:val="00804F72"/>
    <w:rsid w:val="00805268"/>
    <w:rsid w:val="00817203"/>
    <w:rsid w:val="00830ADC"/>
    <w:rsid w:val="008622C8"/>
    <w:rsid w:val="00863419"/>
    <w:rsid w:val="008914FD"/>
    <w:rsid w:val="00893BC3"/>
    <w:rsid w:val="008A137A"/>
    <w:rsid w:val="008C7842"/>
    <w:rsid w:val="008E1EB4"/>
    <w:rsid w:val="008E59F9"/>
    <w:rsid w:val="008F6699"/>
    <w:rsid w:val="008F76E8"/>
    <w:rsid w:val="00901FB2"/>
    <w:rsid w:val="00920946"/>
    <w:rsid w:val="0093392E"/>
    <w:rsid w:val="00975210"/>
    <w:rsid w:val="00991CDF"/>
    <w:rsid w:val="00997721"/>
    <w:rsid w:val="009A1BFE"/>
    <w:rsid w:val="009B52EA"/>
    <w:rsid w:val="009B7AB6"/>
    <w:rsid w:val="009C6B90"/>
    <w:rsid w:val="009E4E4C"/>
    <w:rsid w:val="00A154CA"/>
    <w:rsid w:val="00A4707E"/>
    <w:rsid w:val="00A734D0"/>
    <w:rsid w:val="00A85B02"/>
    <w:rsid w:val="00A93839"/>
    <w:rsid w:val="00AB0902"/>
    <w:rsid w:val="00AC5CD7"/>
    <w:rsid w:val="00AD1CFD"/>
    <w:rsid w:val="00AE30AB"/>
    <w:rsid w:val="00AE4138"/>
    <w:rsid w:val="00AF142B"/>
    <w:rsid w:val="00AF1D71"/>
    <w:rsid w:val="00B070B0"/>
    <w:rsid w:val="00B12FFA"/>
    <w:rsid w:val="00B15477"/>
    <w:rsid w:val="00B1636B"/>
    <w:rsid w:val="00B6336F"/>
    <w:rsid w:val="00B8024A"/>
    <w:rsid w:val="00BB1B7C"/>
    <w:rsid w:val="00BB5337"/>
    <w:rsid w:val="00BD17D3"/>
    <w:rsid w:val="00C0418A"/>
    <w:rsid w:val="00C10D9E"/>
    <w:rsid w:val="00C12410"/>
    <w:rsid w:val="00C126EA"/>
    <w:rsid w:val="00C12C33"/>
    <w:rsid w:val="00C21FC4"/>
    <w:rsid w:val="00C410A2"/>
    <w:rsid w:val="00C47008"/>
    <w:rsid w:val="00C6375B"/>
    <w:rsid w:val="00C64278"/>
    <w:rsid w:val="00C70ACC"/>
    <w:rsid w:val="00C73349"/>
    <w:rsid w:val="00C755A1"/>
    <w:rsid w:val="00C8610D"/>
    <w:rsid w:val="00C97580"/>
    <w:rsid w:val="00CA4E71"/>
    <w:rsid w:val="00CC1E30"/>
    <w:rsid w:val="00CC6A3E"/>
    <w:rsid w:val="00CE7E27"/>
    <w:rsid w:val="00CF3E6C"/>
    <w:rsid w:val="00D24600"/>
    <w:rsid w:val="00D4312A"/>
    <w:rsid w:val="00D73F78"/>
    <w:rsid w:val="00D85CC6"/>
    <w:rsid w:val="00DC268C"/>
    <w:rsid w:val="00DC7C75"/>
    <w:rsid w:val="00DE52A0"/>
    <w:rsid w:val="00E23F79"/>
    <w:rsid w:val="00E46026"/>
    <w:rsid w:val="00E63E3C"/>
    <w:rsid w:val="00E67E76"/>
    <w:rsid w:val="00E92D41"/>
    <w:rsid w:val="00EB51F8"/>
    <w:rsid w:val="00EF6D8B"/>
    <w:rsid w:val="00F0775C"/>
    <w:rsid w:val="00F13D22"/>
    <w:rsid w:val="00F24636"/>
    <w:rsid w:val="00F51E11"/>
    <w:rsid w:val="00F55247"/>
    <w:rsid w:val="00F5530A"/>
    <w:rsid w:val="00F61CF3"/>
    <w:rsid w:val="00F81E5D"/>
    <w:rsid w:val="00FE39A2"/>
    <w:rsid w:val="00FE65B8"/>
    <w:rsid w:val="00FF2F59"/>
    <w:rsid w:val="00FF7BE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false"/>
      <w:autoSpaceDE w:val="false"/>
      <w:autoSpaceDN w:val="false"/>
      <w:adjustRightInd w:val="false"/>
    </w:pPr>
  </w:style>
  <w:style w:styleId="Tekstrezerviranogmjesta" w:type="character">
    <w:name w:val="Placeholder Text"/>
    <w:basedOn w:val="Zadanifontodlomka"/>
    <w:uiPriority w:val="99"/>
    <w:semiHidden/>
    <w:rsid w:val="0065299E"/>
    <w:rPr>
      <w:color w:val="808080"/>
      <w:bdr w:space="0" w:sz="0" w:color="auto" w:val="none"/>
      <w:shd w:fill="auto" w:color="auto" w:val="clear"/>
    </w:rPr>
  </w:style>
  <w:style w:customStyle="true" w:styleId="eSPISCCParagraphDefaultFont" w:type="character">
    <w:name w:val="eSPIS_CC_Paragraph Default Font"/>
    <w:basedOn w:val="Zadanifontodlomka"/>
    <w:rsid w:val="0065299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299E"/>
    <w:rPr>
      <w:bdr w:space="0" w:sz="0" w:color="auto" w:val="none"/>
      <w:shd w:fill="FFFFCC" w:color="auto" w:val="clear"/>
      <w:lang w:val="hr-HR"/>
    </w:rPr>
  </w:style>
  <w:style w:customStyle="true" w:styleId="PozadinaSvijetloCrvena" w:type="character">
    <w:name w:val="Pozadina_SvijetloCrvena"/>
    <w:basedOn w:val="eSPISCCParagraphDefaultFont"/>
    <w:rsid w:val="0065299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299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Odlomakpopisa" w:type="paragraph">
    <w:name w:val="List Paragraph"/>
    <w:basedOn w:val="Normal"/>
    <w:uiPriority w:val="34"/>
    <w:qFormat/>
    <w:rsid w:val="00095F38"/>
    <w:pPr>
      <w:ind w:left="720"/>
      <w:contextualSpacing/>
    </w:pPr>
  </w:style>
  <w:style w:styleId="Bezproreda" w:type="paragraph">
    <w:name w:val="No Spacing"/>
    <w:uiPriority w:val="1"/>
    <w:qFormat/>
    <w:rsid w:val="00A154CA"/>
    <w:pPr>
      <w:overflowPunct w:val="0"/>
      <w:autoSpaceDE w:val="0"/>
      <w:autoSpaceDN w:val="0"/>
      <w:adjustRightInd w:val="0"/>
    </w:pPr>
  </w:style>
  <w:style w:styleId="Tekstrezerviranogmjesta" w:type="character">
    <w:name w:val="Placeholder Text"/>
    <w:basedOn w:val="Zadanifontodlomka"/>
    <w:uiPriority w:val="99"/>
    <w:semiHidden/>
    <w:rsid w:val="0065299E"/>
    <w:rPr>
      <w:color w:val="808080"/>
      <w:bdr w:color="auto" w:space="0" w:sz="0" w:val="none"/>
      <w:shd w:color="auto" w:fill="auto" w:val="clear"/>
    </w:rPr>
  </w:style>
  <w:style w:customStyle="1" w:styleId="eSPISCCParagraphDefaultFont" w:type="character">
    <w:name w:val="eSPIS_CC_Paragraph Default Font"/>
    <w:basedOn w:val="Zadanifontodlomka"/>
    <w:rsid w:val="0065299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299E"/>
    <w:rPr>
      <w:bdr w:color="auto" w:space="0" w:sz="0" w:val="none"/>
      <w:shd w:color="auto" w:fill="FFFFCC" w:val="clear"/>
      <w:lang w:val="hr-HR"/>
    </w:rPr>
  </w:style>
  <w:style w:customStyle="1" w:styleId="PozadinaSvijetloCrvena" w:type="character">
    <w:name w:val="Pozadina_SvijetloCrvena"/>
    <w:basedOn w:val="eSPISCCParagraphDefaultFont"/>
    <w:rsid w:val="0065299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299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ožujka 2019.</izvorni_sadrzaj>
    <derivirana_varijabla naziv="DomainObject.DatumDonosenjaOdluke_1">22.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St-1394/2018-18</izvorni_sadrzaj>
    <derivirana_varijabla naziv="DomainObject.Oznaka_1">St-1394/2018-18</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svibnja 2018.</izvorni_sadrzaj>
    <derivirana_varijabla naziv="DomainObject.Predmet.DatumOsnivanja_1">29.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St-1394/2018</izvorni_sadrzaj>
    <derivirana_varijabla naziv="DomainObject.Predmet.OznakaBroj_1">St-1394/2018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KIM TOURISM d.o.o.</izvorni_sadrzaj>
    <derivirana_varijabla naziv="DomainObject.Predmet.ProtustrankaFormated_1">  KIM TOURISM d.o.o.</derivirana_varijabla>
  </DomainObject.Predmet.ProtustrankaFormated>
  <DomainObject.Predmet.ProtustrankaFormatedOIB>
    <izvorni_sadrzaj>  KIM TOURISM d.o.o., OIB 15545672871</izvorni_sadrzaj>
    <derivirana_varijabla naziv="DomainObject.Predmet.ProtustrankaFormatedOIB_1">  KIM TOURISM d.o.o., OIB 15545672871</derivirana_varijabla>
  </DomainObject.Predmet.ProtustrankaFormatedOIB>
  <DomainObject.Predmet.ProtustrankaFormatedWithAdress>
    <izvorni_sadrzaj> KIM TOURISM d.o.o., Trg Drage Iblera 5, 10000 Zagreb</izvorni_sadrzaj>
    <derivirana_varijabla naziv="DomainObject.Predmet.ProtustrankaFormatedWithAdress_1"> KIM TOURISM d.o.o., Trg Drage Iblera 5, 10000 Zagreb</derivirana_varijabla>
  </DomainObject.Predmet.ProtustrankaFormatedWithAdress>
  <DomainObject.Predmet.ProtustrankaFormatedWithAdressOIB>
    <izvorni_sadrzaj> KIM TOURISM d.o.o., OIB 15545672871, Trg Drage Iblera 5, 10000 Zagreb</izvorni_sadrzaj>
    <derivirana_varijabla naziv="DomainObject.Predmet.ProtustrankaFormatedWithAdressOIB_1"> KIM TOURISM d.o.o., OIB 15545672871, Trg Drage Iblera 5, 10000 Zagreb</derivirana_varijabla>
  </DomainObject.Predmet.ProtustrankaFormatedWithAdressOIB>
  <DomainObject.Predmet.ProtustrankaWithAdress>
    <izvorni_sadrzaj>KIM TOURISM d.o.o. Trg Drage Iblera 5, 10000 Zagreb</izvorni_sadrzaj>
    <derivirana_varijabla naziv="DomainObject.Predmet.ProtustrankaWithAdress_1">KIM TOURISM d.o.o. Trg Drage Iblera 5, 10000 Zagreb</derivirana_varijabla>
  </DomainObject.Predmet.ProtustrankaWithAdress>
  <DomainObject.Predmet.ProtustrankaWithAdressOIB>
    <izvorni_sadrzaj>KIM TOURISM d.o.o., OIB 15545672871, Trg Drage Iblera 5, 10000 Zagreb</izvorni_sadrzaj>
    <derivirana_varijabla naziv="DomainObject.Predmet.ProtustrankaWithAdressOIB_1">KIM TOURISM d.o.o., OIB 15545672871, Trg Drage Iblera 5, 10000 Zagreb</derivirana_varijabla>
  </DomainObject.Predmet.ProtustrankaWithAdressOIB>
  <DomainObject.Predmet.ProtustrankaNazivFormated>
    <izvorni_sadrzaj>KIM TOURISM d.o.o.</izvorni_sadrzaj>
    <derivirana_varijabla naziv="DomainObject.Predmet.ProtustrankaNazivFormated_1">KIM TOURISM d.o.o.</derivirana_varijabla>
  </DomainObject.Predmet.ProtustrankaNazivFormated>
  <DomainObject.Predmet.ProtustrankaNazivFormatedOIB>
    <izvorni_sadrzaj>KIM TOURISM d.o.o., OIB 15545672871</izvorni_sadrzaj>
    <derivirana_varijabla naziv="DomainObject.Predmet.ProtustrankaNazivFormatedOIB_1">KIM TOURISM d.o.o., OIB 15545672871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KIM TOURISM d.o.o.</item>
    </izvorni_sadrzaj>
    <derivirana_varijabla naziv="DomainObject.Predmet.ProtuStrankaListFormated_1">
      <item>KIM TOURISM d.o.o.</item>
    </derivirana_varijabla>
  </DomainObject.Predmet.ProtuStrankaListFormated>
  <DomainObject.Predmet.ProtuStrankaListFormatedOIB>
    <izvorni_sadrzaj>
      <item>KIM TOURISM d.o.o., OIB 15545672871</item>
    </izvorni_sadrzaj>
    <derivirana_varijabla naziv="DomainObject.Predmet.ProtuStrankaListFormatedOIB_1">
      <item>KIM TOURISM d.o.o., OIB 15545672871</item>
    </derivirana_varijabla>
  </DomainObject.Predmet.ProtuStrankaListFormatedOIB>
  <DomainObject.Predmet.ProtuStrankaListFormatedWithAdress>
    <izvorni_sadrzaj>
      <item>KIM TOURISM d.o.o., Trg Drage Iblera 5, 10000 Zagreb</item>
    </izvorni_sadrzaj>
    <derivirana_varijabla naziv="DomainObject.Predmet.ProtuStrankaListFormatedWithAdress_1">
      <item>KIM TOURISM d.o.o., Trg Drage Iblera 5, 10000 Zagreb</item>
    </derivirana_varijabla>
  </DomainObject.Predmet.ProtuStrankaListFormatedWithAdress>
  <DomainObject.Predmet.ProtuStrankaListFormatedWithAdressOIB>
    <izvorni_sadrzaj>
      <item>KIM TOURISM d.o.o., OIB 15545672871, Trg Drage Iblera 5, 10000 Zagreb</item>
    </izvorni_sadrzaj>
    <derivirana_varijabla naziv="DomainObject.Predmet.ProtuStrankaListFormatedWithAdressOIB_1">
      <item>KIM TOURISM d.o.o., OIB 15545672871, Trg Drage Iblera 5, 10000 Zagreb</item>
    </derivirana_varijabla>
  </DomainObject.Predmet.ProtuStrankaListFormatedWithAdressOIB>
  <DomainObject.Predmet.ProtuStrankaListNazivFormated>
    <izvorni_sadrzaj>
      <item>KIM TOURISM d.o.o.</item>
    </izvorni_sadrzaj>
    <derivirana_varijabla naziv="DomainObject.Predmet.ProtuStrankaListNazivFormated_1">
      <item>KIM TOURISM d.o.o.</item>
    </derivirana_varijabla>
  </DomainObject.Predmet.ProtuStrankaListNazivFormated>
  <DomainObject.Predmet.ProtuStrankaListNazivFormatedOIB>
    <izvorni_sadrzaj>
      <item>KIM TOURISM d.o.o., OIB 15545672871</item>
    </izvorni_sadrzaj>
    <derivirana_varijabla naziv="DomainObject.Predmet.ProtuStrankaListNazivFormatedOIB_1">
      <item>KIM TOURISM d.o.o., OIB 15545672871</item>
    </derivirana_varijabla>
  </DomainObject.Predmet.ProtuStrankaListNazivFormatedOIB>
  <DomainObject.Predmet.OstaliListFormated>
    <izvorni_sadrzaj>
      <item>Raiffeisenbank Austria d.d.</item>
      <item>INHWAN KIM</item>
    </izvorni_sadrzaj>
    <derivirana_varijabla naziv="DomainObject.Predmet.OstaliListFormated_1">
      <item>Raiffeisenbank Austria d.d.</item>
      <item>INHWAN KIM</item>
    </derivirana_varijabla>
  </DomainObject.Predmet.OstaliListFormated>
  <DomainObject.Predmet.OstaliListFormatedOIB>
    <izvorni_sadrzaj>
      <item>Raiffeisenbank Austria d.d., OIB 53056966535</item>
      <item>INHWAN KIM, OIB 10279607477</item>
    </izvorni_sadrzaj>
    <derivirana_varijabla naziv="DomainObject.Predmet.OstaliListFormatedOIB_1">
      <item>Raiffeisenbank Austria d.d., OIB 53056966535</item>
      <item>INHWAN KIM, OIB 10279607477</item>
    </derivirana_varijabla>
  </DomainObject.Predmet.OstaliListFormatedOIB>
  <DomainObject.Predmet.OstaliListFormatedWithAdress>
    <izvorni_sadrzaj>
      <item>Raiffeisenbank Austria d.d., Magazinska cesta 69, 10000 Zagreb</item>
      <item>INHWAN KIM, Trg Drage Iblera 5, 10000 Zagreb</item>
    </izvorni_sadrzaj>
    <derivirana_varijabla naziv="DomainObject.Predmet.OstaliListFormatedWithAdress_1">
      <item>Raiffeisenbank Austria d.d., Magazinska cesta 69, 10000 Zagreb</item>
      <item>INHWAN KIM, Trg Drage Iblera 5, 10000 Zagreb</item>
    </derivirana_varijabla>
  </DomainObject.Predmet.OstaliListFormatedWithAdress>
  <DomainObject.Predmet.OstaliListFormatedWithAdressOIB>
    <izvorni_sadrzaj>
      <item>Raiffeisenbank Austria d.d., OIB 53056966535, Magazinska cesta 69, 10000 Zagreb</item>
      <item>INHWAN KIM, OIB 10279607477, Trg Drage Iblera 5, 10000 Zagreb</item>
    </izvorni_sadrzaj>
    <derivirana_varijabla naziv="DomainObject.Predmet.OstaliListFormatedWithAdressOIB_1">
      <item>Raiffeisenbank Austria d.d., OIB 53056966535, Magazinska cesta 69, 10000 Zagreb</item>
      <item>INHWAN KIM, OIB 10279607477, Trg Drage Iblera 5, 10000 Zagreb</item>
    </derivirana_varijabla>
  </DomainObject.Predmet.OstaliListFormatedWithAdressOIB>
  <DomainObject.Predmet.OstaliListNazivFormated>
    <izvorni_sadrzaj>
      <item>Raiffeisenbank Austria d.d.</item>
      <item>INHWAN KIM</item>
    </izvorni_sadrzaj>
    <derivirana_varijabla naziv="DomainObject.Predmet.OstaliListNazivFormated_1">
      <item>Raiffeisenbank Austria d.d.</item>
      <item>INHWAN KIM</item>
    </derivirana_varijabla>
  </DomainObject.Predmet.OstaliListNazivFormated>
  <DomainObject.Predmet.OstaliListNazivFormatedOIB>
    <izvorni_sadrzaj>
      <item>Raiffeisenbank Austria d.d., OIB 53056966535</item>
      <item>INHWAN KIM, OIB 10279607477</item>
    </izvorni_sadrzaj>
    <derivirana_varijabla naziv="DomainObject.Predmet.OstaliListNazivFormatedOIB_1">
      <item>Raiffeisenbank Austria d.d., OIB 53056966535</item>
      <item>INHWAN KIM, OIB 10279607477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2019.</izvorni_sadrzaj>
    <derivirana_varijabla naziv="DomainObject.Datum_1">22. ožujka 2019.</derivirana_varijabla>
  </DomainObject.Datum>
  <DomainObject.PoslovniBrojDokumenta>
    <izvorni_sadrzaj>St-1394/2018-18</izvorni_sadrzaj>
    <derivirana_varijabla naziv="DomainObject.PoslovniBrojDokumenta_1">St-1394/2018-18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KIM TOURISM d.o.o.</izvorni_sadrzaj>
    <derivirana_varijabla naziv="DomainObject.Predmet.ProtustrankaIDrugi_1">KIM TOURISM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KIM TOURISM d.o.o., OIB 15545672871, Trg Drage Iblera 5, 10000 Zagreb</izvorni_sadrzaj>
    <derivirana_varijabla naziv="DomainObject.Predmet.ProtustrankaIDrugiAdressOIB_1">KIM TOURISM d.o.o., OIB 15545672871, Trg Drage Iblera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KIM TOURISM d.o.o.</item>
      <item>Raiffeisenbank Austria d.d.</item>
      <item>INHWAN KIM</item>
    </izvorni_sadrzaj>
    <derivirana_varijabla naziv="DomainObject.Predmet.SudioniciListNaziv_1">
      <item>FINA Regionalni centar Zagreb</item>
      <item>KIM TOURISM d.o.o.</item>
      <item>Raiffeisenbank Austria d.d.</item>
      <item>INHWAN KIM</item>
    </derivirana_varijabla>
  </DomainObject.Predmet.SudioniciListNaziv>
  <DomainObject.Predmet.SudioniciListAdressOIB>
    <izvorni_sadrzaj>
      <item>FINA Regionalni centar Zagreb, OIB 85821130368, Trg svibanjskih žrtava 1995 .1,10000 Zagreb</item>
      <item>KIM TOURISM d.o.o., OIB 15545672871, Trg Drage Iblera 5,10000 Zagreb</item>
      <item>Raiffeisenbank Austria d.d., OIB 53056966535, Magazinska cesta 69,10000 Zagreb</item>
      <item>INHWAN KIM, OIB 10279607477, Trg Drage Iblera 5,10000 Zagreb</item>
    </izvorni_sadrzaj>
    <derivirana_varijabla naziv="DomainObject.Predmet.SudioniciListAdressOIB_1">
      <item>FINA Regionalni centar Zagreb, OIB 85821130368, Trg svibanjskih žrtava 1995 .1,10000 Zagreb</item>
      <item>KIM TOURISM d.o.o., OIB 15545672871, Trg Drage Iblera 5,10000 Zagreb</item>
      <item>Raiffeisenbank Austria d.d., OIB 53056966535, Magazinska cesta 69,10000 Zagreb</item>
      <item>INHWAN KIM, OIB 10279607477, Trg Drage Iblera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15545672871</item>
      <item>, OIB 53056966535</item>
      <item>, OIB 10279607477</item>
    </izvorni_sadrzaj>
    <derivirana_varijabla naziv="DomainObject.Predmet.SudioniciListNazivOIB_1">
      <item>, OIB 85821130368</item>
      <item>, OIB 15545672871</item>
      <item>, OIB 53056966535</item>
      <item>, OIB 10279607477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Sabljić, OIB 67071032106, Ulica grada Chicaga 18 Zagreb</item>
    </izvorni_sadrzaj>
    <derivirana_varijabla naziv="DomainObject.Predmet.StecajniUpraviteljiListAddressOIB_1">
      <item>Marijana Sabljić, OIB 67071032106, Ulica grada Chicaga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14. veljače 2019.</izvorni_sadrzaj>
    <derivirana_varijabla naziv="DomainObject.PredzadnjaOdlukaIzPredmeta.DatumDonosenjaOdluke_1">14. veljače 2019.</derivirana_varijabla>
  </DomainObject.PredzadnjaOdlukaIzPredmeta.DatumDonosenjaOdluke>
  <DomainObject.PredzadnjaOdlukaIzPredmeta.Oznaka>
    <izvorni_sadrzaj>St-1394/2018-15</izvorni_sadrzaj>
    <derivirana_varijabla naziv="DomainObject.PredzadnjaOdlukaIzPredmeta.Oznaka_1">St-1394/2018-15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4AB5018-7FE5-443E-980A-9C597727E8F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1008</properties:Words>
  <properties:Characters>5428</properties:Characters>
  <properties:Lines>121</properties:Lines>
  <properties:Paragraphs>30</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2019-03-20T09:38:00Z</dcterms:created>
  <dc:creator>gzubak</dc:creator>
  <cp:lastModifiedBy>Nikolina Krunić</cp:lastModifiedBy>
  <cp:lastPrinted>2019-03-22T08:54:00Z</cp:lastPrinted>
  <dcterms:modified xmlns:xsi="http://www.w3.org/2001/XMLSchema-instance" xsi:type="dcterms:W3CDTF">2019-03-22T08:54:00Z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St-1394/2018-18 / Odluka - Rješenje - otvaranje i zaključenje stečajnog postupka (čl. 132) (6._Rj.-čl._132._st._2.,_Fina,_sve_po_službenoj_dužnosti.,_fina,_sve_po_službenoj_dužnosti)</vt:lpwstr>
  </prop:property>
  <prop:property name="CC_coloring" pid="4" fmtid="{D5CDD505-2E9C-101B-9397-08002B2CF9AE}">
    <vt:bool>false</vt:bool>
  </prop:property>
  <prop:property name="BrojStranica" pid="5" fmtid="{D5CDD505-2E9C-101B-9397-08002B2CF9AE}">
    <vt:i4>3</vt:i4>
  </prop:property>
</prop:Properties>
</file>