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2e8d1" w14:paraId="ad2e8d1" w:rsidRDefault="00DE2A1A" w:rsidP="00DE2A1A" w:rsidR="00DE2A1A" w:rsidRPr="004A2A1D">
      <w:pPr>
        <w15:collapsed w:val="false"/>
      </w:pPr>
      <w:bookmarkStart w:name="_GoBack" w:id="0"/>
      <w:bookmarkEnd w:id="0"/>
      <w:r w:rsidRPr="004A2A1D">
        <w:t>REPUBLIKA HRVATSKA</w:t>
      </w:r>
    </w:p>
    <w:p w:rsidRDefault="00DE2A1A" w:rsidP="00DE2A1A" w:rsidR="00DE2A1A" w:rsidRPr="004A2A1D">
      <w:r w:rsidRPr="004A2A1D">
        <w:t>TRGOVAČKI SUD U RIJECI</w:t>
      </w:r>
    </w:p>
    <w:p w:rsidRDefault="00DE2A1A" w:rsidP="00DE2A1A" w:rsidR="00DE2A1A" w:rsidRPr="004A2A1D"/>
    <w:p w:rsidRDefault="00DE2A1A" w:rsidP="00DE2A1A" w:rsidR="00DE2A1A" w:rsidRPr="004A2A1D">
      <w:pPr>
        <w:jc w:val="center"/>
      </w:pPr>
      <w:r w:rsidRPr="004A2A1D">
        <w:t>Z A P I S N I K</w:t>
      </w:r>
    </w:p>
    <w:p w:rsidRDefault="00DE2A1A" w:rsidP="00DE2A1A" w:rsidR="00DE2A1A" w:rsidRPr="004A2A1D">
      <w:pPr>
        <w:jc w:val="center"/>
      </w:pPr>
      <w:r w:rsidRPr="004A2A1D">
        <w:t xml:space="preserve">od </w:t>
      </w:r>
      <w:r w:rsidR="004A2A1D" w:rsidRPr="004A2A1D">
        <w:t>31</w:t>
      </w:r>
      <w:r w:rsidRPr="004A2A1D">
        <w:t>. listopada 2017.</w:t>
      </w:r>
    </w:p>
    <w:p w:rsidRDefault="00DE2A1A" w:rsidP="00DE2A1A" w:rsidR="00DE2A1A" w:rsidRPr="004A2A1D">
      <w:pPr>
        <w:jc w:val="center"/>
      </w:pPr>
      <w:r w:rsidRPr="004A2A1D">
        <w:t xml:space="preserve">Sastavljen kod Trgovačkog suda u Rijeci, radi izjašnjenja o prijedlogu i rasprave o uvjetima za otvaranje stečajnog postupka nad dužnikom </w:t>
      </w:r>
      <w:r w:rsidR="004A2A1D" w:rsidRPr="004A2A1D">
        <w:t>DE - AL proizvodnja i usluge društvo s ograničenom odgovornošću Novi Vinodolski, 22. lipnja 34, OIB: 59668933129, MBS: 040226861</w:t>
      </w:r>
    </w:p>
    <w:p w:rsidRDefault="00DE2A1A" w:rsidP="00DE2A1A" w:rsidR="00DE2A1A" w:rsidRPr="004A2A1D"/>
    <w:p w:rsidRDefault="00DE2A1A" w:rsidP="00DE2A1A" w:rsidR="00DE2A1A" w:rsidRPr="004A2A1D">
      <w:r w:rsidRPr="004A2A1D">
        <w:t>OD SUDA PRISUTNI:</w:t>
      </w:r>
    </w:p>
    <w:p w:rsidRDefault="00DE2A1A" w:rsidP="00DE2A1A" w:rsidR="00DE2A1A" w:rsidRPr="004A2A1D">
      <w:r w:rsidRPr="004A2A1D">
        <w:t>Vera Jelenović, stečajni sudac</w:t>
      </w:r>
    </w:p>
    <w:p w:rsidRDefault="00DE2A1A" w:rsidP="00DE2A1A" w:rsidR="00DE2A1A" w:rsidRPr="004A2A1D">
      <w:r w:rsidRPr="004A2A1D">
        <w:t>Danijela Fumić, zapisničar</w:t>
      </w:r>
    </w:p>
    <w:p w:rsidRDefault="00DE2A1A" w:rsidP="00DE2A1A" w:rsidR="00DE2A1A" w:rsidRPr="004A2A1D">
      <w:r w:rsidRPr="004A2A1D">
        <w:t>Početak u 9,</w:t>
      </w:r>
      <w:r w:rsidR="004A2A1D" w:rsidRPr="004A2A1D">
        <w:t>2</w:t>
      </w:r>
      <w:r w:rsidRPr="004A2A1D">
        <w:t>0 sati.</w:t>
      </w:r>
    </w:p>
    <w:p w:rsidRDefault="00DE2A1A" w:rsidP="00DE2A1A" w:rsidR="00DE2A1A" w:rsidRPr="004A2A1D"/>
    <w:p w:rsidRDefault="00DE2A1A" w:rsidP="00DE2A1A" w:rsidR="00DE2A1A" w:rsidRPr="004A2A1D">
      <w:r w:rsidRPr="004A2A1D">
        <w:t>Utvrđuje se da su na današnje ročište pristupili:</w:t>
      </w:r>
    </w:p>
    <w:p w:rsidRDefault="00DE2A1A" w:rsidP="00DE2A1A" w:rsidR="00DE2A1A" w:rsidRPr="004A2A1D">
      <w:r w:rsidRPr="004A2A1D">
        <w:t>Za predlagatelja: nitko, dostava poziva uredna</w:t>
      </w:r>
    </w:p>
    <w:p w:rsidRDefault="00DE2A1A" w:rsidP="00DE2A1A" w:rsidR="006E56F7">
      <w:r w:rsidRPr="004A2A1D">
        <w:t>Za dužnika:</w:t>
      </w:r>
      <w:r w:rsidR="006E56F7">
        <w:t xml:space="preserve"> Frane Dobrović odvjetnik u Rijeci, punomoć prilaže </w:t>
      </w:r>
    </w:p>
    <w:p w:rsidRDefault="004A2A1D" w:rsidP="00DE2A1A" w:rsidR="00DE2A1A" w:rsidRPr="004A2A1D">
      <w:r w:rsidRPr="004A2A1D">
        <w:t>Privremeni stečajni upravitelj: Višnja Rosenberg Volarić</w:t>
      </w:r>
    </w:p>
    <w:p w:rsidRDefault="004A2A1D" w:rsidP="00DE2A1A" w:rsidR="004A2A1D" w:rsidRPr="004A2A1D"/>
    <w:p w:rsidRDefault="00DE2A1A" w:rsidP="00DE2A1A" w:rsidR="00DE2A1A" w:rsidRPr="004A2A1D">
      <w:pPr>
        <w:jc w:val="both"/>
      </w:pPr>
      <w:r w:rsidRPr="004A2A1D">
        <w:t xml:space="preserve">Sud je uvidom u </w:t>
      </w:r>
      <w:r w:rsidR="004A2A1D" w:rsidRPr="004A2A1D">
        <w:t xml:space="preserve">Očevidnik o redoslijedu plaćanja sa obračunatom kamatom </w:t>
      </w:r>
      <w:r w:rsidRPr="004A2A1D">
        <w:t xml:space="preserve"> Financijske agencije od </w:t>
      </w:r>
      <w:r w:rsidR="004A2A1D" w:rsidRPr="004A2A1D">
        <w:t>10. listopada</w:t>
      </w:r>
      <w:r w:rsidR="00770D7C" w:rsidRPr="004A2A1D">
        <w:t xml:space="preserve"> 2017</w:t>
      </w:r>
      <w:r w:rsidRPr="004A2A1D">
        <w:t>. utvrdio kako dužnik ispunjava uvjete za stečaj s obzirom da je nesposoban za plaćanje.</w:t>
      </w:r>
    </w:p>
    <w:p w:rsidRDefault="00DE2A1A" w:rsidP="00DE2A1A" w:rsidR="00DE2A1A">
      <w:pPr>
        <w:jc w:val="both"/>
        <w:rPr>
          <w:bCs/>
        </w:rPr>
      </w:pPr>
      <w:r w:rsidRPr="004A2A1D">
        <w:t xml:space="preserve">Iz izvješća </w:t>
      </w:r>
      <w:r w:rsidR="004A2A1D" w:rsidRPr="004A2A1D">
        <w:t xml:space="preserve">privremenog stečajnog upravitelja </w:t>
      </w:r>
      <w:r w:rsidRPr="004A2A1D">
        <w:t xml:space="preserve">o financijsko-gospodarskom stanju dužnika od </w:t>
      </w:r>
      <w:r w:rsidR="004A2A1D" w:rsidRPr="004A2A1D">
        <w:t>27. listopada 2017</w:t>
      </w:r>
      <w:r w:rsidRPr="004A2A1D">
        <w:t>.</w:t>
      </w:r>
      <w:r w:rsidRPr="004A2A1D">
        <w:rPr>
          <w:bCs/>
        </w:rPr>
        <w:t xml:space="preserve"> za utvrditi je kako dužnik nema imovine dostatne za pokriće troškova stečajnog postupka. </w:t>
      </w:r>
    </w:p>
    <w:p w:rsidRDefault="006E56F7" w:rsidP="00DE2A1A" w:rsidR="006E56F7">
      <w:pPr>
        <w:jc w:val="both"/>
        <w:rPr>
          <w:bCs/>
        </w:rPr>
      </w:pPr>
      <w:r>
        <w:rPr>
          <w:bCs/>
        </w:rPr>
        <w:t xml:space="preserve">Punomoćnik dužnika navodi kako je dužnik blokiranog računa i kako je točno da nema imovine. Međutim, ističe da je do blokade dužnikovog računa došlo zbog donesene mjere osiguranja u radnom sporu tužitelja Dragoslava Markovića. Dužnik smatra da će uskoro izići iz uvjeta za stečaj s obzirom da smatra potraživanje Dragoslava Markovića neosnovanim, te također smatra da ako se i otvori stečaj nad dužnikom, da se neće prijaviti niti jedan vjerovnik sa svojim potraživanjem. Zbog toga predlaže odgodu današnjeg ročišta u kojem vremenu će dužnik vjerojatno izići iz uvjeta za stečaj.   </w:t>
      </w:r>
    </w:p>
    <w:p w:rsidRDefault="005C626F" w:rsidP="00DE2A1A" w:rsidR="005C626F" w:rsidRPr="004A2A1D">
      <w:pPr>
        <w:jc w:val="both"/>
        <w:rPr>
          <w:bCs/>
        </w:rPr>
      </w:pPr>
      <w:r>
        <w:rPr>
          <w:bCs/>
        </w:rPr>
        <w:t>Privremeni stečajni upravitelj u cijelosti ustraje pri navodima iz svog izvješća, te e protivi odgodi današnjeg ročišta navodeći da je izvršila uvid u spis koji se spominje na današnjem ročištu, te utvrdila da je 29. lipnja 2017. tek određeno provođenje dokaza knjigovodstvenim vještačenjem, koje vještačenje još nije izvedeno. Zbog toga smatra da se s odgođenim ročištem neće ništa postići. U spis prilaže preslike iz navedenog postupka.</w:t>
      </w:r>
    </w:p>
    <w:p w:rsidRDefault="00770D7C" w:rsidP="00770D7C" w:rsidR="00770D7C" w:rsidRPr="004A2A1D">
      <w:pPr>
        <w:jc w:val="both"/>
        <w:rPr>
          <w:bCs/>
        </w:rPr>
      </w:pPr>
      <w:r w:rsidRPr="004A2A1D">
        <w:rPr>
          <w:bCs/>
        </w:rPr>
        <w:t>Za zaključiti je da bi se troškovi stečajnog postupka mogli podmiriti jedino ako bi netko predujmio minimalno 25.000,00 kn koji se iznos odnosi na 6.000,00 kn nagrade za rad stečajnom upravitelju bruto, 6.000,00 kn troškova knjigovodstva, 150,00 kn raznih pristojbi, papira, telefona i 250,00 kn ostalih troškova kao izrada pečata i oglasi.</w:t>
      </w:r>
    </w:p>
    <w:p w:rsidRDefault="00770D7C" w:rsidP="00770D7C" w:rsidR="00770D7C" w:rsidRPr="004A2A1D">
      <w:pPr>
        <w:jc w:val="both"/>
        <w:rPr>
          <w:bCs/>
        </w:rPr>
      </w:pPr>
    </w:p>
    <w:p w:rsidRDefault="00770D7C" w:rsidP="00770D7C" w:rsidR="00770D7C" w:rsidRPr="004A2A1D">
      <w:pPr>
        <w:jc w:val="both"/>
        <w:rPr>
          <w:bCs/>
        </w:rPr>
      </w:pPr>
      <w:r w:rsidRPr="004A2A1D">
        <w:rPr>
          <w:bCs/>
        </w:rPr>
        <w:t>Sud donosi</w:t>
      </w:r>
    </w:p>
    <w:p w:rsidRDefault="00770D7C" w:rsidP="00770D7C" w:rsidR="00770D7C" w:rsidRPr="004A2A1D">
      <w:pPr>
        <w:jc w:val="center"/>
        <w:rPr>
          <w:bCs/>
        </w:rPr>
      </w:pPr>
      <w:r w:rsidRPr="004A2A1D">
        <w:rPr>
          <w:bCs/>
        </w:rPr>
        <w:t>r j e š e n j e</w:t>
      </w:r>
    </w:p>
    <w:p w:rsidRDefault="00770D7C" w:rsidP="00770D7C" w:rsidR="00770D7C" w:rsidRPr="004A2A1D">
      <w:pPr>
        <w:jc w:val="both"/>
      </w:pPr>
    </w:p>
    <w:p w:rsidRDefault="00770D7C" w:rsidP="00770D7C" w:rsidR="00770D7C" w:rsidRPr="004A2A1D">
      <w:pPr>
        <w:pStyle w:val="Odlomakpopisa"/>
        <w:numPr>
          <w:ilvl w:val="0"/>
          <w:numId w:val="2"/>
        </w:numPr>
        <w:jc w:val="both"/>
        <w:rPr>
          <w:bCs/>
        </w:rPr>
      </w:pPr>
      <w:r w:rsidRPr="004A2A1D">
        <w:t xml:space="preserve">Pozivaju se </w:t>
      </w:r>
      <w:r w:rsidRPr="004A2A1D">
        <w:rPr>
          <w:color w:val="000000"/>
        </w:rPr>
        <w:t xml:space="preserve">osobe koje imaju pravni interes za provedbom stečajnoga postupka nad dužnikom  </w:t>
      </w:r>
      <w:r w:rsidR="004A2A1D" w:rsidRPr="004A2A1D">
        <w:t xml:space="preserve">DE - AL proizvodnja i usluge društvo s ograničenom odgovornošću Novi Vinodolski, 22. lipnja 34, OIB: 59668933129, MBS: 040226861 </w:t>
      </w:r>
      <w:r w:rsidRPr="004A2A1D">
        <w:t xml:space="preserve"> </w:t>
      </w:r>
      <w:r w:rsidRPr="004A2A1D">
        <w:rPr>
          <w:color w:val="000000"/>
        </w:rPr>
        <w:t xml:space="preserve">da u roku od 15 dana uplate predujam </w:t>
      </w:r>
      <w:r w:rsidRPr="004A2A1D">
        <w:rPr>
          <w:color w:val="000000"/>
        </w:rPr>
        <w:lastRenderedPageBreak/>
        <w:t>za namirenje troškova prethodnoga i otvorenoga stečajnog postupka</w:t>
      </w:r>
      <w:r w:rsidRPr="004A2A1D">
        <w:t xml:space="preserve"> u iznosu od 25.000,00</w:t>
      </w:r>
      <w:r w:rsidRPr="004A2A1D">
        <w:rPr>
          <w:bCs/>
        </w:rPr>
        <w:t xml:space="preserve"> </w:t>
      </w:r>
      <w:r w:rsidRPr="004A2A1D">
        <w:t xml:space="preserve">kn na prolazni depozit suda koji se vodi kod Hrvatske poštanske banke d.d. Zagreb broj </w:t>
      </w:r>
      <w:r w:rsidRPr="004A2A1D">
        <w:rPr>
          <w:bCs/>
        </w:rPr>
        <w:t>HR59 2390 0011 3000 0270 3.</w:t>
      </w:r>
    </w:p>
    <w:p w:rsidRDefault="00770D7C" w:rsidP="00770D7C" w:rsidR="00770D7C" w:rsidRPr="004A2A1D">
      <w:pPr>
        <w:pStyle w:val="Odlomakpopisa"/>
        <w:numPr>
          <w:ilvl w:val="0"/>
          <w:numId w:val="2"/>
        </w:numPr>
        <w:jc w:val="both"/>
      </w:pPr>
      <w:r w:rsidRPr="004A2A1D">
        <w:rPr>
          <w:color w:val="000000"/>
        </w:rPr>
        <w:t>Ako osobe iz točke I. ovoga rješenja ne predujme traženi iznos, sud će donijeti rješenje o otvaranju i zaključenju stečajnoga postupka</w:t>
      </w:r>
      <w:r w:rsidRPr="004A2A1D">
        <w:rPr>
          <w:bCs/>
        </w:rPr>
        <w:t xml:space="preserve"> </w:t>
      </w:r>
      <w:r w:rsidRPr="004A2A1D">
        <w:t xml:space="preserve">nad dužnikom </w:t>
      </w:r>
      <w:r w:rsidR="004A2A1D" w:rsidRPr="004A2A1D">
        <w:t>DE - AL proizvodnja i usluge društvo s ograničenom odgovornošću Novi Vinodolski, 22. lipnja 34, OIB: 59668933129, MBS: 040226861</w:t>
      </w:r>
      <w:r w:rsidRPr="004A2A1D">
        <w:t>.</w:t>
      </w:r>
    </w:p>
    <w:p w:rsidRDefault="00770D7C" w:rsidP="00770D7C" w:rsidR="00770D7C" w:rsidRPr="004A2A1D">
      <w:pPr>
        <w:jc w:val="both"/>
      </w:pPr>
    </w:p>
    <w:p w:rsidRDefault="00770D7C" w:rsidP="00770D7C" w:rsidR="00770D7C" w:rsidRPr="004A2A1D">
      <w:pPr>
        <w:jc w:val="center"/>
      </w:pPr>
      <w:r w:rsidRPr="004A2A1D">
        <w:t>Obrazloženje</w:t>
      </w:r>
    </w:p>
    <w:p w:rsidRDefault="00770D7C" w:rsidP="00770D7C" w:rsidR="00770D7C" w:rsidRPr="004A2A1D">
      <w:pPr>
        <w:jc w:val="center"/>
      </w:pPr>
    </w:p>
    <w:p w:rsidRDefault="00770D7C" w:rsidP="00770D7C" w:rsidR="00770D7C" w:rsidRPr="004A2A1D">
      <w:pPr>
        <w:jc w:val="both"/>
      </w:pPr>
      <w:r w:rsidRPr="004A2A1D">
        <w:tab/>
        <w:t>Predlagatelj je podnio sudu prijedlog za otvaranje stečajnog postupka nad dužnikom</w:t>
      </w:r>
      <w:r w:rsidRPr="004A2A1D">
        <w:rPr>
          <w:rFonts w:eastAsiaTheme="minorHAnsi"/>
          <w:lang w:eastAsia="en-US"/>
        </w:rPr>
        <w:t xml:space="preserve"> </w:t>
      </w:r>
      <w:r w:rsidR="004A2A1D" w:rsidRPr="004A2A1D">
        <w:t>DE - AL proizvodnja i usluge društvo s ograničenom odgovornošću Novi Vinodolski, 22. lipnja 34, OIB: 59668933129, MBS: 040226861</w:t>
      </w:r>
      <w:r w:rsidRPr="004A2A1D">
        <w:t>.</w:t>
      </w:r>
    </w:p>
    <w:p w:rsidRDefault="00770D7C" w:rsidP="00770D7C" w:rsidR="00770D7C" w:rsidRPr="004A2A1D">
      <w:pPr>
        <w:ind w:firstLine="708"/>
        <w:jc w:val="both"/>
      </w:pPr>
      <w:r w:rsidRPr="004A2A1D">
        <w:t xml:space="preserve">Dana </w:t>
      </w:r>
      <w:r w:rsidR="004A2A1D" w:rsidRPr="004A2A1D">
        <w:t>3. srpnja 2017</w:t>
      </w:r>
      <w:r w:rsidRPr="004A2A1D">
        <w:t>. doneseno je rješenje ovog suda posl. br. St-</w:t>
      </w:r>
      <w:r w:rsidR="004A2A1D" w:rsidRPr="004A2A1D">
        <w:t>165/2017</w:t>
      </w:r>
      <w:r w:rsidRPr="004A2A1D">
        <w:t>-</w:t>
      </w:r>
      <w:r w:rsidR="004A2A1D" w:rsidRPr="004A2A1D">
        <w:t>7</w:t>
      </w:r>
      <w:r w:rsidRPr="004A2A1D">
        <w:t xml:space="preserve"> kojim je pokrenut prethodni postupak radi utvrđivanja uvjeta za otvaranje stečajnog postupka nad dužnikom.</w:t>
      </w:r>
    </w:p>
    <w:p w:rsidRDefault="00770D7C" w:rsidP="00770D7C" w:rsidR="00770D7C" w:rsidRPr="004A2A1D">
      <w:pPr>
        <w:ind w:firstLine="708"/>
        <w:jc w:val="both"/>
      </w:pPr>
      <w:r w:rsidRPr="004A2A1D">
        <w:t xml:space="preserve">Uvidom u </w:t>
      </w:r>
      <w:r w:rsidR="004A2A1D" w:rsidRPr="004A2A1D">
        <w:t>Očevidnik o redoslijedu plaćanja sa obračunatom kamatom  Financijske agencije od 10. listopada 2017.</w:t>
      </w:r>
      <w:r w:rsidRPr="004A2A1D">
        <w:rPr>
          <w:bCs/>
        </w:rPr>
        <w:t xml:space="preserve">, </w:t>
      </w:r>
      <w:r w:rsidRPr="004A2A1D">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4A2A1D" w:rsidRPr="004A2A1D">
        <w:t>ni privremeni stečajni upravitelj nije utvrdio postojanje takve imovine</w:t>
      </w:r>
      <w:r w:rsidRPr="004A2A1D">
        <w:t>.</w:t>
      </w:r>
    </w:p>
    <w:p w:rsidRDefault="00770D7C" w:rsidP="00770D7C" w:rsidR="00770D7C" w:rsidRPr="004A2A1D">
      <w:pPr>
        <w:ind w:firstLine="708"/>
        <w:jc w:val="both"/>
      </w:pPr>
      <w:r w:rsidRPr="004A2A1D">
        <w:t xml:space="preserve">Prema odredbi članka 132. stavak 1. i 2. Stečajnog zakona (objavljen u NN 71/15), </w:t>
      </w:r>
      <w:r w:rsidRPr="004A2A1D">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4A2A1D">
        <w:rPr>
          <w:bCs/>
        </w:rPr>
        <w:t>minimalno 25.000,00 kn koji se iznos odnosi na 6.000,00 kn nagrade za rad stečajnom upravitelju bruto, 6.000,00 kn troškova knjigovodstva, 150,00 kn raznih pristojbi, papira, telefona i 250,00 kn ostalih troškova kao izrada pečata i oglasi).</w:t>
      </w:r>
    </w:p>
    <w:p w:rsidRDefault="00770D7C" w:rsidP="005C626F" w:rsidR="006E56F7">
      <w:pPr>
        <w:ind w:firstLine="708"/>
        <w:jc w:val="both"/>
      </w:pPr>
      <w:r w:rsidRPr="004A2A1D">
        <w:t>Slijedom navedenog, a na temelju citiranih zakonskih odredbi, odlučeno je kao u izreci ovog rješenja.</w:t>
      </w:r>
    </w:p>
    <w:p w:rsidRDefault="00770D7C" w:rsidP="00770D7C" w:rsidR="00770D7C">
      <w:pPr>
        <w:jc w:val="center"/>
      </w:pPr>
      <w:r w:rsidRPr="004A2A1D">
        <w:t xml:space="preserve">Rijeka, </w:t>
      </w:r>
      <w:r w:rsidR="004A2A1D" w:rsidRPr="004A2A1D">
        <w:t>31</w:t>
      </w:r>
      <w:r w:rsidRPr="004A2A1D">
        <w:t xml:space="preserve">. listopada 2017. </w:t>
      </w:r>
    </w:p>
    <w:p w:rsidRDefault="00770D7C" w:rsidP="00770D7C" w:rsidR="00770D7C" w:rsidRPr="004A2A1D">
      <w:pPr>
        <w:jc w:val="both"/>
      </w:pPr>
      <w:r w:rsidRPr="004A2A1D">
        <w:t xml:space="preserve">                                                                                                        Sudac</w:t>
      </w:r>
    </w:p>
    <w:p w:rsidRDefault="00770D7C" w:rsidP="00770D7C" w:rsidR="00770D7C" w:rsidRPr="004A2A1D">
      <w:pPr>
        <w:jc w:val="both"/>
      </w:pPr>
      <w:r w:rsidRPr="004A2A1D">
        <w:t xml:space="preserve">                                                                                                 Vera Jelenović </w:t>
      </w:r>
    </w:p>
    <w:p w:rsidRDefault="00770D7C" w:rsidP="00770D7C" w:rsidR="00770D7C" w:rsidRPr="004A2A1D"/>
    <w:p w:rsidRDefault="00770D7C" w:rsidP="00770D7C" w:rsidR="00770D7C" w:rsidRPr="004A2A1D">
      <w:pPr>
        <w:rPr>
          <w:lang w:eastAsia="en-US"/>
        </w:rPr>
      </w:pPr>
      <w:r w:rsidRPr="004A2A1D">
        <w:rPr>
          <w:lang w:eastAsia="en-US"/>
        </w:rPr>
        <w:t>UPUTA O PRAVNOM LIJEKU:</w:t>
      </w:r>
    </w:p>
    <w:p w:rsidRDefault="00770D7C" w:rsidP="00770D7C" w:rsidR="00770D7C" w:rsidRPr="004A2A1D">
      <w:pPr>
        <w:jc w:val="both"/>
        <w:rPr>
          <w:lang w:eastAsia="en-US"/>
        </w:rPr>
      </w:pPr>
      <w:r w:rsidRPr="004A2A1D">
        <w:rPr>
          <w:lang w:eastAsia="en-US"/>
        </w:rPr>
        <w:tab/>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770D7C" w:rsidP="00770D7C" w:rsidR="00770D7C"/>
    <w:p w:rsidRDefault="00DE2A1A" w:rsidP="00DE2A1A" w:rsidR="00DE2A1A" w:rsidRPr="004A2A1D">
      <w:r w:rsidRPr="004A2A1D">
        <w:t xml:space="preserve">Dovršeno u </w:t>
      </w:r>
      <w:r w:rsidR="00770D7C" w:rsidRPr="004A2A1D">
        <w:t>9,</w:t>
      </w:r>
      <w:r w:rsidR="004A2A1D" w:rsidRPr="004A2A1D">
        <w:t>3</w:t>
      </w:r>
      <w:r w:rsidR="00770D7C" w:rsidRPr="004A2A1D">
        <w:t>0</w:t>
      </w:r>
      <w:r w:rsidRPr="004A2A1D">
        <w:t xml:space="preserve"> sati.</w:t>
      </w:r>
    </w:p>
    <w:p w:rsidRDefault="00DE2A1A" w:rsidP="00DE2A1A" w:rsidR="00DE2A1A" w:rsidRPr="004A2A1D">
      <w:pPr>
        <w:ind w:firstLine="708" w:left="3540"/>
      </w:pPr>
      <w:r w:rsidRPr="004A2A1D">
        <w:t xml:space="preserve">Sudac                        </w:t>
      </w:r>
    </w:p>
    <w:p w:rsidRDefault="00DE2A1A" w:rsidP="00DE2A1A" w:rsidR="00DE2A1A" w:rsidRPr="004A2A1D"/>
    <w:p w:rsidRDefault="00DE2A1A" w:rsidP="00DE2A1A" w:rsidR="00DE2A1A" w:rsidRPr="004A2A1D"/>
    <w:p w:rsidRDefault="00DE2A1A" w:rsidP="00DE2A1A" w:rsidR="00DE2A1A" w:rsidRPr="004A2A1D">
      <w:r w:rsidRPr="004A2A1D">
        <w:t xml:space="preserve">           </w:t>
      </w:r>
      <w:r w:rsidRPr="004A2A1D">
        <w:tab/>
      </w:r>
      <w:r w:rsidRPr="004A2A1D">
        <w:tab/>
      </w:r>
      <w:r w:rsidRPr="004A2A1D">
        <w:tab/>
      </w:r>
      <w:r w:rsidRPr="004A2A1D">
        <w:tab/>
      </w:r>
      <w:r w:rsidRPr="004A2A1D">
        <w:tab/>
      </w:r>
      <w:r w:rsidRPr="004A2A1D">
        <w:tab/>
        <w:t xml:space="preserve">Zapisničar            </w:t>
      </w:r>
      <w:r w:rsidRPr="004A2A1D">
        <w:tab/>
      </w:r>
      <w:r w:rsidRPr="004A2A1D">
        <w:tab/>
        <w:t xml:space="preserve">Stranke   </w:t>
      </w:r>
    </w:p>
    <w:p w:rsidRDefault="004F6C16" w:rsidR="004F6C16" w:rsidRPr="004A2A1D"/>
    <w:sectPr w:rsidR="004F6C16" w:rsidRPr="004A2A1D">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317" w:rsidR="00975317">
      <w:r>
        <w:separator/>
      </w:r>
    </w:p>
  </w:endnote>
  <w:endnote w:id="0" w:type="continuationSeparator">
    <w:p w:rsidRDefault="00975317" w:rsidR="009753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8086807"/>
      <w:docPartObj>
        <w:docPartGallery w:val="Page Numbers (Bottom of Page)"/>
        <w:docPartUnique/>
      </w:docPartObj>
    </w:sdtPr>
    <w:sdtEndPr/>
    <w:sdtContent>
      <w:p w:rsidRDefault="00DE2A1A" w:rsidR="003C71C1">
        <w:pPr>
          <w:pStyle w:val="Podnoje"/>
          <w:jc w:val="center"/>
        </w:pPr>
        <w:r>
          <w:fldChar w:fldCharType="begin"/>
        </w:r>
        <w:r>
          <w:instrText>PAGE   \* MERGEFORMAT</w:instrText>
        </w:r>
        <w:r>
          <w:fldChar w:fldCharType="separate"/>
        </w:r>
        <w:r w:rsidR="00263FB3">
          <w:rPr>
            <w:noProof/>
          </w:rPr>
          <w:t>3</w:t>
        </w:r>
        <w:r>
          <w:fldChar w:fldCharType="end"/>
        </w:r>
      </w:p>
    </w:sdtContent>
  </w:sdt>
  <w:p w:rsidRDefault="00263FB3" w:rsidR="003C71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317" w:rsidR="00975317">
      <w:r>
        <w:separator/>
      </w:r>
    </w:p>
  </w:footnote>
  <w:footnote w:id="0" w:type="continuationSeparator">
    <w:p w:rsidRDefault="00975317" w:rsidR="009753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A1A" w:rsidP="003C71C1" w:rsidR="003C71C1">
    <w:pPr>
      <w:pStyle w:val="Zaglavlje"/>
      <w:jc w:val="right"/>
    </w:pPr>
    <w:r>
      <w:t>Posl. br. 14. St</w:t>
    </w:r>
    <w:r w:rsidR="004A2A1D">
      <w:t>-165/2017</w:t>
    </w:r>
  </w:p>
  <w:p w:rsidRDefault="00263FB3" w:rsidP="003C71C1" w:rsidR="003C71C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2A1A"/>
    <w:rsid w:val="00084C43"/>
    <w:rsid w:val="001F51B4"/>
    <w:rsid w:val="00263FB3"/>
    <w:rsid w:val="00267BBB"/>
    <w:rsid w:val="003541B1"/>
    <w:rsid w:val="00372371"/>
    <w:rsid w:val="004A2A1D"/>
    <w:rsid w:val="004F6C16"/>
    <w:rsid w:val="00520689"/>
    <w:rsid w:val="005C626F"/>
    <w:rsid w:val="006E56F7"/>
    <w:rsid w:val="0076139A"/>
    <w:rsid w:val="00770D7C"/>
    <w:rsid w:val="007B6D04"/>
    <w:rsid w:val="00836506"/>
    <w:rsid w:val="00942A0F"/>
    <w:rsid w:val="00975317"/>
    <w:rsid w:val="00AA43BC"/>
    <w:rsid w:val="00AF0A5D"/>
    <w:rsid w:val="00B93FF3"/>
    <w:rsid w:val="00BA3EB5"/>
    <w:rsid w:val="00C17835"/>
    <w:rsid w:val="00D67E91"/>
    <w:rsid w:val="00DE2A1A"/>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E2A1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E2A1A"/>
    <w:pPr>
      <w:tabs>
        <w:tab w:pos="4536" w:val="center"/>
        <w:tab w:pos="9072" w:val="right"/>
      </w:tabs>
    </w:pPr>
  </w:style>
  <w:style w:customStyle="true" w:styleId="ZaglavljeChar" w:type="character">
    <w:name w:val="Zaglavlje Char"/>
    <w:basedOn w:val="Zadanifontodlomka"/>
    <w:link w:val="Zaglavlje"/>
    <w:uiPriority w:val="99"/>
    <w:rsid w:val="00DE2A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E2A1A"/>
    <w:pPr>
      <w:tabs>
        <w:tab w:pos="4536" w:val="center"/>
        <w:tab w:pos="9072" w:val="right"/>
      </w:tabs>
    </w:pPr>
  </w:style>
  <w:style w:customStyle="true" w:styleId="PodnojeChar" w:type="character">
    <w:name w:val="Podnožje Char"/>
    <w:basedOn w:val="Zadanifontodlomka"/>
    <w:link w:val="Podnoje"/>
    <w:uiPriority w:val="99"/>
    <w:rsid w:val="00DE2A1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DE2A1A"/>
    <w:pPr>
      <w:ind w:left="720"/>
      <w:contextualSpacing/>
    </w:pPr>
  </w:style>
  <w:style w:styleId="Tekstrezerviranogmjesta" w:type="character">
    <w:name w:val="Placeholder Text"/>
    <w:basedOn w:val="Zadanifontodlomka"/>
    <w:uiPriority w:val="99"/>
    <w:semiHidden/>
    <w:rsid w:val="00263FB3"/>
    <w:rPr>
      <w:color w:val="808080"/>
      <w:bdr w:space="0" w:sz="0" w:color="auto" w:val="none"/>
      <w:shd w:fill="auto" w:color="auto" w:val="clear"/>
    </w:rPr>
  </w:style>
  <w:style w:customStyle="true" w:styleId="eSPISCCParagraphDefaultFont" w:type="character">
    <w:name w:val="eSPIS_CC_Paragraph Default Font"/>
    <w:basedOn w:val="Zadanifontodlomka"/>
    <w:rsid w:val="00263F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3FB3"/>
    <w:rPr>
      <w:bdr w:space="0" w:sz="0" w:color="auto" w:val="none"/>
      <w:shd w:fill="FFFFCC" w:color="auto" w:val="clear"/>
      <w:lang w:val="hr-HR"/>
    </w:rPr>
  </w:style>
  <w:style w:customStyle="true" w:styleId="PozadinaSvijetloCrvena" w:type="character">
    <w:name w:val="Pozadina_SvijetloCrvena"/>
    <w:basedOn w:val="eSPISCCParagraphDefaultFont"/>
    <w:rsid w:val="00263F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3F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E2A1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E2A1A"/>
    <w:pPr>
      <w:tabs>
        <w:tab w:pos="4536" w:val="center"/>
        <w:tab w:pos="9072" w:val="right"/>
      </w:tabs>
    </w:pPr>
  </w:style>
  <w:style w:customStyle="1" w:styleId="ZaglavljeChar" w:type="character">
    <w:name w:val="Zaglavlje Char"/>
    <w:basedOn w:val="Zadanifontodlomka"/>
    <w:link w:val="Zaglavlje"/>
    <w:uiPriority w:val="99"/>
    <w:rsid w:val="00DE2A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E2A1A"/>
    <w:pPr>
      <w:tabs>
        <w:tab w:pos="4536" w:val="center"/>
        <w:tab w:pos="9072" w:val="right"/>
      </w:tabs>
    </w:pPr>
  </w:style>
  <w:style w:customStyle="1" w:styleId="PodnojeChar" w:type="character">
    <w:name w:val="Podnožje Char"/>
    <w:basedOn w:val="Zadanifontodlomka"/>
    <w:link w:val="Podnoje"/>
    <w:uiPriority w:val="99"/>
    <w:rsid w:val="00DE2A1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DE2A1A"/>
    <w:pPr>
      <w:ind w:left="720"/>
      <w:contextualSpacing/>
    </w:pPr>
  </w:style>
  <w:style w:styleId="Tekstrezerviranogmjesta" w:type="character">
    <w:name w:val="Placeholder Text"/>
    <w:basedOn w:val="Zadanifontodlomka"/>
    <w:uiPriority w:val="99"/>
    <w:semiHidden/>
    <w:rsid w:val="00263FB3"/>
    <w:rPr>
      <w:color w:val="808080"/>
      <w:bdr w:color="auto" w:space="0" w:sz="0" w:val="none"/>
      <w:shd w:color="auto" w:fill="auto" w:val="clear"/>
    </w:rPr>
  </w:style>
  <w:style w:customStyle="1" w:styleId="eSPISCCParagraphDefaultFont" w:type="character">
    <w:name w:val="eSPIS_CC_Paragraph Default Font"/>
    <w:basedOn w:val="Zadanifontodlomka"/>
    <w:rsid w:val="00263F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3FB3"/>
    <w:rPr>
      <w:bdr w:color="auto" w:space="0" w:sz="0" w:val="none"/>
      <w:shd w:color="auto" w:fill="FFFFCC" w:val="clear"/>
      <w:lang w:val="hr-HR"/>
    </w:rPr>
  </w:style>
  <w:style w:customStyle="1" w:styleId="PozadinaSvijetloCrvena" w:type="character">
    <w:name w:val="Pozadina_SvijetloCrvena"/>
    <w:basedOn w:val="eSPISCCParagraphDefaultFont"/>
    <w:rsid w:val="00263F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3F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2869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listopada 2017.</izvorni_sadrzaj>
    <derivirana_varijabla naziv="DomainObject.PlaniraniZavrsetakDatum_1">31. listopada 2017.</derivirana_varijabla>
  </DomainObject.PlaniraniZavrsetakDatum>
  <DomainObject.PlaniraniPocetakDatum>
    <izvorni_sadrzaj>31. listopada 2017.</izvorni_sadrzaj>
    <derivirana_varijabla naziv="DomainObject.PlaniraniPocetakDatum_1">31. listopada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listopada 2017.</izvorni_sadrzaj>
    <derivirana_varijabla naziv="DomainObject.Zapisnik.DatumKreiranja_1">31. listopada 2017.</derivirana_varijabla>
  </DomainObject.Zapisnik.DatumKreiranja>
  <DomainObject.Zapisnik.ImovinskaKorist>
    <izvorni_sadrzaj/>
    <derivirana_varijabla naziv="DomainObject.Zapisnik.ImovinskaKorist_1"/>
  </DomainObject.Zapisnik.ImovinskaKorist>
  <DomainObject.Zapisnik.Oznaka>
    <izvorni_sadrzaj>St-165/2017-12</izvorni_sadrzaj>
    <derivirana_varijabla naziv="DomainObject.Zapisnik.Oznaka_1">St-165/2017-12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St-165/2017</izvorni_sadrzaj>
    <derivirana_varijabla naziv="DomainObject.Predmet.OznakaBroj_1">St-165/2017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 - AL d.o.o.</izvorni_sadrzaj>
    <derivirana_varijabla naziv="DomainObject.Predmet.ProtustrankaFormated_1">  DE - AL d.o.o.</derivirana_varijabla>
  </DomainObject.Predmet.ProtustrankaFormated>
  <DomainObject.Predmet.ProtustrankaFormatedOIB>
    <izvorni_sadrzaj>  DE - AL d.o.o., OIB 59668933129</izvorni_sadrzaj>
    <derivirana_varijabla naziv="DomainObject.Predmet.ProtustrankaFormatedOIB_1">  DE - AL d.o.o., OIB 59668933129</derivirana_varijabla>
  </DomainObject.Predmet.ProtustrankaFormatedOIB>
  <DomainObject.Predmet.ProtustrankaFormatedWithAdress>
    <izvorni_sadrzaj> DE - AL d.o.o., 22. lipnja 34, 51250 Novi Vinodolski</izvorni_sadrzaj>
    <derivirana_varijabla naziv="DomainObject.Predmet.ProtustrankaFormatedWithAdress_1"> DE - AL d.o.o., 22. lipnja 34, 51250 Novi Vinodolski</derivirana_varijabla>
  </DomainObject.Predmet.ProtustrankaFormatedWithAdress>
  <DomainObject.Predmet.ProtustrankaFormatedWithAdressOIB>
    <izvorni_sadrzaj> DE - AL d.o.o., OIB 59668933129, 22. lipnja 34, 51250 Novi Vinodolski</izvorni_sadrzaj>
    <derivirana_varijabla naziv="DomainObject.Predmet.ProtustrankaFormatedWithAdressOIB_1"> DE - AL d.o.o., OIB 59668933129, 22. lipnja 34, 51250 Novi Vinodolski</derivirana_varijabla>
  </DomainObject.Predmet.ProtustrankaFormatedWithAdressOIB>
  <DomainObject.Predmet.ProtustrankaWithAdress>
    <izvorni_sadrzaj>DE - AL d.o.o. 22. lipnja 34, 51250 Novi Vinodolski</izvorni_sadrzaj>
    <derivirana_varijabla naziv="DomainObject.Predmet.ProtustrankaWithAdress_1">DE - AL d.o.o. 22. lipnja 34, 51250 Novi Vinodolski</derivirana_varijabla>
  </DomainObject.Predmet.ProtustrankaWithAdress>
  <DomainObject.Predmet.ProtustrankaWithAdressOIB>
    <izvorni_sadrzaj>DE - AL d.o.o., OIB 59668933129, 22. lipnja 34, 51250 Novi Vinodolski</izvorni_sadrzaj>
    <derivirana_varijabla naziv="DomainObject.Predmet.ProtustrankaWithAdressOIB_1">DE - AL d.o.o., OIB 59668933129, 22. lipnja 34, 51250 Novi Vinodolski</derivirana_varijabla>
  </DomainObject.Predmet.ProtustrankaWithAdressOIB>
  <DomainObject.Predmet.ProtustrankaNazivFormated>
    <izvorni_sadrzaj>DE - AL d.o.o.</izvorni_sadrzaj>
    <derivirana_varijabla naziv="DomainObject.Predmet.ProtustrankaNazivFormated_1">DE - AL d.o.o.</derivirana_varijabla>
  </DomainObject.Predmet.ProtustrankaNazivFormated>
  <DomainObject.Predmet.ProtustrankaNazivFormatedOIB>
    <izvorni_sadrzaj>DE - AL d.o.o., OIB 59668933129</izvorni_sadrzaj>
    <derivirana_varijabla naziv="DomainObject.Predmet.ProtustrankaNazivFormatedOIB_1">DE - AL d.o.o., OIB 59668933129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DERANJA</izvorni_sadrzaj>
    <derivirana_varijabla naziv="DomainObject.Predmet.StrankaFormated_1">  DAMIR DERANJA</derivirana_varijabla>
  </DomainObject.Predmet.StrankaFormated>
  <DomainObject.Predmet.StrankaFormatedOIB>
    <izvorni_sadrzaj>  DAMIR DERANJA, OIB 97213576702</izvorni_sadrzaj>
    <derivirana_varijabla naziv="DomainObject.Predmet.StrankaFormatedOIB_1">  DAMIR DERANJA, OIB 97213576702</derivirana_varijabla>
  </DomainObject.Predmet.StrankaFormatedOIB>
  <DomainObject.Predmet.StrankaFormatedWithAdress>
    <izvorni_sadrzaj> DAMIR DERANJA, 22. lipnja 34., 51250 Novi Vinodolski</izvorni_sadrzaj>
    <derivirana_varijabla naziv="DomainObject.Predmet.StrankaFormatedWithAdress_1"> DAMIR DERANJA, 22. lipnja 34., 51250 Novi Vinodolski</derivirana_varijabla>
  </DomainObject.Predmet.StrankaFormatedWithAdress>
  <DomainObject.Predmet.StrankaFormatedWithAdressOIB>
    <izvorni_sadrzaj> DAMIR DERANJA, OIB 97213576702, 22. lipnja 34., 51250 Novi Vinodolski</izvorni_sadrzaj>
    <derivirana_varijabla naziv="DomainObject.Predmet.StrankaFormatedWithAdressOIB_1"> DAMIR DERANJA, OIB 97213576702, 22. lipnja 34., 51250 Novi Vinodolski</derivirana_varijabla>
  </DomainObject.Predmet.StrankaFormatedWithAdressOIB>
  <DomainObject.Predmet.StrankaWithAdress>
    <izvorni_sadrzaj>DAMIR DERANJA 22. lipnja 34.,51250 Novi Vinodolski</izvorni_sadrzaj>
    <derivirana_varijabla naziv="DomainObject.Predmet.StrankaWithAdress_1">DAMIR DERANJA 22. lipnja 34.,51250 Novi Vinodolski</derivirana_varijabla>
  </DomainObject.Predmet.StrankaWithAdress>
  <DomainObject.Predmet.StrankaWithAdressOIB>
    <izvorni_sadrzaj>DAMIR DERANJA, OIB 97213576702, 22. lipnja 34.,51250 Novi Vinodolski</izvorni_sadrzaj>
    <derivirana_varijabla naziv="DomainObject.Predmet.StrankaWithAdressOIB_1">DAMIR DERANJA, OIB 97213576702, 22. lipnja 34.,51250 Novi Vinodolski</derivirana_varijabla>
  </DomainObject.Predmet.StrankaWithAdressOIB>
  <DomainObject.Predmet.StrankaNazivFormated>
    <izvorni_sadrzaj>DAMIR DERANJA</izvorni_sadrzaj>
    <derivirana_varijabla naziv="DomainObject.Predmet.StrankaNazivFormated_1">DAMIR DERANJA</derivirana_varijabla>
  </DomainObject.Predmet.StrankaNazivFormated>
  <DomainObject.Predmet.StrankaNazivFormatedOIB>
    <izvorni_sadrzaj>DAMIR DERANJA, OIB 97213576702</izvorni_sadrzaj>
    <derivirana_varijabla naziv="DomainObject.Predmet.StrankaNazivFormatedOIB_1">DAMIR DERANJA, OIB 97213576702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DAMIR DERANJA</item>
    </izvorni_sadrzaj>
    <derivirana_varijabla naziv="DomainObject.Predmet.StrankaListFormated_1">
      <item>DAMIR DERANJA</item>
    </derivirana_varijabla>
  </DomainObject.Predmet.StrankaListFormated>
  <DomainObject.Predmet.StrankaListFormatedOIB>
    <izvorni_sadrzaj>
      <item>DAMIR DERANJA, OIB 97213576702</item>
    </izvorni_sadrzaj>
    <derivirana_varijabla naziv="DomainObject.Predmet.StrankaListFormatedOIB_1">
      <item>DAMIR DERANJA, OIB 97213576702</item>
    </derivirana_varijabla>
  </DomainObject.Predmet.StrankaListFormatedOIB>
  <DomainObject.Predmet.StrankaListFormatedWithAdress>
    <izvorni_sadrzaj>
      <item>DAMIR DERANJA, 22. lipnja 34., 51250 Novi Vinodolski</item>
    </izvorni_sadrzaj>
    <derivirana_varijabla naziv="DomainObject.Predmet.StrankaListFormatedWithAdress_1">
      <item>DAMIR DERANJA, 22. lipnja 34., 51250 Novi Vinodolski</item>
    </derivirana_varijabla>
  </DomainObject.Predmet.StrankaListFormatedWithAdress>
  <DomainObject.Predmet.StrankaListFormatedWithAdressOIB>
    <izvorni_sadrzaj>
      <item>DAMIR DERANJA, OIB 97213576702, 22. lipnja 34., 51250 Novi Vinodolski</item>
    </izvorni_sadrzaj>
    <derivirana_varijabla naziv="DomainObject.Predmet.StrankaListFormatedWithAdressOIB_1">
      <item>DAMIR DERANJA, OIB 97213576702, 22. lipnja 34., 51250 Novi Vinodolski</item>
    </derivirana_varijabla>
  </DomainObject.Predmet.StrankaListFormatedWithAdressOIB>
  <DomainObject.Predmet.StrankaListNazivFormated>
    <izvorni_sadrzaj>
      <item>DAMIR DERANJA</item>
    </izvorni_sadrzaj>
    <derivirana_varijabla naziv="DomainObject.Predmet.StrankaListNazivFormated_1">
      <item>DAMIR DERANJA</item>
    </derivirana_varijabla>
  </DomainObject.Predmet.StrankaListNazivFormated>
  <DomainObject.Predmet.StrankaListNazivFormatedOIB>
    <izvorni_sadrzaj>
      <item>DAMIR DERANJA, OIB 97213576702</item>
    </izvorni_sadrzaj>
    <derivirana_varijabla naziv="DomainObject.Predmet.StrankaListNazivFormatedOIB_1">
      <item>DAMIR DERANJA, OIB 97213576702</item>
    </derivirana_varijabla>
  </DomainObject.Predmet.StrankaListNazivFormatedOIB>
  <DomainObject.Predmet.ProtuStrankaListFormated>
    <izvorni_sadrzaj>
      <item>DE - AL d.o.o.</item>
    </izvorni_sadrzaj>
    <derivirana_varijabla naziv="DomainObject.Predmet.ProtuStrankaListFormated_1">
      <item>DE - AL d.o.o.</item>
    </derivirana_varijabla>
  </DomainObject.Predmet.ProtuStrankaListFormated>
  <DomainObject.Predmet.ProtuStrankaListFormatedOIB>
    <izvorni_sadrzaj>
      <item>DE - AL d.o.o., OIB 59668933129</item>
    </izvorni_sadrzaj>
    <derivirana_varijabla naziv="DomainObject.Predmet.ProtuStrankaListFormatedOIB_1">
      <item>DE - AL d.o.o., OIB 59668933129</item>
    </derivirana_varijabla>
  </DomainObject.Predmet.ProtuStrankaListFormatedOIB>
  <DomainObject.Predmet.ProtuStrankaListFormatedWithAdress>
    <izvorni_sadrzaj>
      <item>DE - AL d.o.o., 22. lipnja 34, 51250 Novi Vinodolski</item>
    </izvorni_sadrzaj>
    <derivirana_varijabla naziv="DomainObject.Predmet.ProtuStrankaListFormatedWithAdress_1">
      <item>DE - AL d.o.o., 22. lipnja 34, 51250 Novi Vinodolski</item>
    </derivirana_varijabla>
  </DomainObject.Predmet.ProtuStrankaListFormatedWithAdress>
  <DomainObject.Predmet.ProtuStrankaListFormatedWithAdressOIB>
    <izvorni_sadrzaj>
      <item>DE - AL d.o.o., OIB 59668933129, 22. lipnja 34, 51250 Novi Vinodolski</item>
    </izvorni_sadrzaj>
    <derivirana_varijabla naziv="DomainObject.Predmet.ProtuStrankaListFormatedWithAdressOIB_1">
      <item>DE - AL d.o.o., OIB 59668933129, 22. lipnja 34, 51250 Novi Vinodolski</item>
    </derivirana_varijabla>
  </DomainObject.Predmet.ProtuStrankaListFormatedWithAdressOIB>
  <DomainObject.Predmet.ProtuStrankaListNazivFormated>
    <izvorni_sadrzaj>
      <item>DE - AL d.o.o.</item>
    </izvorni_sadrzaj>
    <derivirana_varijabla naziv="DomainObject.Predmet.ProtuStrankaListNazivFormated_1">
      <item>DE - AL d.o.o.</item>
    </derivirana_varijabla>
  </DomainObject.Predmet.ProtuStrankaListNazivFormated>
  <DomainObject.Predmet.ProtuStrankaListNazivFormatedOIB>
    <izvorni_sadrzaj>
      <item>DE - AL d.o.o., OIB 59668933129</item>
    </izvorni_sadrzaj>
    <derivirana_varijabla naziv="DomainObject.Predmet.ProtuStrankaListNazivFormatedOIB_1">
      <item>DE - AL d.o.o., OIB 59668933129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St-165/2017-12</izvorni_sadrzaj>
    <derivirana_varijabla naziv="DomainObject.PoslovniBrojDokumenta_1">St-165/2017-12</derivirana_varijabla>
  </DomainObject.PoslovniBrojDokumenta>
  <DomainObject.Predmet.StrankaIDrugi>
    <izvorni_sadrzaj>DAMIR DERANJA</izvorni_sadrzaj>
    <derivirana_varijabla naziv="DomainObject.Predmet.StrankaIDrugi_1">DAMIR DERANJA</derivirana_varijabla>
  </DomainObject.Predmet.StrankaIDrugi>
  <DomainObject.Predmet.ProtustrankaIDrugi>
    <izvorni_sadrzaj>DE - AL d.o.o.</izvorni_sadrzaj>
    <derivirana_varijabla naziv="DomainObject.Predmet.ProtustrankaIDrugi_1">DE - AL d.o.o.</derivirana_varijabla>
  </DomainObject.Predmet.ProtustrankaIDrugi>
  <DomainObject.Predmet.StrankaIDrugiAdressOIB>
    <izvorni_sadrzaj>DAMIR DERANJA, OIB 97213576702, 22. lipnja 34., 51250 Novi Vinodolski</izvorni_sadrzaj>
    <derivirana_varijabla naziv="DomainObject.Predmet.StrankaIDrugiAdressOIB_1">DAMIR DERANJA, OIB 97213576702, 22. lipnja 34., 51250 Novi Vinodolski</derivirana_varijabla>
  </DomainObject.Predmet.StrankaIDrugiAdressOIB>
  <DomainObject.Predmet.ProtustrankaIDrugiAdressOIB>
    <izvorni_sadrzaj>DE - AL d.o.o., OIB 59668933129, 22. lipnja 34, 51250 Novi Vinodolski</izvorni_sadrzaj>
    <derivirana_varijabla naziv="DomainObject.Predmet.ProtustrankaIDrugiAdressOIB_1">DE - AL d.o.o., OIB 59668933129, 22. lipnja 34,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DERANJA</item>
      <item>DE - AL d.o.o.</item>
    </izvorni_sadrzaj>
    <derivirana_varijabla naziv="DomainObject.Predmet.SudioniciListNaziv_1">
      <item>DAMIR DERANJA</item>
      <item>DE - AL d.o.o.</item>
    </derivirana_varijabla>
  </DomainObject.Predmet.SudioniciListNaziv>
  <DomainObject.Predmet.SudioniciListAdressOIB>
    <izvorni_sadrzaj>
      <item>DAMIR DERANJA, OIB 97213576702, 22. lipnja 34.,51250 Novi Vinodolski</item>
      <item>DE - AL d.o.o., OIB 59668933129, 22. lipnja 34,51250 Novi Vinodolski</item>
    </izvorni_sadrzaj>
    <derivirana_varijabla naziv="DomainObject.Predmet.SudioniciListAdressOIB_1">
      <item>DAMIR DERANJA, OIB 97213576702, 22. lipnja 34.,51250 Novi Vinodolski</item>
      <item>DE - AL d.o.o., OIB 59668933129, 22. lipnja 34,51250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97213576702</item>
      <item>, OIB 59668933129</item>
    </izvorni_sadrzaj>
    <derivirana_varijabla naziv="DomainObject.Predmet.SudioniciListNazivOIB_1">
      <item>, OIB 97213576702</item>
      <item>, OIB 59668933129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821</properties:Words>
  <properties:Characters>4579</properties:Characters>
  <properties:Lines>100</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2017-10-31T08:37:00Z</dcterms:created>
  <dc:creator>Vera Jelenović</dc:creator>
  <cp:lastModifiedBy>Danijela Fumić</cp:lastModifiedBy>
  <dcterms:modified xmlns:xsi="http://www.w3.org/2001/XMLSchema-instance" xsi:type="dcterms:W3CDTF">2017-10-31T08:40:00Z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St-165/2017-12 / Zapisnik - Ročište radi rasprave o uvjetima za otvaranje steč. post.</vt:lpwstr>
  </prop:property>
  <prop:property name="CC_coloring" pid="4" fmtid="{D5CDD505-2E9C-101B-9397-08002B2CF9AE}">
    <vt:bool>false</vt:bool>
  </prop:property>
  <prop:property name="BrojStranica" pid="5" fmtid="{D5CDD505-2E9C-101B-9397-08002B2CF9AE}">
    <vt:i4>3</vt:i4>
  </prop:property>
</prop:Properties>
</file>