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524f3d" w14:paraId="1524f3d" w:rsidRDefault="00AB4602" w:rsidP="004604E2" w:rsidR="004604E2" w:rsidRPr="004604E2">
      <w:pPr>
        <w:pStyle w:val="NormaleSPIS"/>
        <w15:collapsed w:val="false"/>
        <w:rPr>
          <w:rFonts w:cs="Times New Roman"/>
        </w:rPr>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DD2406">
        <w:rPr>
          <w:rFonts w:cs="Times New Roman" w:eastAsia="Calibri" w:hAnsi="Calibri" w:ascii="Calibri"/>
          <w:noProof/>
          <w:sz w:val="22"/>
          <w:szCs w:val="22"/>
        </w:rPr>
        <w:pict>
          <v:shapetype id="_x0000_t202" coordsize="21600,21600" path="m,l,21600r21600,l21600,xe" o:spt="202.0">
            <v:stroke joinstyle="miter"/>
            <v:path o:connecttype="rect" gradientshapeok="t"/>
          </v:shapetype>
          <v:shape filled="f" strokeweight=".5pt" stroked="f" o:spid="_x0000_s1026" id="Text Box 4" style="position:absolute;left:0;text-align:left;margin-left:145pt;margin-top:851.5pt;width:3.55pt;height:120.55pt;flip:x;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
            <v:textbox inset="0,0,0,0">
              <w:txbxContent>
                <w:p w:rsidRDefault="004604E2" w:rsidP="004604E2" w:rsidR="004604E2">
                  <w:pPr>
                    <w:pStyle w:val="GrbRH"/>
                  </w:pPr>
                </w:p>
                <w:p w:rsidRDefault="004604E2" w:rsidP="004604E2" w:rsidR="004604E2">
                  <w:pPr>
                    <w:pStyle w:val="GrbRH"/>
                  </w:pPr>
                </w:p>
                <w:p w:rsidRDefault="004604E2" w:rsidP="004604E2" w:rsidR="004604E2">
                  <w:pPr>
                    <w:pStyle w:val="GrbRH"/>
                  </w:pPr>
                </w:p>
                <w:p w:rsidRDefault="004604E2" w:rsidP="004604E2" w:rsidR="004604E2">
                  <w:pPr>
                    <w:pStyle w:val="GrbRH"/>
                  </w:pPr>
                </w:p>
                <w:p w:rsidRDefault="004604E2" w:rsidP="004604E2" w:rsidR="004604E2">
                  <w:pPr>
                    <w:pStyle w:val="GrbRH"/>
                  </w:pPr>
                </w:p>
                <w:p w:rsidRDefault="004604E2" w:rsidP="004604E2" w:rsidR="004604E2">
                  <w:pPr>
                    <w:pStyle w:val="GrbRH"/>
                  </w:pPr>
                </w:p>
                <w:p w:rsidRDefault="004604E2" w:rsidP="004604E2" w:rsidR="004604E2">
                  <w:pPr>
                    <w:pStyle w:val="GrbRH"/>
                  </w:pPr>
                </w:p>
              </w:txbxContent>
            </v:textbox>
            <w10:wrap anchory="page" anchorx="page"/>
          </v:shape>
        </w:pict>
      </w:r>
    </w:p>
    <w:p w:rsidRDefault="004604E2" w:rsidP="004604E2" w:rsidR="004604E2" w:rsidRPr="004604E2">
      <w:pPr>
        <w:spacing w:after="0"/>
        <w:jc w:val="both"/>
        <w:rPr>
          <w:rFonts w:cs="Times New Roman" w:eastAsia="Times New Roman"/>
          <w:lang w:eastAsia="hr-HR"/>
        </w:rPr>
      </w:pPr>
    </w:p>
    <w:p w:rsidRDefault="004604E2" w:rsidP="004604E2" w:rsidR="004604E2" w:rsidRPr="004604E2">
      <w:pPr>
        <w:spacing w:after="0"/>
        <w:jc w:val="both"/>
        <w:rPr>
          <w:rFonts w:cs="Times New Roman" w:eastAsia="Times New Roman"/>
          <w:lang w:eastAsia="hr-HR"/>
        </w:rPr>
      </w:pPr>
    </w:p>
    <w:p w:rsidRDefault="004604E2" w:rsidP="004604E2" w:rsidR="004604E2" w:rsidRPr="004604E2">
      <w:pPr>
        <w:spacing w:after="0"/>
        <w:jc w:val="both"/>
        <w:rPr>
          <w:rFonts w:cs="Times New Roman" w:eastAsia="Times New Roman"/>
          <w:lang w:eastAsia="hr-HR"/>
        </w:rPr>
      </w:pPr>
      <w:r w:rsidRPr="004604E2">
        <w:rPr>
          <w:rFonts w:cs="Times New Roman" w:eastAsia="Times New Roman"/>
          <w:lang w:eastAsia="hr-HR"/>
        </w:rPr>
        <w:t xml:space="preserve">Republika Hrvatska </w:t>
      </w:r>
    </w:p>
    <w:p w:rsidRDefault="004604E2" w:rsidP="004604E2" w:rsidR="004604E2" w:rsidRPr="004604E2">
      <w:pPr>
        <w:spacing w:after="0"/>
        <w:jc w:val="both"/>
        <w:rPr>
          <w:rFonts w:cs="Times New Roman" w:eastAsia="Times New Roman"/>
          <w:lang w:eastAsia="hr-HR"/>
        </w:rPr>
      </w:pPr>
      <w:r w:rsidRPr="004604E2">
        <w:rPr>
          <w:rFonts w:cs="Times New Roman" w:eastAsia="Times New Roman"/>
          <w:lang w:eastAsia="hr-HR"/>
        </w:rPr>
        <w:t xml:space="preserve">Općinski sud u Varaždinu </w:t>
      </w:r>
    </w:p>
    <w:p w:rsidRDefault="004604E2" w:rsidP="004604E2" w:rsidR="004604E2" w:rsidRPr="004604E2">
      <w:pPr>
        <w:spacing w:after="0"/>
        <w:jc w:val="both"/>
        <w:rPr>
          <w:rFonts w:cs="Times New Roman" w:eastAsia="Times New Roman"/>
          <w:lang w:eastAsia="hr-HR"/>
        </w:rPr>
      </w:pPr>
      <w:r w:rsidRPr="004604E2">
        <w:rPr>
          <w:rFonts w:cs="Times New Roman" w:eastAsia="Times New Roman"/>
          <w:lang w:eastAsia="hr-HR"/>
        </w:rPr>
        <w:t xml:space="preserve"> Varaždin, Braće Radića 2 </w:t>
      </w:r>
    </w:p>
    <w:p w:rsidRDefault="004604E2" w:rsidP="004604E2" w:rsidR="004604E2" w:rsidRPr="004604E2">
      <w:pPr>
        <w:spacing w:after="0"/>
        <w:jc w:val="right"/>
        <w:rPr>
          <w:rFonts w:cs="Times New Roman" w:eastAsia="Times New Roman"/>
          <w:lang w:eastAsia="hr-HR"/>
        </w:rPr>
      </w:pPr>
      <w:r w:rsidRPr="004604E2">
        <w:rPr>
          <w:rFonts w:cs="Times New Roman" w:eastAsia="Times New Roman"/>
          <w:lang w:eastAsia="hr-HR"/>
        </w:rPr>
        <w:tab/>
      </w:r>
      <w:r w:rsidRPr="004604E2">
        <w:rPr>
          <w:rFonts w:cs="Times New Roman" w:eastAsia="Times New Roman"/>
          <w:lang w:eastAsia="hr-HR"/>
        </w:rPr>
        <w:tab/>
      </w:r>
      <w:r w:rsidRPr="004604E2">
        <w:rPr>
          <w:rFonts w:cs="Times New Roman" w:eastAsia="Times New Roman"/>
          <w:lang w:eastAsia="hr-HR"/>
        </w:rPr>
        <w:tab/>
      </w:r>
      <w:r w:rsidRPr="004604E2">
        <w:rPr>
          <w:rFonts w:cs="Times New Roman" w:eastAsia="Times New Roman"/>
          <w:lang w:eastAsia="hr-HR"/>
        </w:rPr>
        <w:tab/>
        <w:t>Poslovni broj: 9 Sp. 7/17-15</w:t>
      </w:r>
    </w:p>
    <w:p w:rsidRDefault="004604E2" w:rsidP="004604E2" w:rsidR="004604E2" w:rsidRPr="004604E2">
      <w:pPr>
        <w:spacing w:after="0"/>
        <w:jc w:val="both"/>
        <w:rPr>
          <w:rFonts w:cs="Times New Roman" w:eastAsia="Times New Roman"/>
          <w:lang w:eastAsia="hr-HR"/>
        </w:rPr>
      </w:pPr>
    </w:p>
    <w:p w:rsidRDefault="004604E2" w:rsidP="004604E2" w:rsidR="004604E2" w:rsidRPr="004604E2">
      <w:pPr>
        <w:spacing w:after="0"/>
        <w:jc w:val="center"/>
        <w:rPr>
          <w:rFonts w:cs="Times New Roman" w:eastAsia="Times New Roman"/>
          <w:lang w:eastAsia="hr-HR"/>
        </w:rPr>
      </w:pPr>
      <w:r w:rsidRPr="004604E2">
        <w:rPr>
          <w:rFonts w:cs="Times New Roman" w:eastAsia="Times New Roman"/>
          <w:lang w:eastAsia="hr-HR"/>
        </w:rPr>
        <w:t>R E P U B L I K A  H R V A T S K A</w:t>
      </w:r>
    </w:p>
    <w:p w:rsidRDefault="004604E2" w:rsidP="004604E2" w:rsidR="004604E2" w:rsidRPr="004604E2">
      <w:pPr>
        <w:spacing w:after="0"/>
        <w:jc w:val="both"/>
        <w:rPr>
          <w:rFonts w:cs="Times New Roman" w:eastAsia="Times New Roman"/>
          <w:lang w:eastAsia="hr-HR"/>
        </w:rPr>
      </w:pPr>
    </w:p>
    <w:p w:rsidRDefault="004604E2" w:rsidP="004604E2" w:rsidR="004604E2" w:rsidRPr="004604E2">
      <w:pPr>
        <w:spacing w:after="0"/>
        <w:jc w:val="both"/>
        <w:rPr>
          <w:rFonts w:cs="Times New Roman" w:eastAsia="Times New Roman"/>
          <w:lang w:eastAsia="hr-HR"/>
        </w:rPr>
      </w:pPr>
      <w:r w:rsidRPr="004604E2">
        <w:rPr>
          <w:rFonts w:cs="Times New Roman" w:eastAsia="Times New Roman"/>
          <w:lang w:eastAsia="hr-HR"/>
        </w:rPr>
        <w:t xml:space="preserve">                                                                 R J E Š E N J E</w:t>
      </w:r>
    </w:p>
    <w:p w:rsidRDefault="004604E2" w:rsidP="004604E2" w:rsidR="004604E2" w:rsidRPr="004604E2">
      <w:pPr>
        <w:spacing w:after="0"/>
        <w:jc w:val="both"/>
        <w:rPr>
          <w:rFonts w:cs="Times New Roman" w:eastAsia="Times New Roman"/>
          <w:lang w:eastAsia="hr-HR"/>
        </w:rPr>
      </w:pPr>
    </w:p>
    <w:p w:rsidRDefault="004604E2" w:rsidP="004604E2" w:rsidR="004604E2" w:rsidRPr="004604E2">
      <w:pPr>
        <w:spacing w:after="0"/>
        <w:ind w:firstLine="708"/>
        <w:jc w:val="both"/>
        <w:rPr>
          <w:rFonts w:cs="Times New Roman" w:eastAsia="Times New Roman"/>
          <w:lang w:eastAsia="hr-HR"/>
        </w:rPr>
      </w:pPr>
      <w:r w:rsidRPr="004604E2">
        <w:rPr>
          <w:rFonts w:cs="Times New Roman" w:eastAsia="Times New Roman"/>
          <w:lang w:eastAsia="hr-HR"/>
        </w:rPr>
        <w:t>Općinski sud u Varaždinu po sutkinji Bojani Skenderović u stečajnom postupku povodom prijedloga potrošača Marine Posavec iz Kučana Donjeg, Varaždinska 135, OIB 08921792487, za otvaranje stečajnog postupka, dana 13. veljače 2018. godine donosi i objavljuje</w:t>
      </w:r>
    </w:p>
    <w:p w:rsidRDefault="004604E2" w:rsidP="004604E2" w:rsidR="004604E2" w:rsidRPr="004604E2">
      <w:pPr>
        <w:spacing w:after="0"/>
        <w:jc w:val="center"/>
        <w:rPr>
          <w:rFonts w:cs="Times New Roman" w:eastAsia="Times New Roman"/>
          <w:lang w:eastAsia="hr-HR"/>
        </w:rPr>
      </w:pPr>
      <w:r w:rsidRPr="004604E2">
        <w:rPr>
          <w:rFonts w:cs="Times New Roman" w:eastAsia="Times New Roman"/>
          <w:lang w:eastAsia="hr-HR"/>
        </w:rPr>
        <w:t>r j e š e n j e</w:t>
      </w:r>
    </w:p>
    <w:p w:rsidRDefault="004604E2" w:rsidP="004604E2" w:rsidR="004604E2" w:rsidRPr="004604E2">
      <w:pPr>
        <w:spacing w:after="0"/>
        <w:jc w:val="both"/>
        <w:rPr>
          <w:rFonts w:cs="Times New Roman" w:eastAsia="Times New Roman"/>
          <w:lang w:eastAsia="hr-HR"/>
        </w:rPr>
      </w:pPr>
    </w:p>
    <w:p w:rsidRDefault="004604E2" w:rsidP="004604E2" w:rsidR="004604E2" w:rsidRPr="004604E2">
      <w:pPr>
        <w:spacing w:lineRule="auto" w:line="276" w:after="0"/>
        <w:ind w:left="1068"/>
        <w:jc w:val="both"/>
        <w:rPr>
          <w:rFonts w:cs="Times New Roman" w:eastAsia="Times New Roman"/>
          <w:lang w:eastAsia="hr-HR"/>
        </w:rPr>
      </w:pPr>
      <w:r w:rsidRPr="004604E2">
        <w:rPr>
          <w:rFonts w:cs="Times New Roman" w:eastAsia="Times New Roman"/>
          <w:lang w:eastAsia="hr-HR"/>
        </w:rPr>
        <w:t>I/ Ovom odlukom nadomješta se nedostajući pristanak vjerovnika EOS MATRIX</w:t>
      </w:r>
    </w:p>
    <w:p w:rsidRDefault="004604E2" w:rsidP="004604E2" w:rsidR="004604E2" w:rsidRPr="004604E2">
      <w:pPr>
        <w:spacing w:lineRule="auto" w:line="276" w:after="0"/>
        <w:jc w:val="both"/>
        <w:rPr>
          <w:rFonts w:cs="Times New Roman" w:eastAsia="Times New Roman"/>
          <w:lang w:eastAsia="hr-HR"/>
        </w:rPr>
      </w:pPr>
      <w:r w:rsidRPr="004604E2">
        <w:rPr>
          <w:rFonts w:cs="Times New Roman" w:eastAsia="Times New Roman"/>
          <w:lang w:eastAsia="hr-HR"/>
        </w:rPr>
        <w:t>d.o.o. Zagreb, Horvatova 82 OIB 76674680107, Hrvatski telekom d.d. Roberta Frangeša Mihanovića 9 Zagreb, OIB 81793146560, Raiffeisenbank Austria d.d. Magazinska cesta 69, Zagreb, OIB 53056966535, Republika Hrvatska Ministarstvo financija Porezna uprava, OIB 18683136487 i vjerovnika B2 Kapital d.o.o. Radnička cesta 41, Zagreb,  OIB 57509775367.</w:t>
      </w:r>
    </w:p>
    <w:p w:rsidRDefault="004604E2" w:rsidP="004604E2" w:rsidR="004604E2" w:rsidRPr="004604E2">
      <w:pPr>
        <w:spacing w:after="0"/>
        <w:ind w:firstLine="708"/>
        <w:jc w:val="both"/>
        <w:rPr>
          <w:rFonts w:cs="Times New Roman" w:eastAsia="Times New Roman"/>
          <w:lang w:eastAsia="hr-HR"/>
        </w:rPr>
      </w:pPr>
    </w:p>
    <w:p w:rsidRDefault="004604E2" w:rsidP="004604E2" w:rsidR="004604E2" w:rsidRPr="004604E2">
      <w:pPr>
        <w:spacing w:after="0"/>
        <w:ind w:firstLine="708"/>
        <w:jc w:val="both"/>
        <w:rPr>
          <w:rFonts w:cs="Times New Roman" w:eastAsia="Times New Roman"/>
          <w:lang w:eastAsia="hr-HR"/>
        </w:rPr>
      </w:pPr>
      <w:r w:rsidRPr="004604E2">
        <w:rPr>
          <w:rFonts w:cs="Times New Roman" w:eastAsia="Times New Roman"/>
          <w:lang w:eastAsia="hr-HR"/>
        </w:rPr>
        <w:t>II/ Prihvaća se plan ispunjenja obveza potrošača Marine Posavec iz Kučana Donjeg, Varaždinska 135. OIB 08921792487 od dana 19.07.2017. godine koji glasi:</w:t>
      </w:r>
    </w:p>
    <w:p w:rsidRDefault="004604E2" w:rsidP="004604E2" w:rsidR="004604E2" w:rsidRPr="004604E2">
      <w:pPr>
        <w:spacing w:after="0"/>
        <w:ind w:firstLine="708"/>
        <w:jc w:val="both"/>
        <w:rPr>
          <w:rFonts w:cs="Times New Roman" w:eastAsia="Times New Roman"/>
          <w:lang w:eastAsia="hr-HR"/>
        </w:rPr>
      </w:pPr>
    </w:p>
    <w:p w:rsidRDefault="004604E2" w:rsidP="004604E2" w:rsidR="004604E2" w:rsidRPr="004604E2">
      <w:pPr>
        <w:spacing w:after="0"/>
        <w:ind w:firstLine="708"/>
        <w:jc w:val="both"/>
        <w:rPr>
          <w:rFonts w:cs="Times New Roman" w:eastAsia="Times New Roman"/>
          <w:lang w:eastAsia="hr-HR"/>
        </w:rPr>
      </w:pPr>
    </w:p>
    <w:p w:rsidRDefault="004604E2" w:rsidP="004604E2" w:rsidR="004604E2" w:rsidRPr="004604E2">
      <w:pPr>
        <w:spacing w:after="0"/>
        <w:ind w:firstLine="708"/>
        <w:jc w:val="center"/>
        <w:rPr>
          <w:rFonts w:cs="Times New Roman" w:eastAsia="Times New Roman"/>
          <w:lang w:eastAsia="hr-HR"/>
        </w:rPr>
      </w:pPr>
      <w:r w:rsidRPr="004604E2">
        <w:rPr>
          <w:rFonts w:cs="Times New Roman" w:eastAsia="Times New Roman"/>
          <w:bCs/>
          <w:color w:val="000000"/>
          <w:spacing w:val="-3"/>
          <w:lang w:eastAsia="hr-HR"/>
        </w:rPr>
        <w:t>PLAN ISPUNJENJA OBVEZA</w:t>
      </w:r>
    </w:p>
    <w:p w:rsidRDefault="004604E2" w:rsidP="004604E2" w:rsidR="004604E2" w:rsidRPr="004604E2">
      <w:pPr>
        <w:autoSpaceDE w:val="false"/>
        <w:autoSpaceDN w:val="false"/>
        <w:adjustRightInd w:val="false"/>
        <w:spacing w:lineRule="exact" w:line="382" w:after="0" w:before="214"/>
        <w:rPr>
          <w:rFonts w:cs="Times New Roman" w:eastAsia="Times New Roman"/>
          <w:lang w:eastAsia="hr-HR"/>
        </w:rPr>
      </w:pPr>
      <w:r w:rsidRPr="004604E2">
        <w:rPr>
          <w:rFonts w:cs="Times New Roman" w:eastAsia="Times New Roman"/>
          <w:lang w:eastAsia="hr-HR"/>
        </w:rPr>
        <w:t>PODACI O POTROŠAČU:</w:t>
      </w:r>
    </w:p>
    <w:p w:rsidRDefault="004604E2" w:rsidP="004604E2" w:rsidR="004604E2" w:rsidRPr="004604E2">
      <w:pPr>
        <w:tabs>
          <w:tab w:pos="4486" w:leader="underscore" w:val="left"/>
        </w:tabs>
        <w:autoSpaceDE w:val="false"/>
        <w:autoSpaceDN w:val="false"/>
        <w:adjustRightInd w:val="false"/>
        <w:spacing w:lineRule="exact" w:line="382" w:after="0"/>
        <w:rPr>
          <w:rFonts w:cs="Times New Roman" w:eastAsia="Times New Roman"/>
          <w:lang w:eastAsia="hr-HR"/>
        </w:rPr>
      </w:pPr>
      <w:r w:rsidRPr="004604E2">
        <w:rPr>
          <w:rFonts w:cs="Times New Roman" w:eastAsia="Times New Roman"/>
          <w:lang w:eastAsia="hr-HR"/>
        </w:rPr>
        <w:t xml:space="preserve">Ime i prezime:  MARINA POSAVEC     </w:t>
      </w:r>
    </w:p>
    <w:p w:rsidRDefault="004604E2" w:rsidP="004604E2" w:rsidR="004604E2" w:rsidRPr="004604E2">
      <w:pPr>
        <w:tabs>
          <w:tab w:pos="6127" w:leader="underscore" w:val="left"/>
        </w:tabs>
        <w:autoSpaceDE w:val="false"/>
        <w:autoSpaceDN w:val="false"/>
        <w:adjustRightInd w:val="false"/>
        <w:spacing w:lineRule="exact" w:line="382" w:after="0"/>
        <w:rPr>
          <w:rFonts w:cs="Times New Roman" w:eastAsia="Times New Roman"/>
          <w:lang w:eastAsia="hr-HR"/>
        </w:rPr>
      </w:pPr>
      <w:r w:rsidRPr="004604E2">
        <w:rPr>
          <w:rFonts w:cs="Times New Roman" w:eastAsia="Times New Roman"/>
          <w:lang w:eastAsia="hr-HR"/>
        </w:rPr>
        <w:t>OIB: 08921792487</w:t>
      </w:r>
    </w:p>
    <w:p w:rsidRDefault="004604E2" w:rsidP="004604E2" w:rsidR="004604E2" w:rsidRPr="004604E2">
      <w:pPr>
        <w:autoSpaceDE w:val="false"/>
        <w:autoSpaceDN w:val="false"/>
        <w:adjustRightInd w:val="false"/>
        <w:spacing w:lineRule="exact" w:line="382" w:after="0"/>
        <w:rPr>
          <w:rFonts w:cs="Times New Roman" w:eastAsia="Times New Roman"/>
          <w:lang w:eastAsia="hr-HR"/>
        </w:rPr>
      </w:pPr>
      <w:r w:rsidRPr="004604E2">
        <w:rPr>
          <w:rFonts w:cs="Times New Roman" w:eastAsia="Times New Roman"/>
          <w:lang w:eastAsia="hr-HR"/>
        </w:rPr>
        <w:t>Adresa:Donji Kučan, Varaždinska 135, 42000 Varaždin</w:t>
      </w:r>
    </w:p>
    <w:p w:rsidRDefault="004604E2" w:rsidP="004604E2" w:rsidR="004604E2" w:rsidRPr="004604E2">
      <w:pPr>
        <w:framePr w:y="1067" w:x="-85" w:vAnchor="text" w:hAnchor="text" w:wrap="auto" w:hSpace="36" w:h="461"/>
        <w:autoSpaceDE w:val="false"/>
        <w:autoSpaceDN w:val="false"/>
        <w:adjustRightInd w:val="false"/>
        <w:spacing w:after="0"/>
        <w:rPr>
          <w:rFonts w:cs="Times New Roman" w:eastAsia="Times New Roman"/>
          <w:lang w:eastAsia="hr-HR"/>
        </w:rPr>
      </w:pPr>
    </w:p>
    <w:p w:rsidRDefault="004604E2" w:rsidP="004604E2" w:rsidR="004604E2" w:rsidRPr="004604E2">
      <w:pPr>
        <w:numPr>
          <w:ilvl w:val="0"/>
          <w:numId w:val="44"/>
        </w:numPr>
        <w:autoSpaceDE w:val="false"/>
        <w:autoSpaceDN w:val="false"/>
        <w:adjustRightInd w:val="false"/>
        <w:spacing w:lineRule="exact" w:line="763" w:after="0"/>
        <w:ind w:right="1476"/>
        <w:contextualSpacing/>
        <w:jc w:val="both"/>
        <w:rPr>
          <w:rFonts w:cs="Times New Roman" w:eastAsia="Times New Roman"/>
          <w:lang w:eastAsia="hr-HR"/>
        </w:rPr>
      </w:pPr>
      <w:r w:rsidRPr="004604E2">
        <w:rPr>
          <w:rFonts w:cs="Times New Roman" w:eastAsia="Times New Roman"/>
          <w:lang w:eastAsia="hr-HR"/>
        </w:rPr>
        <w:t>Iznos potrošačevih obveza</w:t>
      </w:r>
    </w:p>
    <w:p w:rsidRDefault="004604E2" w:rsidP="004604E2" w:rsidR="004604E2" w:rsidRPr="004604E2">
      <w:pPr>
        <w:autoSpaceDE w:val="false"/>
        <w:autoSpaceDN w:val="false"/>
        <w:adjustRightInd w:val="false"/>
        <w:spacing w:lineRule="exact" w:line="763" w:after="0"/>
        <w:ind w:right="1476" w:left="720"/>
        <w:contextualSpacing/>
        <w:jc w:val="both"/>
        <w:rPr>
          <w:rFonts w:cs="Times New Roman" w:eastAsia="Times New Roman"/>
          <w:lang w:eastAsia="hr-HR"/>
        </w:rPr>
      </w:pPr>
    </w:p>
    <w:p w:rsidRDefault="004604E2" w:rsidP="004604E2" w:rsidR="004604E2" w:rsidRPr="004604E2">
      <w:pPr>
        <w:autoSpaceDE w:val="false"/>
        <w:autoSpaceDN w:val="false"/>
        <w:adjustRightInd w:val="false"/>
        <w:spacing w:after="0"/>
        <w:jc w:val="both"/>
        <w:rPr>
          <w:rFonts w:cs="Times New Roman" w:eastAsia="Times New Roman"/>
          <w:bCs/>
          <w:lang w:eastAsia="hr-HR"/>
        </w:rPr>
      </w:pPr>
      <w:r w:rsidRPr="004604E2">
        <w:rPr>
          <w:rFonts w:cs="Times New Roman" w:eastAsia="Times New Roman"/>
          <w:lang w:eastAsia="hr-HR"/>
        </w:rPr>
        <w:t xml:space="preserve">a) </w:t>
      </w:r>
      <w:r w:rsidRPr="004604E2">
        <w:rPr>
          <w:rFonts w:cs="Times New Roman" w:eastAsia="Times New Roman"/>
          <w:bCs/>
          <w:lang w:eastAsia="hr-HR"/>
        </w:rPr>
        <w:t>Vjerovnik EOS MATRIX d.o.o., Horvatova 82,10000 Zagreb, OIB: 76674680107,</w:t>
      </w:r>
    </w:p>
    <w:p w:rsidRDefault="004604E2" w:rsidP="004604E2" w:rsidR="004604E2" w:rsidRPr="004604E2">
      <w:pPr>
        <w:widowControl w:val="false"/>
        <w:numPr>
          <w:ilvl w:val="0"/>
          <w:numId w:val="45"/>
        </w:numPr>
        <w:tabs>
          <w:tab w:pos="230" w:val="left"/>
        </w:tabs>
        <w:autoSpaceDE w:val="false"/>
        <w:autoSpaceDN w:val="false"/>
        <w:adjustRightInd w:val="false"/>
        <w:spacing w:lineRule="exact" w:line="259" w:after="0"/>
        <w:jc w:val="both"/>
        <w:rPr>
          <w:rFonts w:cs="Times New Roman" w:eastAsia="Times New Roman"/>
          <w:lang w:eastAsia="hr-HR"/>
        </w:rPr>
      </w:pPr>
      <w:r w:rsidRPr="004604E2">
        <w:rPr>
          <w:rFonts w:cs="Times New Roman" w:eastAsia="Times New Roman"/>
          <w:lang w:eastAsia="hr-HR"/>
        </w:rPr>
        <w:t>dugovanje po osnovi broj Ovrv-1806/2012, sukladno Obavijesti o iznosu duga od 31.03.2017.g., glavnica: 1.740,91 kn, troškovi ovršnog postupka: 1.571,94 kn, zakonske zatezne kamate na dan 29.03.2017.g.: 1.116,67 kn. UKUPNO: 4.429,52 kn</w:t>
      </w:r>
    </w:p>
    <w:p w:rsidRDefault="004604E2" w:rsidP="004604E2" w:rsidR="004604E2" w:rsidRPr="004604E2">
      <w:pPr>
        <w:widowControl w:val="false"/>
        <w:numPr>
          <w:ilvl w:val="0"/>
          <w:numId w:val="45"/>
        </w:numPr>
        <w:tabs>
          <w:tab w:pos="230" w:val="left"/>
        </w:tabs>
        <w:autoSpaceDE w:val="false"/>
        <w:autoSpaceDN w:val="false"/>
        <w:adjustRightInd w:val="false"/>
        <w:spacing w:lineRule="exact" w:line="252" w:after="0" w:before="130"/>
        <w:jc w:val="both"/>
        <w:rPr>
          <w:rFonts w:cs="Times New Roman" w:eastAsia="Times New Roman"/>
          <w:lang w:eastAsia="hr-HR"/>
        </w:rPr>
      </w:pPr>
      <w:r w:rsidRPr="004604E2">
        <w:rPr>
          <w:rFonts w:cs="Times New Roman" w:eastAsia="Times New Roman"/>
          <w:lang w:eastAsia="hr-HR"/>
        </w:rPr>
        <w:t>dugovanje po osnovi Ovrv-1133/15, sukladno Obavijesti o iznosu duga od 23.03.2016.g., glavnica; 9.142,80, troškovi ovršnog postupka: 2.887,00 kn, zakonske zatezne kamate na dan 29.03.2017.g.: 4.868,79 kn, UKUPNO: 16.898,59 kn.</w:t>
      </w:r>
    </w:p>
    <w:p w:rsidRDefault="004604E2" w:rsidP="004604E2" w:rsidR="004604E2" w:rsidRPr="004604E2">
      <w:pPr>
        <w:widowControl w:val="false"/>
        <w:numPr>
          <w:ilvl w:val="0"/>
          <w:numId w:val="45"/>
        </w:numPr>
        <w:tabs>
          <w:tab w:pos="230" w:val="left"/>
        </w:tabs>
        <w:autoSpaceDE w:val="false"/>
        <w:autoSpaceDN w:val="false"/>
        <w:adjustRightInd w:val="false"/>
        <w:spacing w:lineRule="exact" w:line="259" w:after="0" w:before="137"/>
        <w:jc w:val="both"/>
        <w:rPr>
          <w:rFonts w:cs="Times New Roman" w:eastAsia="Times New Roman"/>
          <w:lang w:eastAsia="hr-HR"/>
        </w:rPr>
      </w:pPr>
      <w:r w:rsidRPr="004604E2">
        <w:rPr>
          <w:rFonts w:cs="Times New Roman" w:eastAsia="Times New Roman"/>
          <w:lang w:eastAsia="hr-HR"/>
        </w:rPr>
        <w:lastRenderedPageBreak/>
        <w:t>dugovanje po osnovi Ovrv-193/15,temeljem Ugovora o cesiji između Hrvatske pošte d.d.i vjerovnika sukladno Pismu namjere za zatvaranje duga br. 11009-1032256 u cijelosti od 31.03.2017.g., preostalo otkupljeno dugovanje: 406,10 kn, zakonska zatezna kamata na dan 29.03.2017.g.: 220,03 kn, UKUPNO: 626,13 kn</w:t>
      </w:r>
    </w:p>
    <w:p w:rsidRDefault="004604E2" w:rsidP="004604E2" w:rsidR="004604E2" w:rsidRPr="004604E2">
      <w:pPr>
        <w:autoSpaceDE w:val="false"/>
        <w:autoSpaceDN w:val="false"/>
        <w:adjustRightInd w:val="false"/>
        <w:spacing w:after="0" w:before="144"/>
        <w:jc w:val="both"/>
        <w:rPr>
          <w:rFonts w:cs="Times New Roman" w:eastAsia="Times New Roman"/>
          <w:lang w:eastAsia="hr-HR"/>
        </w:rPr>
      </w:pPr>
      <w:r w:rsidRPr="004604E2">
        <w:rPr>
          <w:rFonts w:cs="Times New Roman" w:eastAsia="Times New Roman"/>
          <w:lang w:eastAsia="hr-HR"/>
        </w:rPr>
        <w:t>SVEUKUPNO DUGOVANJE: 21.954,24 kn</w:t>
      </w:r>
    </w:p>
    <w:p w:rsidRDefault="004604E2" w:rsidP="004604E2" w:rsidR="004604E2" w:rsidRPr="004604E2">
      <w:pPr>
        <w:autoSpaceDE w:val="false"/>
        <w:autoSpaceDN w:val="false"/>
        <w:adjustRightInd w:val="false"/>
        <w:spacing w:after="0" w:before="144"/>
        <w:rPr>
          <w:rFonts w:cs="Times New Roman" w:eastAsia="Times New Roman"/>
          <w:lang w:eastAsia="hr-HR"/>
        </w:rPr>
      </w:pPr>
    </w:p>
    <w:p w:rsidRDefault="004604E2" w:rsidP="004604E2" w:rsidR="004604E2" w:rsidRPr="004604E2">
      <w:pPr>
        <w:autoSpaceDE w:val="false"/>
        <w:autoSpaceDN w:val="false"/>
        <w:adjustRightInd w:val="false"/>
        <w:spacing w:after="0" w:before="144"/>
        <w:jc w:val="both"/>
        <w:rPr>
          <w:rFonts w:cs="Times New Roman" w:eastAsia="Times New Roman"/>
          <w:lang w:eastAsia="hr-HR"/>
        </w:rPr>
      </w:pPr>
      <w:r w:rsidRPr="004604E2">
        <w:rPr>
          <w:rFonts w:cs="Times New Roman" w:eastAsia="Times New Roman"/>
          <w:lang w:eastAsia="hr-HR"/>
        </w:rPr>
        <w:t>b) Vjerovnik Hrvatski telekom d.d., Roberta Frangeša Mihanovića 9, Zagreb.</w:t>
      </w:r>
    </w:p>
    <w:p w:rsidRDefault="004604E2" w:rsidP="004604E2" w:rsidR="004604E2" w:rsidRPr="004604E2">
      <w:pPr>
        <w:autoSpaceDE w:val="false"/>
        <w:autoSpaceDN w:val="false"/>
        <w:adjustRightInd w:val="false"/>
        <w:spacing w:after="0" w:before="144"/>
        <w:jc w:val="both"/>
        <w:rPr>
          <w:rFonts w:cs="Times New Roman" w:eastAsia="Times New Roman"/>
          <w:lang w:eastAsia="hr-HR"/>
        </w:rPr>
      </w:pPr>
      <w:r w:rsidRPr="004604E2">
        <w:rPr>
          <w:rFonts w:cs="Times New Roman" w:eastAsia="Times New Roman"/>
          <w:lang w:eastAsia="hr-HR"/>
        </w:rPr>
        <w:t>OIB 81793146560</w:t>
      </w:r>
    </w:p>
    <w:p w:rsidRDefault="004604E2" w:rsidP="004604E2" w:rsidR="004604E2" w:rsidRPr="004604E2">
      <w:pPr>
        <w:tabs>
          <w:tab w:pos="439" w:val="left"/>
        </w:tabs>
        <w:autoSpaceDE w:val="false"/>
        <w:autoSpaceDN w:val="false"/>
        <w:adjustRightInd w:val="false"/>
        <w:spacing w:lineRule="exact" w:line="252" w:after="0" w:before="137"/>
        <w:ind w:firstLine="310"/>
        <w:jc w:val="both"/>
        <w:rPr>
          <w:rFonts w:cs="Times New Roman" w:eastAsia="Times New Roman"/>
          <w:lang w:eastAsia="hr-HR"/>
        </w:rPr>
      </w:pPr>
      <w:r w:rsidRPr="004604E2">
        <w:rPr>
          <w:rFonts w:cs="Times New Roman" w:eastAsia="Times New Roman"/>
          <w:lang w:eastAsia="hr-HR"/>
        </w:rPr>
        <w:t>-</w:t>
      </w:r>
      <w:r w:rsidRPr="004604E2">
        <w:rPr>
          <w:rFonts w:cs="Times New Roman" w:eastAsia="Times New Roman"/>
          <w:lang w:eastAsia="hr-HR"/>
        </w:rPr>
        <w:tab/>
        <w:t>dugovanje po osnovi broj Ovrv-1994/10, sukladno obavijesti o stanju duga od 06.04.2017.g. glavnica : 2.472,91 kn, zakonske zatezne kamate na dan 06.04.2017.g.: 2.222,63 kn, trošak postupka: 418,40 kn</w:t>
      </w:r>
    </w:p>
    <w:p w:rsidRDefault="004604E2" w:rsidP="004604E2" w:rsidR="004604E2" w:rsidRPr="004604E2">
      <w:pPr>
        <w:tabs>
          <w:tab w:pos="439" w:val="left"/>
        </w:tabs>
        <w:autoSpaceDE w:val="false"/>
        <w:autoSpaceDN w:val="false"/>
        <w:adjustRightInd w:val="false"/>
        <w:spacing w:lineRule="exact" w:line="252" w:after="0" w:before="137"/>
        <w:ind w:firstLine="310"/>
        <w:jc w:val="both"/>
        <w:rPr>
          <w:rFonts w:cs="Times New Roman" w:eastAsia="Times New Roman"/>
          <w:lang w:eastAsia="hr-HR"/>
        </w:rPr>
      </w:pPr>
      <w:r w:rsidRPr="004604E2">
        <w:rPr>
          <w:rFonts w:cs="Times New Roman" w:eastAsia="Times New Roman"/>
          <w:lang w:eastAsia="hr-HR"/>
        </w:rPr>
        <w:t xml:space="preserve"> UKUPNO: 5.113,94</w:t>
      </w:r>
    </w:p>
    <w:p w:rsidRDefault="004604E2" w:rsidP="004604E2" w:rsidR="004604E2" w:rsidRPr="004604E2">
      <w:pPr>
        <w:tabs>
          <w:tab w:pos="439" w:val="left"/>
        </w:tabs>
        <w:autoSpaceDE w:val="false"/>
        <w:autoSpaceDN w:val="false"/>
        <w:adjustRightInd w:val="false"/>
        <w:spacing w:lineRule="exact" w:line="252" w:after="0" w:before="137"/>
        <w:ind w:firstLine="310"/>
        <w:jc w:val="both"/>
        <w:rPr>
          <w:rFonts w:cs="Times New Roman" w:eastAsia="Times New Roman"/>
          <w:lang w:eastAsia="hr-HR"/>
        </w:rPr>
      </w:pPr>
    </w:p>
    <w:p w:rsidRDefault="004604E2" w:rsidP="004604E2" w:rsidR="004604E2" w:rsidRPr="004604E2">
      <w:pPr>
        <w:autoSpaceDE w:val="false"/>
        <w:autoSpaceDN w:val="false"/>
        <w:adjustRightInd w:val="false"/>
        <w:spacing w:after="0" w:before="166"/>
        <w:jc w:val="both"/>
        <w:rPr>
          <w:rFonts w:cs="Times New Roman" w:eastAsia="Times New Roman"/>
          <w:bCs/>
          <w:lang w:eastAsia="hr-HR"/>
        </w:rPr>
      </w:pPr>
      <w:r w:rsidRPr="004604E2">
        <w:rPr>
          <w:rFonts w:cs="Times New Roman" w:eastAsia="Times New Roman"/>
          <w:lang w:eastAsia="hr-HR"/>
        </w:rPr>
        <w:t xml:space="preserve">c) </w:t>
      </w:r>
      <w:r w:rsidRPr="004604E2">
        <w:rPr>
          <w:rFonts w:cs="Times New Roman" w:eastAsia="Times New Roman"/>
          <w:bCs/>
          <w:lang w:eastAsia="hr-HR"/>
        </w:rPr>
        <w:t>Vjerovnik CROATIA osiguranje d.d., Vatroslava Jagića 33,10000 Zagreb, OIB: 26187994862</w:t>
      </w:r>
    </w:p>
    <w:p w:rsidRDefault="004604E2" w:rsidP="004604E2" w:rsidR="004604E2" w:rsidRPr="004604E2">
      <w:pPr>
        <w:tabs>
          <w:tab w:pos="439" w:val="left"/>
        </w:tabs>
        <w:autoSpaceDE w:val="false"/>
        <w:autoSpaceDN w:val="false"/>
        <w:adjustRightInd w:val="false"/>
        <w:spacing w:lineRule="exact" w:line="259" w:after="0" w:before="122"/>
        <w:ind w:firstLine="310"/>
        <w:jc w:val="both"/>
        <w:rPr>
          <w:rFonts w:cs="Times New Roman" w:eastAsia="Times New Roman"/>
          <w:lang w:eastAsia="hr-HR"/>
        </w:rPr>
      </w:pPr>
      <w:r w:rsidRPr="004604E2">
        <w:rPr>
          <w:rFonts w:cs="Times New Roman" w:eastAsia="Times New Roman"/>
          <w:lang w:eastAsia="hr-HR"/>
        </w:rPr>
        <w:t>-</w:t>
      </w:r>
      <w:r w:rsidRPr="004604E2">
        <w:rPr>
          <w:rFonts w:cs="Times New Roman" w:eastAsia="Times New Roman"/>
          <w:lang w:eastAsia="hr-HR"/>
        </w:rPr>
        <w:tab/>
        <w:t>dugovanje po osnovi broj Ovrv-1963/11, sukladno obavijesti Predmet: ovršni postupak od 06.04.2017.g., glavnica : 6.158,03 kn, zakonske zatezne kamate na dan 06.04.2017.g.: 14.486,29 kn, trošak postupka: 981,61 kn,</w:t>
      </w:r>
    </w:p>
    <w:p w:rsidRDefault="004604E2" w:rsidP="004604E2" w:rsidR="004604E2" w:rsidRPr="004604E2">
      <w:pPr>
        <w:tabs>
          <w:tab w:pos="439" w:val="left"/>
        </w:tabs>
        <w:autoSpaceDE w:val="false"/>
        <w:autoSpaceDN w:val="false"/>
        <w:adjustRightInd w:val="false"/>
        <w:spacing w:lineRule="exact" w:line="259" w:after="0" w:before="122"/>
        <w:ind w:firstLine="310"/>
        <w:jc w:val="both"/>
        <w:rPr>
          <w:rFonts w:cs="Times New Roman" w:eastAsia="Times New Roman"/>
          <w:lang w:eastAsia="hr-HR"/>
        </w:rPr>
      </w:pPr>
    </w:p>
    <w:p w:rsidRDefault="004604E2" w:rsidP="004604E2" w:rsidR="004604E2" w:rsidRPr="004604E2">
      <w:pPr>
        <w:tabs>
          <w:tab w:pos="439" w:val="left"/>
        </w:tabs>
        <w:autoSpaceDE w:val="false"/>
        <w:autoSpaceDN w:val="false"/>
        <w:adjustRightInd w:val="false"/>
        <w:spacing w:lineRule="exact" w:line="259" w:after="0" w:before="122"/>
        <w:ind w:firstLine="310"/>
        <w:jc w:val="both"/>
        <w:rPr>
          <w:rFonts w:cs="Times New Roman" w:eastAsia="Times New Roman"/>
          <w:lang w:eastAsia="hr-HR"/>
        </w:rPr>
      </w:pPr>
      <w:r w:rsidRPr="004604E2">
        <w:rPr>
          <w:rFonts w:cs="Times New Roman" w:eastAsia="Times New Roman"/>
          <w:lang w:eastAsia="hr-HR"/>
        </w:rPr>
        <w:t xml:space="preserve"> UKUPNO: 20.644,32 kn</w:t>
      </w:r>
    </w:p>
    <w:p w:rsidRDefault="004604E2" w:rsidP="004604E2" w:rsidR="004604E2" w:rsidRPr="004604E2">
      <w:pPr>
        <w:tabs>
          <w:tab w:pos="439" w:val="left"/>
        </w:tabs>
        <w:autoSpaceDE w:val="false"/>
        <w:autoSpaceDN w:val="false"/>
        <w:adjustRightInd w:val="false"/>
        <w:spacing w:lineRule="exact" w:line="259" w:after="0" w:before="122"/>
        <w:ind w:firstLine="310"/>
        <w:jc w:val="both"/>
        <w:rPr>
          <w:rFonts w:cs="Times New Roman" w:eastAsia="Times New Roman"/>
          <w:lang w:eastAsia="hr-HR"/>
        </w:rPr>
      </w:pPr>
    </w:p>
    <w:p w:rsidRDefault="004604E2" w:rsidP="004604E2" w:rsidR="004604E2" w:rsidRPr="004604E2">
      <w:pPr>
        <w:autoSpaceDE w:val="false"/>
        <w:autoSpaceDN w:val="false"/>
        <w:adjustRightInd w:val="false"/>
        <w:spacing w:after="0" w:before="50"/>
        <w:jc w:val="both"/>
        <w:rPr>
          <w:rFonts w:cs="Times New Roman" w:eastAsia="Times New Roman"/>
          <w:bCs/>
          <w:lang w:eastAsia="hr-HR"/>
        </w:rPr>
      </w:pPr>
      <w:r w:rsidRPr="004604E2">
        <w:rPr>
          <w:rFonts w:cs="Times New Roman" w:eastAsia="Times New Roman"/>
          <w:bCs/>
          <w:lang w:eastAsia="hr-HR"/>
        </w:rPr>
        <w:t>d) Vjerovnik Raiffeisenbank Austna d.d., Magazinska cesta 69,10000 Zagreb, OIB: 53056966535</w:t>
      </w:r>
    </w:p>
    <w:p w:rsidRDefault="004604E2" w:rsidP="004604E2" w:rsidR="004604E2" w:rsidRPr="004604E2">
      <w:pPr>
        <w:autoSpaceDE w:val="false"/>
        <w:autoSpaceDN w:val="false"/>
        <w:adjustRightInd w:val="false"/>
        <w:spacing w:after="0" w:before="50"/>
        <w:ind w:firstLine="708"/>
        <w:jc w:val="both"/>
        <w:rPr>
          <w:rFonts w:cs="Times New Roman" w:eastAsia="Times New Roman"/>
          <w:lang w:eastAsia="hr-HR"/>
        </w:rPr>
      </w:pPr>
      <w:r w:rsidRPr="004604E2">
        <w:rPr>
          <w:rFonts w:cs="Times New Roman" w:eastAsia="Times New Roman"/>
          <w:lang w:eastAsia="hr-HR"/>
        </w:rPr>
        <w:t xml:space="preserve">-dugovanje po kreditnoj partiji: 320-50-5133633, datum valute 28.10.2008., sukladno obavijesti Prijevremena otplata kredita na dan 05.04.2017.g., glavnica: 16.045,97 kn, kamate realne: 17,87 kn, kamate zatezne: 0,30 kn, dospjela obaveza: 285,86 kn, </w:t>
      </w:r>
    </w:p>
    <w:p w:rsidRDefault="004604E2" w:rsidP="004604E2" w:rsidR="004604E2" w:rsidRPr="004604E2">
      <w:pPr>
        <w:autoSpaceDE w:val="false"/>
        <w:autoSpaceDN w:val="false"/>
        <w:adjustRightInd w:val="false"/>
        <w:spacing w:after="0" w:before="50"/>
        <w:ind w:firstLine="708"/>
        <w:jc w:val="both"/>
        <w:rPr>
          <w:rFonts w:cs="Times New Roman" w:eastAsia="Times New Roman"/>
          <w:lang w:eastAsia="hr-HR"/>
        </w:rPr>
      </w:pPr>
    </w:p>
    <w:p w:rsidRDefault="004604E2" w:rsidP="004604E2" w:rsidR="004604E2" w:rsidRPr="004604E2">
      <w:pPr>
        <w:autoSpaceDE w:val="false"/>
        <w:autoSpaceDN w:val="false"/>
        <w:adjustRightInd w:val="false"/>
        <w:spacing w:after="0" w:before="50"/>
        <w:ind w:firstLine="708"/>
        <w:jc w:val="both"/>
        <w:rPr>
          <w:rFonts w:cs="Times New Roman" w:eastAsia="Times New Roman"/>
          <w:lang w:eastAsia="hr-HR"/>
        </w:rPr>
      </w:pPr>
      <w:r w:rsidRPr="004604E2">
        <w:rPr>
          <w:rFonts w:cs="Times New Roman" w:eastAsia="Times New Roman"/>
          <w:lang w:eastAsia="hr-HR"/>
        </w:rPr>
        <w:t>UKUPNO: 16.350,00 kn</w:t>
      </w:r>
    </w:p>
    <w:p w:rsidRDefault="004604E2" w:rsidP="004604E2" w:rsidR="004604E2" w:rsidRPr="004604E2">
      <w:pPr>
        <w:autoSpaceDE w:val="false"/>
        <w:autoSpaceDN w:val="false"/>
        <w:adjustRightInd w:val="false"/>
        <w:spacing w:after="0" w:before="50"/>
        <w:ind w:firstLine="708"/>
        <w:jc w:val="both"/>
        <w:rPr>
          <w:rFonts w:cs="Times New Roman" w:eastAsia="Times New Roman"/>
          <w:lang w:eastAsia="hr-HR"/>
        </w:rPr>
      </w:pPr>
    </w:p>
    <w:p w:rsidRDefault="004604E2" w:rsidP="004604E2" w:rsidR="004604E2" w:rsidRPr="004604E2">
      <w:pPr>
        <w:tabs>
          <w:tab w:pos="238" w:val="left"/>
        </w:tabs>
        <w:autoSpaceDE w:val="false"/>
        <w:autoSpaceDN w:val="false"/>
        <w:adjustRightInd w:val="false"/>
        <w:spacing w:lineRule="exact" w:line="382" w:after="0" w:before="14"/>
        <w:rPr>
          <w:rFonts w:cs="Times New Roman" w:eastAsia="Times New Roman"/>
          <w:bCs/>
          <w:lang w:eastAsia="hr-HR"/>
        </w:rPr>
      </w:pPr>
      <w:r w:rsidRPr="004604E2">
        <w:rPr>
          <w:rFonts w:cs="Times New Roman" w:eastAsia="Times New Roman"/>
          <w:lang w:eastAsia="hr-HR"/>
        </w:rPr>
        <w:t>e)</w:t>
      </w:r>
      <w:r w:rsidRPr="004604E2">
        <w:rPr>
          <w:rFonts w:cs="Times New Roman" w:eastAsia="Times New Roman"/>
          <w:lang w:eastAsia="hr-HR"/>
        </w:rPr>
        <w:tab/>
      </w:r>
      <w:r w:rsidRPr="004604E2">
        <w:rPr>
          <w:rFonts w:cs="Times New Roman" w:eastAsia="Times New Roman"/>
          <w:bCs/>
          <w:lang w:eastAsia="hr-HR"/>
        </w:rPr>
        <w:t>Vjerovnik Zagrebačka banka d.d., Trg bana Josipa Jelačića 10,10000 Zagreb,</w:t>
      </w:r>
      <w:r w:rsidRPr="004604E2">
        <w:rPr>
          <w:rFonts w:cs="Times New Roman" w:eastAsia="Times New Roman"/>
          <w:bCs/>
          <w:lang w:eastAsia="hr-HR"/>
        </w:rPr>
        <w:br/>
        <w:t>OIB: 92963223473</w:t>
      </w:r>
    </w:p>
    <w:p w:rsidRDefault="004604E2" w:rsidP="004604E2" w:rsidR="004604E2" w:rsidRPr="004604E2">
      <w:pPr>
        <w:widowControl w:val="false"/>
        <w:numPr>
          <w:ilvl w:val="0"/>
          <w:numId w:val="46"/>
        </w:numPr>
        <w:tabs>
          <w:tab w:pos="130" w:val="left"/>
        </w:tabs>
        <w:autoSpaceDE w:val="false"/>
        <w:autoSpaceDN w:val="false"/>
        <w:adjustRightInd w:val="false"/>
        <w:spacing w:lineRule="exact" w:line="259" w:after="0" w:before="101"/>
        <w:rPr>
          <w:rFonts w:cs="Times New Roman" w:eastAsia="Times New Roman"/>
          <w:lang w:eastAsia="hr-HR"/>
        </w:rPr>
      </w:pPr>
      <w:r w:rsidRPr="004604E2">
        <w:rPr>
          <w:rFonts w:cs="Times New Roman" w:eastAsia="Times New Roman"/>
          <w:lang w:eastAsia="hr-HR"/>
        </w:rPr>
        <w:t>dugovanje po osnovi Ovrv-19597/09 (po tekućem računu 3235758714), sukladno obavijesti Predmet: stanje tražbine po tekućem računu 3235758714 i GO Card kartici kreditna partija br. 7215859194 od 05.04.2017.g. u ukupnom iznosu: 90.193,02 kn uvećano za zakonske zatezne kamate</w:t>
      </w:r>
    </w:p>
    <w:p w:rsidRDefault="004604E2" w:rsidP="004604E2" w:rsidR="004604E2" w:rsidRPr="004604E2">
      <w:pPr>
        <w:widowControl w:val="false"/>
        <w:numPr>
          <w:ilvl w:val="0"/>
          <w:numId w:val="46"/>
        </w:numPr>
        <w:tabs>
          <w:tab w:pos="130" w:val="left"/>
        </w:tabs>
        <w:autoSpaceDE w:val="false"/>
        <w:autoSpaceDN w:val="false"/>
        <w:adjustRightInd w:val="false"/>
        <w:spacing w:lineRule="exact" w:line="259" w:after="0" w:before="115"/>
        <w:rPr>
          <w:rFonts w:cs="Times New Roman" w:eastAsia="Times New Roman"/>
          <w:lang w:eastAsia="hr-HR"/>
        </w:rPr>
      </w:pPr>
      <w:r w:rsidRPr="004604E2">
        <w:rPr>
          <w:rFonts w:cs="Times New Roman" w:eastAsia="Times New Roman"/>
          <w:lang w:eastAsia="hr-HR"/>
        </w:rPr>
        <w:t>dugovanje po osnovi Ovrv-23335/10 (kreditna partija br. 7215859194), sukladno obavijesti Predmet: stanje tražbine po tekućem računu 3235758714 i GO Card kartici kreditna partija br. 7215859194 od 05.04.2017.g. u ukupnom iznosu: 21.518,65 kn uvećano za zakonske zatezne kamate</w:t>
      </w:r>
    </w:p>
    <w:p w:rsidRDefault="004604E2" w:rsidP="004604E2" w:rsidR="004604E2" w:rsidRPr="004604E2">
      <w:pPr>
        <w:autoSpaceDE w:val="false"/>
        <w:autoSpaceDN w:val="false"/>
        <w:adjustRightInd w:val="false"/>
        <w:spacing w:after="0" w:before="130"/>
        <w:rPr>
          <w:rFonts w:cs="Times New Roman" w:eastAsia="Times New Roman"/>
          <w:lang w:eastAsia="hr-HR"/>
        </w:rPr>
      </w:pPr>
      <w:r w:rsidRPr="004604E2">
        <w:rPr>
          <w:rFonts w:cs="Times New Roman" w:eastAsia="Times New Roman"/>
          <w:lang w:eastAsia="hr-HR"/>
        </w:rPr>
        <w:lastRenderedPageBreak/>
        <w:t>SVEUKUPNO: 111.711,67 kn</w:t>
      </w:r>
    </w:p>
    <w:p w:rsidRDefault="004604E2" w:rsidP="004604E2" w:rsidR="004604E2" w:rsidRPr="004604E2">
      <w:pPr>
        <w:autoSpaceDE w:val="false"/>
        <w:autoSpaceDN w:val="false"/>
        <w:adjustRightInd w:val="false"/>
        <w:spacing w:after="0" w:before="130"/>
        <w:rPr>
          <w:rFonts w:cs="Times New Roman" w:eastAsia="Times New Roman"/>
          <w:lang w:eastAsia="hr-HR"/>
        </w:rPr>
      </w:pPr>
    </w:p>
    <w:p w:rsidRDefault="004604E2" w:rsidP="004604E2" w:rsidR="004604E2" w:rsidRPr="004604E2">
      <w:pPr>
        <w:tabs>
          <w:tab w:pos="194" w:val="left"/>
        </w:tabs>
        <w:autoSpaceDE w:val="false"/>
        <w:autoSpaceDN w:val="false"/>
        <w:adjustRightInd w:val="false"/>
        <w:spacing w:after="0" w:before="166"/>
        <w:rPr>
          <w:rFonts w:cs="Times New Roman" w:eastAsia="Times New Roman"/>
          <w:bCs/>
          <w:lang w:eastAsia="hr-HR"/>
        </w:rPr>
      </w:pPr>
      <w:r w:rsidRPr="004604E2">
        <w:rPr>
          <w:rFonts w:cs="Times New Roman" w:eastAsia="Times New Roman"/>
          <w:bCs/>
          <w:lang w:eastAsia="hr-HR"/>
        </w:rPr>
        <w:t>f)</w:t>
      </w:r>
      <w:r w:rsidRPr="004604E2">
        <w:rPr>
          <w:rFonts w:cs="Times New Roman" w:eastAsia="Times New Roman"/>
          <w:lang w:eastAsia="hr-HR"/>
        </w:rPr>
        <w:tab/>
      </w:r>
      <w:r w:rsidRPr="004604E2">
        <w:rPr>
          <w:rFonts w:cs="Times New Roman" w:eastAsia="Times New Roman"/>
          <w:bCs/>
          <w:lang w:eastAsia="hr-HR"/>
        </w:rPr>
        <w:t>Vjerovnik CRTORAD d.o.o., Varaždinska ulica, odvojak III, 42000 Varaždin, OIB: 11220039593</w:t>
      </w:r>
    </w:p>
    <w:p w:rsidRDefault="004604E2" w:rsidP="004604E2" w:rsidR="004604E2" w:rsidRPr="004604E2">
      <w:pPr>
        <w:autoSpaceDE w:val="false"/>
        <w:autoSpaceDN w:val="false"/>
        <w:adjustRightInd w:val="false"/>
        <w:spacing w:lineRule="exact" w:line="252" w:after="0" w:before="137"/>
        <w:rPr>
          <w:rFonts w:cs="Times New Roman" w:eastAsia="Times New Roman"/>
          <w:lang w:eastAsia="hr-HR"/>
        </w:rPr>
      </w:pPr>
      <w:r w:rsidRPr="004604E2">
        <w:rPr>
          <w:rFonts w:cs="Times New Roman" w:eastAsia="Times New Roman"/>
          <w:lang w:eastAsia="hr-HR"/>
        </w:rPr>
        <w:t>-dugovanje po osnovi Ovrv-630/12, glavnica: 520,00 kn , trošak postupka: 1.112,50 kn sve uvećano za zakonsku zateznu kamatu određenu tim rješenjem.</w:t>
      </w:r>
    </w:p>
    <w:p w:rsidRDefault="004604E2" w:rsidP="004604E2" w:rsidR="004604E2" w:rsidRPr="004604E2">
      <w:pPr>
        <w:autoSpaceDE w:val="false"/>
        <w:autoSpaceDN w:val="false"/>
        <w:adjustRightInd w:val="false"/>
        <w:spacing w:lineRule="exact" w:line="259" w:after="0" w:before="130"/>
        <w:rPr>
          <w:rFonts w:cs="Times New Roman" w:eastAsia="Times New Roman"/>
          <w:lang w:eastAsia="hr-HR"/>
        </w:rPr>
      </w:pPr>
      <w:r w:rsidRPr="004604E2">
        <w:rPr>
          <w:rFonts w:cs="Times New Roman" w:eastAsia="Times New Roman"/>
          <w:lang w:eastAsia="hr-HR"/>
        </w:rPr>
        <w:t>-dugovanje po osnovi Ovrv-1254/12, glavnica: 100,00 kn trošak postupka: 1.093,75 kn sve uvećano za zakonsku zateznu kamatu određenu tim rješenjem.</w:t>
      </w:r>
    </w:p>
    <w:p w:rsidRDefault="004604E2" w:rsidP="004604E2" w:rsidR="004604E2" w:rsidRPr="004604E2">
      <w:pPr>
        <w:autoSpaceDE w:val="false"/>
        <w:autoSpaceDN w:val="false"/>
        <w:adjustRightInd w:val="false"/>
        <w:spacing w:lineRule="exact" w:line="382" w:after="0" w:before="7"/>
        <w:rPr>
          <w:rFonts w:cs="Times New Roman" w:eastAsia="Times New Roman"/>
          <w:lang w:eastAsia="hr-HR"/>
        </w:rPr>
      </w:pPr>
      <w:r w:rsidRPr="004604E2">
        <w:rPr>
          <w:rFonts w:cs="Times New Roman" w:eastAsia="Times New Roman"/>
          <w:lang w:eastAsia="hr-HR"/>
        </w:rPr>
        <w:t>SVEUKUPNO: 2.826,25 kn</w:t>
      </w:r>
    </w:p>
    <w:p w:rsidRDefault="004604E2" w:rsidP="004604E2" w:rsidR="004604E2" w:rsidRPr="004604E2">
      <w:pPr>
        <w:autoSpaceDE w:val="false"/>
        <w:autoSpaceDN w:val="false"/>
        <w:adjustRightInd w:val="false"/>
        <w:spacing w:lineRule="exact" w:line="382" w:after="0" w:before="7"/>
        <w:rPr>
          <w:rFonts w:cs="Times New Roman" w:eastAsia="Times New Roman"/>
          <w:lang w:eastAsia="hr-HR"/>
        </w:rPr>
      </w:pPr>
    </w:p>
    <w:p w:rsidRDefault="004604E2" w:rsidP="004604E2" w:rsidR="004604E2" w:rsidRPr="004604E2">
      <w:pPr>
        <w:tabs>
          <w:tab w:pos="194" w:val="left"/>
        </w:tabs>
        <w:autoSpaceDE w:val="false"/>
        <w:autoSpaceDN w:val="false"/>
        <w:adjustRightInd w:val="false"/>
        <w:spacing w:lineRule="exact" w:line="382" w:after="0"/>
        <w:ind w:hanging="194" w:left="194"/>
        <w:rPr>
          <w:rFonts w:cs="Times New Roman" w:eastAsia="Times New Roman"/>
          <w:bCs/>
          <w:lang w:eastAsia="hr-HR"/>
        </w:rPr>
      </w:pPr>
      <w:r w:rsidRPr="004604E2">
        <w:rPr>
          <w:rFonts w:cs="Times New Roman" w:eastAsia="Times New Roman"/>
          <w:lang w:eastAsia="hr-HR"/>
        </w:rPr>
        <w:t>g)</w:t>
      </w:r>
      <w:r w:rsidRPr="004604E2">
        <w:rPr>
          <w:rFonts w:cs="Times New Roman" w:eastAsia="Times New Roman"/>
          <w:lang w:eastAsia="hr-HR"/>
        </w:rPr>
        <w:tab/>
      </w:r>
      <w:r w:rsidRPr="004604E2">
        <w:rPr>
          <w:rFonts w:cs="Times New Roman" w:eastAsia="Times New Roman"/>
          <w:bCs/>
          <w:lang w:eastAsia="hr-HR"/>
        </w:rPr>
        <w:t>Vjerovnik REPUBLIKA HRVATSKA, MINISTARSTVO FINANCIJA, POREZNA UPRAVA, OIB.18683136487</w:t>
      </w:r>
    </w:p>
    <w:p w:rsidRDefault="004604E2" w:rsidP="004604E2" w:rsidR="004604E2" w:rsidRPr="004604E2">
      <w:pPr>
        <w:tabs>
          <w:tab w:pos="194" w:val="left"/>
        </w:tabs>
        <w:autoSpaceDE w:val="false"/>
        <w:autoSpaceDN w:val="false"/>
        <w:adjustRightInd w:val="false"/>
        <w:spacing w:lineRule="exact" w:line="382" w:after="0"/>
        <w:ind w:hanging="194" w:left="194"/>
        <w:rPr>
          <w:rFonts w:cs="Times New Roman" w:eastAsia="Times New Roman"/>
          <w:bCs/>
          <w:lang w:eastAsia="hr-HR"/>
        </w:rPr>
      </w:pPr>
    </w:p>
    <w:p w:rsidRDefault="004604E2" w:rsidP="004604E2" w:rsidR="004604E2" w:rsidRPr="004604E2">
      <w:pPr>
        <w:tabs>
          <w:tab w:pos="130" w:val="left"/>
        </w:tabs>
        <w:autoSpaceDE w:val="false"/>
        <w:autoSpaceDN w:val="false"/>
        <w:adjustRightInd w:val="false"/>
        <w:spacing w:lineRule="exact" w:line="259" w:after="0" w:before="108"/>
        <w:jc w:val="both"/>
        <w:rPr>
          <w:rFonts w:cs="Times New Roman" w:eastAsia="Times New Roman"/>
          <w:lang w:eastAsia="hr-HR"/>
        </w:rPr>
      </w:pPr>
      <w:r w:rsidRPr="004604E2">
        <w:rPr>
          <w:rFonts w:cs="Times New Roman" w:eastAsia="Times New Roman"/>
          <w:lang w:eastAsia="hr-HR"/>
        </w:rPr>
        <w:t>-</w:t>
      </w:r>
      <w:r w:rsidRPr="004604E2">
        <w:rPr>
          <w:rFonts w:cs="Times New Roman" w:eastAsia="Times New Roman"/>
          <w:lang w:eastAsia="hr-HR"/>
        </w:rPr>
        <w:tab/>
        <w:t>dugovanje po osnovi UP/M15-02/2013-001/00913 i osnovi UP/l-415-02/2015-001/00739, sukladno Uvidu u stanje računa poreznog obveznika Informacijskog sustava porezne uprave od dana 19.04.2017.g., porez na cmv632,32 kn, pris-nov.k. MUP 700,00 kn, tro.prisil.nap 400,00 kn</w:t>
      </w:r>
    </w:p>
    <w:p w:rsidRDefault="004604E2" w:rsidP="004604E2" w:rsidR="004604E2" w:rsidRPr="004604E2">
      <w:pPr>
        <w:tabs>
          <w:tab w:pos="130" w:val="left"/>
        </w:tabs>
        <w:autoSpaceDE w:val="false"/>
        <w:autoSpaceDN w:val="false"/>
        <w:adjustRightInd w:val="false"/>
        <w:spacing w:lineRule="exact" w:line="259" w:after="0" w:before="108"/>
        <w:rPr>
          <w:rFonts w:cs="Times New Roman" w:eastAsia="Times New Roman"/>
          <w:lang w:eastAsia="hr-HR"/>
        </w:rPr>
      </w:pPr>
    </w:p>
    <w:p w:rsidRDefault="004604E2" w:rsidP="004604E2" w:rsidR="004604E2" w:rsidRPr="004604E2">
      <w:pPr>
        <w:framePr w:y="411" w:x="-129" w:vAnchor="text" w:hAnchor="text" w:wrap="auto" w:hSpace="36" w:h="396"/>
        <w:autoSpaceDE w:val="false"/>
        <w:autoSpaceDN w:val="false"/>
        <w:adjustRightInd w:val="false"/>
        <w:spacing w:after="0"/>
        <w:rPr>
          <w:rFonts w:cs="Times New Roman" w:eastAsia="Times New Roman"/>
          <w:lang w:eastAsia="hr-HR"/>
        </w:rPr>
      </w:pPr>
    </w:p>
    <w:p w:rsidRDefault="004604E2" w:rsidP="004604E2" w:rsidR="004604E2" w:rsidRPr="004604E2">
      <w:pPr>
        <w:autoSpaceDE w:val="false"/>
        <w:autoSpaceDN w:val="false"/>
        <w:adjustRightInd w:val="false"/>
        <w:spacing w:after="0" w:before="130"/>
        <w:rPr>
          <w:rFonts w:cs="Times New Roman" w:eastAsia="Times New Roman"/>
          <w:lang w:eastAsia="hr-HR"/>
        </w:rPr>
      </w:pPr>
      <w:r w:rsidRPr="004604E2">
        <w:rPr>
          <w:rFonts w:cs="Times New Roman" w:eastAsia="Times New Roman"/>
          <w:lang w:eastAsia="hr-HR"/>
        </w:rPr>
        <w:t>UKUPNO: 1.732,32 kn</w:t>
      </w:r>
    </w:p>
    <w:p w:rsidRDefault="004604E2" w:rsidP="004604E2" w:rsidR="004604E2" w:rsidRPr="004604E2">
      <w:pPr>
        <w:autoSpaceDE w:val="false"/>
        <w:autoSpaceDN w:val="false"/>
        <w:adjustRightInd w:val="false"/>
        <w:spacing w:after="0" w:before="130"/>
        <w:rPr>
          <w:rFonts w:cs="Times New Roman" w:eastAsia="Times New Roman"/>
          <w:lang w:eastAsia="hr-HR"/>
        </w:rPr>
      </w:pPr>
    </w:p>
    <w:p w:rsidRDefault="004604E2" w:rsidP="004604E2" w:rsidR="004604E2" w:rsidRPr="004604E2">
      <w:pPr>
        <w:autoSpaceDE w:val="false"/>
        <w:autoSpaceDN w:val="false"/>
        <w:adjustRightInd w:val="false"/>
        <w:spacing w:after="0" w:before="137"/>
        <w:rPr>
          <w:rFonts w:cs="Times New Roman" w:eastAsia="Times New Roman"/>
          <w:bCs/>
          <w:lang w:eastAsia="hr-HR"/>
        </w:rPr>
      </w:pPr>
      <w:r w:rsidRPr="004604E2">
        <w:rPr>
          <w:rFonts w:cs="Times New Roman" w:eastAsia="Times New Roman"/>
          <w:bCs/>
          <w:lang w:eastAsia="hr-HR"/>
        </w:rPr>
        <w:t>h)       Vjerovnik B2 Kapital d.o.o., Radnička cesta 41,10000 Zagreb, OIB: 57509775367</w:t>
      </w:r>
    </w:p>
    <w:p w:rsidRDefault="004604E2" w:rsidP="004604E2" w:rsidR="004604E2" w:rsidRPr="004604E2">
      <w:pPr>
        <w:widowControl w:val="false"/>
        <w:numPr>
          <w:ilvl w:val="0"/>
          <w:numId w:val="47"/>
        </w:numPr>
        <w:tabs>
          <w:tab w:pos="144" w:val="left"/>
        </w:tabs>
        <w:autoSpaceDE w:val="false"/>
        <w:autoSpaceDN w:val="false"/>
        <w:adjustRightInd w:val="false"/>
        <w:spacing w:lineRule="exact" w:line="259" w:after="0" w:before="50"/>
        <w:jc w:val="both"/>
        <w:rPr>
          <w:rFonts w:cs="Times New Roman" w:eastAsia="Times New Roman"/>
          <w:lang w:eastAsia="hr-HR"/>
        </w:rPr>
      </w:pPr>
      <w:r w:rsidRPr="004604E2">
        <w:rPr>
          <w:rFonts w:cs="Times New Roman" w:eastAsia="Times New Roman"/>
          <w:lang w:eastAsia="hr-HR"/>
        </w:rPr>
        <w:t xml:space="preserve">dugovanje po osnovi Ovrv-3351/11, prethodni vjerovnik PBZ Card d.o.o., OIB:28495895537 , sukladno Izvadku iz poslovnih knjiga vjerovnika od 12.04.2017 stanje dospjelog duga glavnica: 7.656,90kn, zatezna kamata: 7.056,41 kn, UKUPNO: </w:t>
      </w:r>
      <w:hyperlink r:id="rId11" w:history="true">
        <w:r w:rsidRPr="004604E2">
          <w:rPr>
            <w:rFonts w:cs="Times New Roman" w:eastAsia="Times New Roman"/>
            <w:color w:val="0000FF"/>
            <w:u w:val="single"/>
            <w:lang w:eastAsia="hr-HR"/>
          </w:rPr>
          <w:t>14.713.31kn</w:t>
        </w:r>
      </w:hyperlink>
    </w:p>
    <w:p w:rsidRDefault="004604E2" w:rsidP="004604E2" w:rsidR="004604E2" w:rsidRPr="004604E2">
      <w:pPr>
        <w:widowControl w:val="false"/>
        <w:numPr>
          <w:ilvl w:val="0"/>
          <w:numId w:val="47"/>
        </w:numPr>
        <w:tabs>
          <w:tab w:pos="144" w:val="left"/>
        </w:tabs>
        <w:autoSpaceDE w:val="false"/>
        <w:autoSpaceDN w:val="false"/>
        <w:adjustRightInd w:val="false"/>
        <w:spacing w:lineRule="exact" w:line="259" w:after="0" w:before="122"/>
        <w:jc w:val="both"/>
        <w:rPr>
          <w:rFonts w:cs="Times New Roman" w:eastAsia="Times New Roman"/>
          <w:lang w:eastAsia="hr-HR"/>
        </w:rPr>
      </w:pPr>
      <w:r w:rsidRPr="004604E2">
        <w:rPr>
          <w:rFonts w:cs="Times New Roman" w:eastAsia="Times New Roman"/>
          <w:lang w:eastAsia="hr-HR"/>
        </w:rPr>
        <w:t>dugovanje, kreditna partija broj: 0800002678, prethodni vjerovnik SOCIETE GENERALE -SPLITSKA BANKA d.d , OIB: 69326397242, sukladno Izvadku iz poslovnih knjiga vjerovnika od 04.04.2017 stanje dospjelog duga glavnica: 15.353,10kn,kamata: 1.094,52 kn, zatezna kamata: 14.103,72 kn, UKUPNO: 30.551,34 kn</w:t>
      </w:r>
    </w:p>
    <w:p w:rsidRDefault="004604E2" w:rsidP="004604E2" w:rsidR="004604E2" w:rsidRPr="004604E2">
      <w:pPr>
        <w:autoSpaceDE w:val="false"/>
        <w:autoSpaceDN w:val="false"/>
        <w:adjustRightInd w:val="false"/>
        <w:spacing w:after="0" w:before="151"/>
        <w:jc w:val="both"/>
        <w:rPr>
          <w:rFonts w:cs="Times New Roman" w:eastAsia="Times New Roman"/>
          <w:lang w:eastAsia="hr-HR"/>
        </w:rPr>
      </w:pPr>
      <w:r w:rsidRPr="004604E2">
        <w:rPr>
          <w:rFonts w:cs="Times New Roman" w:eastAsia="Times New Roman"/>
          <w:lang w:eastAsia="hr-HR"/>
        </w:rPr>
        <w:t>SVEUKUPNO: 45.264,65 kn</w:t>
      </w:r>
    </w:p>
    <w:p w:rsidRDefault="004604E2" w:rsidP="004604E2" w:rsidR="004604E2" w:rsidRPr="004604E2">
      <w:pPr>
        <w:autoSpaceDE w:val="false"/>
        <w:autoSpaceDN w:val="false"/>
        <w:adjustRightInd w:val="false"/>
        <w:spacing w:after="0" w:before="151"/>
        <w:rPr>
          <w:rFonts w:cs="Times New Roman" w:eastAsia="Times New Roman"/>
          <w:lang w:eastAsia="hr-HR"/>
        </w:rPr>
      </w:pPr>
    </w:p>
    <w:p w:rsidRDefault="004604E2" w:rsidP="004604E2" w:rsidR="004604E2" w:rsidRPr="004604E2">
      <w:pPr>
        <w:autoSpaceDE w:val="false"/>
        <w:autoSpaceDN w:val="false"/>
        <w:adjustRightInd w:val="false"/>
        <w:spacing w:lineRule="exact" w:line="238" w:after="0" w:before="137"/>
        <w:jc w:val="both"/>
        <w:rPr>
          <w:rFonts w:cs="Times New Roman" w:eastAsia="Times New Roman"/>
          <w:bCs/>
          <w:lang w:eastAsia="hr-HR"/>
        </w:rPr>
      </w:pPr>
      <w:r w:rsidRPr="004604E2">
        <w:rPr>
          <w:rFonts w:cs="Times New Roman" w:eastAsia="Times New Roman"/>
          <w:bCs/>
          <w:lang w:eastAsia="hr-HR"/>
        </w:rPr>
        <w:t>i) Vjerovnik ZAGREBAČKI HOLDING d.o.o., Ulica grada Vukovara 41,10000 Zagreb, OIB: 85584865987</w:t>
      </w:r>
    </w:p>
    <w:p w:rsidRDefault="004604E2" w:rsidP="004604E2" w:rsidR="004604E2" w:rsidRPr="004604E2">
      <w:pPr>
        <w:tabs>
          <w:tab w:pos="144" w:val="left"/>
        </w:tabs>
        <w:autoSpaceDE w:val="false"/>
        <w:autoSpaceDN w:val="false"/>
        <w:adjustRightInd w:val="false"/>
        <w:spacing w:lineRule="exact" w:line="252" w:after="0" w:before="151"/>
        <w:jc w:val="both"/>
        <w:rPr>
          <w:rFonts w:cs="Times New Roman" w:eastAsia="Times New Roman"/>
          <w:lang w:eastAsia="hr-HR"/>
        </w:rPr>
      </w:pPr>
      <w:r w:rsidRPr="004604E2">
        <w:rPr>
          <w:rFonts w:cs="Times New Roman" w:eastAsia="Times New Roman"/>
          <w:lang w:eastAsia="hr-HR"/>
        </w:rPr>
        <w:t>-</w:t>
      </w:r>
      <w:r w:rsidRPr="004604E2">
        <w:rPr>
          <w:rFonts w:cs="Times New Roman" w:eastAsia="Times New Roman"/>
          <w:lang w:eastAsia="hr-HR"/>
        </w:rPr>
        <w:tab/>
        <w:t>dugovanje po osnovi Ovrv-943/16, glavnica: 100,00 kn , trošak postupka. 112,14 kn sve uvećano za zakonsku zateznu kamatu određenu tim rješenjem.</w:t>
      </w:r>
    </w:p>
    <w:p w:rsidRDefault="004604E2" w:rsidP="004604E2" w:rsidR="004604E2" w:rsidRPr="004604E2">
      <w:pPr>
        <w:autoSpaceDE w:val="false"/>
        <w:autoSpaceDN w:val="false"/>
        <w:adjustRightInd w:val="false"/>
        <w:spacing w:after="0" w:before="144"/>
        <w:jc w:val="both"/>
        <w:rPr>
          <w:rFonts w:cs="Times New Roman" w:eastAsia="Times New Roman"/>
          <w:lang w:eastAsia="hr-HR"/>
        </w:rPr>
      </w:pPr>
      <w:r w:rsidRPr="004604E2">
        <w:rPr>
          <w:rFonts w:cs="Times New Roman" w:eastAsia="Times New Roman"/>
          <w:lang w:eastAsia="hr-HR"/>
        </w:rPr>
        <w:t>UKUPNO: 212,14 kn</w:t>
      </w:r>
    </w:p>
    <w:p w:rsidRDefault="004604E2" w:rsidP="004604E2" w:rsidR="004604E2" w:rsidRPr="004604E2">
      <w:pPr>
        <w:autoSpaceDE w:val="false"/>
        <w:autoSpaceDN w:val="false"/>
        <w:adjustRightInd w:val="false"/>
        <w:spacing w:after="0" w:before="144"/>
        <w:jc w:val="both"/>
        <w:rPr>
          <w:rFonts w:cs="Times New Roman" w:eastAsia="Times New Roman"/>
          <w:lang w:eastAsia="hr-HR"/>
        </w:rPr>
      </w:pPr>
    </w:p>
    <w:p w:rsidRDefault="004604E2" w:rsidP="004604E2" w:rsidR="004604E2" w:rsidRPr="004604E2">
      <w:pPr>
        <w:autoSpaceDE w:val="false"/>
        <w:autoSpaceDN w:val="false"/>
        <w:adjustRightInd w:val="false"/>
        <w:spacing w:after="0" w:before="50"/>
        <w:ind w:left="274"/>
        <w:jc w:val="both"/>
        <w:rPr>
          <w:rFonts w:cs="Times New Roman" w:eastAsia="Times New Roman"/>
          <w:bCs/>
          <w:lang w:eastAsia="hr-HR"/>
        </w:rPr>
      </w:pPr>
      <w:r w:rsidRPr="004604E2">
        <w:rPr>
          <w:rFonts w:cs="Times New Roman" w:eastAsia="Times New Roman"/>
          <w:lang w:eastAsia="hr-HR"/>
        </w:rPr>
        <w:t xml:space="preserve">j) </w:t>
      </w:r>
      <w:r w:rsidRPr="004604E2">
        <w:rPr>
          <w:rFonts w:cs="Times New Roman" w:eastAsia="Times New Roman"/>
          <w:bCs/>
          <w:lang w:eastAsia="hr-HR"/>
        </w:rPr>
        <w:t>Vjerovnik ISKON INTERNET d.d., Garićgradska 18,10000 Zagreb, OIB: 36779353407</w:t>
      </w:r>
    </w:p>
    <w:p w:rsidRDefault="004604E2" w:rsidP="004604E2" w:rsidR="004604E2" w:rsidRPr="004604E2">
      <w:pPr>
        <w:tabs>
          <w:tab w:pos="382" w:val="left"/>
        </w:tabs>
        <w:autoSpaceDE w:val="false"/>
        <w:autoSpaceDN w:val="false"/>
        <w:adjustRightInd w:val="false"/>
        <w:spacing w:lineRule="exact" w:line="252" w:after="0" w:before="130"/>
        <w:ind w:left="259"/>
        <w:jc w:val="both"/>
        <w:rPr>
          <w:rFonts w:cs="Times New Roman" w:eastAsia="Times New Roman"/>
          <w:lang w:eastAsia="hr-HR"/>
        </w:rPr>
      </w:pPr>
      <w:r w:rsidRPr="004604E2">
        <w:rPr>
          <w:rFonts w:cs="Times New Roman" w:eastAsia="Times New Roman"/>
          <w:lang w:eastAsia="hr-HR"/>
        </w:rPr>
        <w:lastRenderedPageBreak/>
        <w:t>-</w:t>
      </w:r>
      <w:r w:rsidRPr="004604E2">
        <w:rPr>
          <w:rFonts w:cs="Times New Roman" w:eastAsia="Times New Roman"/>
          <w:lang w:eastAsia="hr-HR"/>
        </w:rPr>
        <w:tab/>
        <w:t>dugovanje po osnovi Ovrv-833/16, glavnica: 2.362,28 kn , trošak postupka: 1.012,25 kn sve uvećano za zakonsku zateznu kamatu određenu tim rješenjem.</w:t>
      </w:r>
    </w:p>
    <w:p w:rsidRDefault="004604E2" w:rsidP="004604E2" w:rsidR="004604E2" w:rsidRPr="004604E2">
      <w:pPr>
        <w:autoSpaceDE w:val="false"/>
        <w:autoSpaceDN w:val="false"/>
        <w:adjustRightInd w:val="false"/>
        <w:spacing w:after="0" w:before="144"/>
        <w:ind w:left="281"/>
        <w:jc w:val="both"/>
        <w:rPr>
          <w:rFonts w:cs="Times New Roman" w:eastAsia="Times New Roman"/>
          <w:lang w:eastAsia="hr-HR"/>
        </w:rPr>
      </w:pPr>
      <w:r w:rsidRPr="004604E2">
        <w:rPr>
          <w:rFonts w:cs="Times New Roman" w:eastAsia="Times New Roman"/>
          <w:lang w:eastAsia="hr-HR"/>
        </w:rPr>
        <w:t>UKUPNO: 3.374,53 kn</w:t>
      </w:r>
    </w:p>
    <w:p w:rsidRDefault="004604E2" w:rsidP="004604E2" w:rsidR="004604E2" w:rsidRPr="004604E2">
      <w:pPr>
        <w:autoSpaceDE w:val="false"/>
        <w:autoSpaceDN w:val="false"/>
        <w:adjustRightInd w:val="false"/>
        <w:spacing w:lineRule="exact" w:line="367" w:after="0" w:before="50"/>
        <w:ind w:left="317"/>
        <w:jc w:val="both"/>
        <w:rPr>
          <w:rFonts w:cs="Times New Roman" w:eastAsia="Times New Roman"/>
          <w:bCs/>
          <w:lang w:eastAsia="hr-HR"/>
        </w:rPr>
      </w:pPr>
      <w:r w:rsidRPr="004604E2">
        <w:rPr>
          <w:rFonts w:cs="Times New Roman" w:eastAsia="Times New Roman"/>
          <w:lang w:eastAsia="hr-HR"/>
        </w:rPr>
        <w:t xml:space="preserve">k) </w:t>
      </w:r>
      <w:r w:rsidRPr="004604E2">
        <w:rPr>
          <w:rFonts w:cs="Times New Roman" w:eastAsia="Times New Roman"/>
          <w:bCs/>
          <w:lang w:eastAsia="hr-HR"/>
        </w:rPr>
        <w:t>Vjerovnik FINANCIJSKA AGENCIJA, Ulica grada Vukovara 70,10000 Zagreb, OIB: 85821130368</w:t>
      </w:r>
    </w:p>
    <w:p w:rsidRDefault="004604E2" w:rsidP="004604E2" w:rsidR="004604E2" w:rsidRPr="004604E2">
      <w:pPr>
        <w:tabs>
          <w:tab w:pos="382" w:val="left"/>
        </w:tabs>
        <w:autoSpaceDE w:val="false"/>
        <w:autoSpaceDN w:val="false"/>
        <w:adjustRightInd w:val="false"/>
        <w:spacing w:after="0" w:before="137"/>
        <w:ind w:left="259"/>
        <w:jc w:val="both"/>
        <w:rPr>
          <w:rFonts w:cs="Times New Roman" w:eastAsia="Times New Roman"/>
          <w:lang w:eastAsia="hr-HR"/>
        </w:rPr>
      </w:pPr>
      <w:r w:rsidRPr="004604E2">
        <w:rPr>
          <w:rFonts w:cs="Times New Roman" w:eastAsia="Times New Roman"/>
          <w:lang w:eastAsia="hr-HR"/>
        </w:rPr>
        <w:t>-</w:t>
      </w:r>
      <w:r w:rsidRPr="004604E2">
        <w:rPr>
          <w:rFonts w:cs="Times New Roman" w:eastAsia="Times New Roman"/>
          <w:lang w:eastAsia="hr-HR"/>
        </w:rPr>
        <w:tab/>
        <w:t>dugovanje za naknadu FINA-e u ukupnom iznosu od: 2.810,00 kn</w:t>
      </w:r>
    </w:p>
    <w:p w:rsidRDefault="004604E2" w:rsidP="004604E2" w:rsidR="004604E2" w:rsidRPr="004604E2">
      <w:pPr>
        <w:autoSpaceDE w:val="false"/>
        <w:autoSpaceDN w:val="false"/>
        <w:adjustRightInd w:val="false"/>
        <w:spacing w:lineRule="exact" w:line="240" w:after="0"/>
        <w:ind w:left="223"/>
        <w:jc w:val="both"/>
        <w:rPr>
          <w:rFonts w:cs="Times New Roman" w:eastAsia="Times New Roman"/>
          <w:lang w:eastAsia="hr-HR"/>
        </w:rPr>
      </w:pPr>
    </w:p>
    <w:p w:rsidRDefault="004604E2" w:rsidP="004604E2" w:rsidR="004604E2" w:rsidRPr="004604E2">
      <w:pPr>
        <w:autoSpaceDE w:val="false"/>
        <w:autoSpaceDN w:val="false"/>
        <w:adjustRightInd w:val="false"/>
        <w:spacing w:lineRule="exact" w:line="240" w:after="0"/>
        <w:ind w:left="223"/>
        <w:jc w:val="both"/>
        <w:rPr>
          <w:rFonts w:cs="Times New Roman" w:eastAsia="Times New Roman"/>
          <w:lang w:eastAsia="hr-HR"/>
        </w:rPr>
      </w:pPr>
    </w:p>
    <w:p w:rsidRDefault="004604E2" w:rsidP="004604E2" w:rsidR="004604E2" w:rsidRPr="004604E2">
      <w:pPr>
        <w:autoSpaceDE w:val="false"/>
        <w:autoSpaceDN w:val="false"/>
        <w:adjustRightInd w:val="false"/>
        <w:spacing w:lineRule="exact" w:line="240" w:after="0"/>
        <w:ind w:left="223"/>
        <w:jc w:val="both"/>
        <w:rPr>
          <w:rFonts w:cs="Times New Roman" w:eastAsia="Times New Roman"/>
          <w:lang w:eastAsia="hr-HR"/>
        </w:rPr>
      </w:pPr>
    </w:p>
    <w:p w:rsidRDefault="004604E2" w:rsidP="004604E2" w:rsidR="004604E2" w:rsidRPr="004604E2">
      <w:pPr>
        <w:numPr>
          <w:ilvl w:val="0"/>
          <w:numId w:val="44"/>
        </w:numPr>
        <w:tabs>
          <w:tab w:pos="454" w:val="left"/>
        </w:tabs>
        <w:autoSpaceDE w:val="false"/>
        <w:autoSpaceDN w:val="false"/>
        <w:adjustRightInd w:val="false"/>
        <w:spacing w:lineRule="exact" w:line="374" w:after="0" w:before="170"/>
        <w:contextualSpacing/>
        <w:rPr>
          <w:rFonts w:cs="Times New Roman" w:eastAsia="Times New Roman"/>
          <w:lang w:eastAsia="hr-HR"/>
        </w:rPr>
      </w:pPr>
      <w:r w:rsidRPr="004604E2">
        <w:rPr>
          <w:rFonts w:cs="Times New Roman" w:eastAsia="Times New Roman"/>
          <w:lang w:eastAsia="hr-HR"/>
        </w:rPr>
        <w:t>Postotak umanjenja obveza</w:t>
      </w:r>
    </w:p>
    <w:p w:rsidRDefault="004604E2" w:rsidP="004604E2" w:rsidR="004604E2" w:rsidRPr="004604E2">
      <w:pPr>
        <w:tabs>
          <w:tab w:pos="454" w:val="left"/>
        </w:tabs>
        <w:autoSpaceDE w:val="false"/>
        <w:autoSpaceDN w:val="false"/>
        <w:adjustRightInd w:val="false"/>
        <w:spacing w:lineRule="exact" w:line="374" w:after="0" w:before="170"/>
        <w:ind w:left="720"/>
        <w:contextualSpacing/>
        <w:rPr>
          <w:rFonts w:cs="Times New Roman" w:eastAsia="Times New Roman"/>
          <w:lang w:eastAsia="hr-HR"/>
        </w:rPr>
      </w:pPr>
    </w:p>
    <w:p w:rsidRDefault="004604E2" w:rsidP="004604E2" w:rsidR="004604E2" w:rsidRPr="004604E2">
      <w:pPr>
        <w:numPr>
          <w:ilvl w:val="0"/>
          <w:numId w:val="48"/>
        </w:numPr>
        <w:spacing w:lineRule="auto" w:line="276" w:after="0"/>
        <w:rPr>
          <w:rFonts w:cs="Times New Roman" w:eastAsia="Calibri"/>
          <w:lang w:eastAsia="hr-HR"/>
        </w:rPr>
      </w:pPr>
      <w:r w:rsidRPr="004604E2">
        <w:rPr>
          <w:rFonts w:cs="Times New Roman" w:eastAsia="Calibri"/>
          <w:lang w:eastAsia="hr-HR"/>
        </w:rPr>
        <w:t>50%</w:t>
      </w:r>
    </w:p>
    <w:p w:rsidRDefault="004604E2" w:rsidP="004604E2" w:rsidR="004604E2" w:rsidRPr="004604E2">
      <w:pPr>
        <w:numPr>
          <w:ilvl w:val="0"/>
          <w:numId w:val="48"/>
        </w:numPr>
        <w:spacing w:lineRule="auto" w:line="276" w:after="0"/>
        <w:rPr>
          <w:rFonts w:cs="Times New Roman" w:eastAsia="Calibri"/>
          <w:lang w:eastAsia="hr-HR"/>
        </w:rPr>
      </w:pPr>
      <w:r w:rsidRPr="004604E2">
        <w:rPr>
          <w:rFonts w:cs="Times New Roman" w:eastAsia="Calibri"/>
          <w:lang w:eastAsia="hr-HR"/>
        </w:rPr>
        <w:t>40%</w:t>
      </w:r>
    </w:p>
    <w:p w:rsidRDefault="004604E2" w:rsidP="004604E2" w:rsidR="004604E2" w:rsidRPr="004604E2">
      <w:pPr>
        <w:numPr>
          <w:ilvl w:val="0"/>
          <w:numId w:val="48"/>
        </w:numPr>
        <w:spacing w:lineRule="auto" w:line="276" w:after="0"/>
        <w:rPr>
          <w:rFonts w:cs="Times New Roman" w:eastAsia="Calibri"/>
          <w:lang w:eastAsia="hr-HR"/>
        </w:rPr>
      </w:pPr>
      <w:r w:rsidRPr="004604E2">
        <w:rPr>
          <w:rFonts w:cs="Times New Roman" w:eastAsia="Calibri"/>
          <w:lang w:eastAsia="hr-HR"/>
        </w:rPr>
        <w:t>55%</w:t>
      </w:r>
    </w:p>
    <w:p w:rsidRDefault="004604E2" w:rsidP="004604E2" w:rsidR="004604E2" w:rsidRPr="004604E2">
      <w:pPr>
        <w:numPr>
          <w:ilvl w:val="0"/>
          <w:numId w:val="48"/>
        </w:numPr>
        <w:spacing w:lineRule="auto" w:line="276" w:after="0"/>
        <w:rPr>
          <w:rFonts w:cs="Times New Roman" w:eastAsia="Calibri"/>
          <w:lang w:eastAsia="hr-HR"/>
        </w:rPr>
      </w:pPr>
      <w:r w:rsidRPr="004604E2">
        <w:rPr>
          <w:rFonts w:cs="Times New Roman" w:eastAsia="Calibri"/>
          <w:lang w:eastAsia="hr-HR"/>
        </w:rPr>
        <w:t>60%</w:t>
      </w:r>
    </w:p>
    <w:p w:rsidRDefault="004604E2" w:rsidP="004604E2" w:rsidR="004604E2" w:rsidRPr="004604E2">
      <w:pPr>
        <w:numPr>
          <w:ilvl w:val="0"/>
          <w:numId w:val="48"/>
        </w:numPr>
        <w:spacing w:lineRule="auto" w:line="276" w:after="0"/>
        <w:rPr>
          <w:rFonts w:cs="Times New Roman" w:eastAsia="Calibri"/>
          <w:lang w:eastAsia="hr-HR"/>
        </w:rPr>
      </w:pPr>
      <w:r w:rsidRPr="004604E2">
        <w:rPr>
          <w:rFonts w:cs="Times New Roman" w:eastAsia="Calibri"/>
          <w:lang w:eastAsia="hr-HR"/>
        </w:rPr>
        <w:t>80%</w:t>
      </w:r>
    </w:p>
    <w:p w:rsidRDefault="004604E2" w:rsidP="004604E2" w:rsidR="004604E2" w:rsidRPr="004604E2">
      <w:pPr>
        <w:numPr>
          <w:ilvl w:val="0"/>
          <w:numId w:val="48"/>
        </w:numPr>
        <w:spacing w:lineRule="auto" w:line="276" w:after="0"/>
        <w:rPr>
          <w:rFonts w:cs="Times New Roman" w:eastAsia="Calibri"/>
          <w:lang w:eastAsia="hr-HR"/>
        </w:rPr>
      </w:pPr>
      <w:r w:rsidRPr="004604E2">
        <w:rPr>
          <w:rFonts w:cs="Times New Roman" w:eastAsia="Calibri"/>
          <w:lang w:eastAsia="hr-HR"/>
        </w:rPr>
        <w:t>65%</w:t>
      </w:r>
    </w:p>
    <w:p w:rsidRDefault="004604E2" w:rsidP="004604E2" w:rsidR="004604E2" w:rsidRPr="004604E2">
      <w:pPr>
        <w:numPr>
          <w:ilvl w:val="0"/>
          <w:numId w:val="48"/>
        </w:numPr>
        <w:spacing w:lineRule="auto" w:line="276" w:after="0"/>
        <w:rPr>
          <w:rFonts w:cs="Times New Roman" w:eastAsia="Calibri"/>
          <w:lang w:eastAsia="hr-HR"/>
        </w:rPr>
      </w:pPr>
      <w:r w:rsidRPr="004604E2">
        <w:rPr>
          <w:rFonts w:cs="Times New Roman" w:eastAsia="Calibri"/>
          <w:lang w:eastAsia="hr-HR"/>
        </w:rPr>
        <w:t>40%</w:t>
      </w:r>
    </w:p>
    <w:p w:rsidRDefault="004604E2" w:rsidP="004604E2" w:rsidR="004604E2" w:rsidRPr="004604E2">
      <w:pPr>
        <w:numPr>
          <w:ilvl w:val="0"/>
          <w:numId w:val="48"/>
        </w:numPr>
        <w:spacing w:lineRule="auto" w:line="276" w:after="0"/>
        <w:rPr>
          <w:rFonts w:cs="Times New Roman" w:eastAsia="Calibri"/>
          <w:lang w:eastAsia="hr-HR"/>
        </w:rPr>
      </w:pPr>
      <w:r w:rsidRPr="004604E2">
        <w:rPr>
          <w:rFonts w:cs="Times New Roman" w:eastAsia="Calibri"/>
          <w:lang w:eastAsia="hr-HR"/>
        </w:rPr>
        <w:t>65%</w:t>
      </w:r>
    </w:p>
    <w:p w:rsidRDefault="004604E2" w:rsidP="004604E2" w:rsidR="004604E2" w:rsidRPr="004604E2">
      <w:pPr>
        <w:numPr>
          <w:ilvl w:val="0"/>
          <w:numId w:val="48"/>
        </w:numPr>
        <w:spacing w:lineRule="auto" w:line="276" w:after="0"/>
        <w:rPr>
          <w:rFonts w:cs="Times New Roman" w:eastAsia="Calibri"/>
          <w:lang w:eastAsia="hr-HR"/>
        </w:rPr>
      </w:pPr>
      <w:r w:rsidRPr="004604E2">
        <w:rPr>
          <w:rFonts w:cs="Times New Roman" w:eastAsia="Calibri"/>
          <w:lang w:eastAsia="hr-HR"/>
        </w:rPr>
        <w:t>50%</w:t>
      </w:r>
    </w:p>
    <w:p w:rsidRDefault="004604E2" w:rsidP="004604E2" w:rsidR="004604E2" w:rsidRPr="004604E2">
      <w:pPr>
        <w:numPr>
          <w:ilvl w:val="0"/>
          <w:numId w:val="48"/>
        </w:numPr>
        <w:spacing w:lineRule="auto" w:line="276" w:after="0"/>
        <w:rPr>
          <w:rFonts w:cs="Times New Roman" w:eastAsia="Calibri"/>
          <w:lang w:eastAsia="hr-HR"/>
        </w:rPr>
      </w:pPr>
      <w:r w:rsidRPr="004604E2">
        <w:rPr>
          <w:rFonts w:cs="Times New Roman" w:eastAsia="Calibri"/>
          <w:lang w:eastAsia="hr-HR"/>
        </w:rPr>
        <w:t>70%</w:t>
      </w:r>
    </w:p>
    <w:p w:rsidRDefault="004604E2" w:rsidP="004604E2" w:rsidR="004604E2" w:rsidRPr="004604E2">
      <w:pPr>
        <w:numPr>
          <w:ilvl w:val="0"/>
          <w:numId w:val="48"/>
        </w:numPr>
        <w:spacing w:lineRule="auto" w:line="276" w:after="0"/>
        <w:rPr>
          <w:rFonts w:cs="Times New Roman" w:eastAsia="Calibri"/>
          <w:lang w:eastAsia="hr-HR"/>
        </w:rPr>
      </w:pPr>
      <w:r w:rsidRPr="004604E2">
        <w:rPr>
          <w:rFonts w:cs="Times New Roman" w:eastAsia="Calibri"/>
          <w:lang w:eastAsia="hr-HR"/>
        </w:rPr>
        <w:t>65%</w:t>
      </w:r>
    </w:p>
    <w:p w:rsidRDefault="004604E2" w:rsidP="004604E2" w:rsidR="004604E2" w:rsidRPr="004604E2">
      <w:pPr>
        <w:spacing w:after="0"/>
        <w:rPr>
          <w:rFonts w:cs="Times New Roman" w:eastAsia="Calibri"/>
          <w:lang w:eastAsia="hr-HR"/>
        </w:rPr>
      </w:pPr>
    </w:p>
    <w:p w:rsidRDefault="004604E2" w:rsidP="004604E2" w:rsidR="004604E2" w:rsidRPr="004604E2">
      <w:pPr>
        <w:tabs>
          <w:tab w:pos="230" w:val="left"/>
        </w:tabs>
        <w:autoSpaceDE w:val="false"/>
        <w:autoSpaceDN w:val="false"/>
        <w:adjustRightInd w:val="false"/>
        <w:spacing w:lineRule="exact" w:line="382" w:after="0" w:before="163"/>
        <w:rPr>
          <w:rFonts w:cs="Times New Roman" w:eastAsia="Times New Roman"/>
          <w:lang w:eastAsia="hr-HR"/>
        </w:rPr>
      </w:pPr>
      <w:r w:rsidRPr="004604E2">
        <w:rPr>
          <w:rFonts w:cs="Times New Roman" w:eastAsia="Times New Roman"/>
          <w:lang w:eastAsia="hr-HR"/>
        </w:rPr>
        <w:t>3.</w:t>
      </w:r>
      <w:r w:rsidRPr="004604E2">
        <w:rPr>
          <w:rFonts w:cs="Times New Roman" w:eastAsia="Times New Roman"/>
          <w:lang w:eastAsia="hr-HR"/>
        </w:rPr>
        <w:tab/>
        <w:t>Iznos za isplatu</w:t>
      </w:r>
    </w:p>
    <w:p w:rsidRDefault="004604E2" w:rsidP="004604E2" w:rsidR="004604E2" w:rsidRPr="004604E2">
      <w:pPr>
        <w:numPr>
          <w:ilvl w:val="0"/>
          <w:numId w:val="49"/>
        </w:numPr>
        <w:spacing w:lineRule="auto" w:line="276" w:after="0"/>
        <w:rPr>
          <w:rFonts w:cs="Times New Roman" w:eastAsia="Calibri"/>
          <w:lang w:eastAsia="hr-HR"/>
        </w:rPr>
      </w:pPr>
      <w:r w:rsidRPr="004604E2">
        <w:rPr>
          <w:rFonts w:cs="Times New Roman" w:eastAsia="Calibri"/>
          <w:lang w:eastAsia="hr-HR"/>
        </w:rPr>
        <w:t>10.977,12 kn</w:t>
      </w:r>
    </w:p>
    <w:p w:rsidRDefault="004604E2" w:rsidP="004604E2" w:rsidR="004604E2" w:rsidRPr="004604E2">
      <w:pPr>
        <w:numPr>
          <w:ilvl w:val="0"/>
          <w:numId w:val="49"/>
        </w:numPr>
        <w:spacing w:lineRule="auto" w:line="276" w:after="0"/>
        <w:rPr>
          <w:rFonts w:cs="Times New Roman" w:eastAsia="Calibri"/>
          <w:lang w:eastAsia="hr-HR"/>
        </w:rPr>
      </w:pPr>
      <w:r w:rsidRPr="004604E2">
        <w:rPr>
          <w:rFonts w:cs="Times New Roman" w:eastAsia="Calibri"/>
          <w:lang w:eastAsia="hr-HR"/>
        </w:rPr>
        <w:t>3.068,36 kn</w:t>
      </w:r>
    </w:p>
    <w:p w:rsidRDefault="004604E2" w:rsidP="004604E2" w:rsidR="004604E2" w:rsidRPr="004604E2">
      <w:pPr>
        <w:numPr>
          <w:ilvl w:val="0"/>
          <w:numId w:val="49"/>
        </w:numPr>
        <w:spacing w:lineRule="auto" w:line="276" w:after="0"/>
        <w:rPr>
          <w:rFonts w:cs="Times New Roman" w:eastAsia="Calibri"/>
          <w:lang w:eastAsia="hr-HR"/>
        </w:rPr>
      </w:pPr>
      <w:r w:rsidRPr="004604E2">
        <w:rPr>
          <w:rFonts w:cs="Times New Roman" w:eastAsia="Calibri"/>
          <w:lang w:eastAsia="hr-HR"/>
        </w:rPr>
        <w:t>9.289,94 kn</w:t>
      </w:r>
    </w:p>
    <w:p w:rsidRDefault="004604E2" w:rsidP="004604E2" w:rsidR="004604E2" w:rsidRPr="004604E2">
      <w:pPr>
        <w:numPr>
          <w:ilvl w:val="0"/>
          <w:numId w:val="49"/>
        </w:numPr>
        <w:spacing w:lineRule="auto" w:line="276" w:after="0"/>
        <w:rPr>
          <w:rFonts w:cs="Times New Roman" w:eastAsia="Calibri"/>
          <w:lang w:eastAsia="hr-HR"/>
        </w:rPr>
      </w:pPr>
      <w:r w:rsidRPr="004604E2">
        <w:rPr>
          <w:rFonts w:cs="Times New Roman" w:eastAsia="Calibri"/>
          <w:lang w:eastAsia="hr-HR"/>
        </w:rPr>
        <w:t>6.540,00 kn</w:t>
      </w:r>
    </w:p>
    <w:p w:rsidRDefault="004604E2" w:rsidP="004604E2" w:rsidR="004604E2" w:rsidRPr="004604E2">
      <w:pPr>
        <w:numPr>
          <w:ilvl w:val="0"/>
          <w:numId w:val="49"/>
        </w:numPr>
        <w:spacing w:lineRule="auto" w:line="276" w:after="0"/>
        <w:rPr>
          <w:rFonts w:cs="Times New Roman" w:eastAsia="Calibri"/>
          <w:lang w:eastAsia="hr-HR"/>
        </w:rPr>
      </w:pPr>
      <w:r w:rsidRPr="004604E2">
        <w:rPr>
          <w:rFonts w:cs="Times New Roman" w:eastAsia="Calibri"/>
          <w:lang w:eastAsia="hr-HR"/>
        </w:rPr>
        <w:t>22.342,33 kn</w:t>
      </w:r>
    </w:p>
    <w:p w:rsidRDefault="004604E2" w:rsidP="004604E2" w:rsidR="004604E2" w:rsidRPr="004604E2">
      <w:pPr>
        <w:numPr>
          <w:ilvl w:val="0"/>
          <w:numId w:val="49"/>
        </w:numPr>
        <w:spacing w:lineRule="auto" w:line="276" w:after="0"/>
        <w:rPr>
          <w:rFonts w:cs="Times New Roman" w:eastAsia="Calibri"/>
          <w:lang w:eastAsia="hr-HR"/>
        </w:rPr>
      </w:pPr>
      <w:r w:rsidRPr="004604E2">
        <w:rPr>
          <w:rFonts w:cs="Times New Roman" w:eastAsia="Calibri"/>
          <w:lang w:eastAsia="hr-HR"/>
        </w:rPr>
        <w:t>989,18 kn</w:t>
      </w:r>
    </w:p>
    <w:p w:rsidRDefault="004604E2" w:rsidP="004604E2" w:rsidR="004604E2" w:rsidRPr="004604E2">
      <w:pPr>
        <w:numPr>
          <w:ilvl w:val="0"/>
          <w:numId w:val="49"/>
        </w:numPr>
        <w:spacing w:lineRule="auto" w:line="276" w:after="0"/>
        <w:rPr>
          <w:rFonts w:cs="Times New Roman" w:eastAsia="Calibri"/>
          <w:lang w:eastAsia="hr-HR"/>
        </w:rPr>
      </w:pPr>
      <w:r w:rsidRPr="004604E2">
        <w:rPr>
          <w:rFonts w:cs="Times New Roman" w:eastAsia="Calibri"/>
          <w:lang w:eastAsia="hr-HR"/>
        </w:rPr>
        <w:t>1.039,39 kn</w:t>
      </w:r>
    </w:p>
    <w:p w:rsidRDefault="004604E2" w:rsidP="004604E2" w:rsidR="004604E2" w:rsidRPr="004604E2">
      <w:pPr>
        <w:numPr>
          <w:ilvl w:val="0"/>
          <w:numId w:val="49"/>
        </w:numPr>
        <w:spacing w:lineRule="auto" w:line="276" w:after="0"/>
        <w:rPr>
          <w:rFonts w:cs="Times New Roman" w:eastAsia="Calibri"/>
          <w:lang w:eastAsia="hr-HR"/>
        </w:rPr>
      </w:pPr>
      <w:r w:rsidRPr="004604E2">
        <w:rPr>
          <w:rFonts w:cs="Times New Roman" w:eastAsia="Calibri"/>
          <w:lang w:eastAsia="hr-HR"/>
        </w:rPr>
        <w:t xml:space="preserve"> 15.842,63 kn</w:t>
      </w:r>
    </w:p>
    <w:p w:rsidRDefault="004604E2" w:rsidP="004604E2" w:rsidR="004604E2" w:rsidRPr="004604E2">
      <w:pPr>
        <w:numPr>
          <w:ilvl w:val="0"/>
          <w:numId w:val="49"/>
        </w:numPr>
        <w:spacing w:lineRule="auto" w:line="276" w:after="0"/>
        <w:rPr>
          <w:rFonts w:cs="Times New Roman" w:eastAsia="Calibri"/>
          <w:lang w:eastAsia="hr-HR"/>
        </w:rPr>
      </w:pPr>
      <w:r w:rsidRPr="004604E2">
        <w:rPr>
          <w:rFonts w:cs="Times New Roman" w:eastAsia="Calibri"/>
          <w:lang w:eastAsia="hr-HR"/>
        </w:rPr>
        <w:t xml:space="preserve">106,07 kn </w:t>
      </w:r>
    </w:p>
    <w:p w:rsidRDefault="004604E2" w:rsidP="004604E2" w:rsidR="004604E2" w:rsidRPr="004604E2">
      <w:pPr>
        <w:numPr>
          <w:ilvl w:val="0"/>
          <w:numId w:val="49"/>
        </w:numPr>
        <w:spacing w:lineRule="auto" w:line="276" w:after="0"/>
        <w:rPr>
          <w:rFonts w:cs="Times New Roman" w:eastAsia="Calibri"/>
          <w:lang w:eastAsia="hr-HR"/>
        </w:rPr>
      </w:pPr>
      <w:r w:rsidRPr="004604E2">
        <w:rPr>
          <w:rFonts w:cs="Times New Roman" w:eastAsia="Calibri"/>
          <w:lang w:eastAsia="hr-HR"/>
        </w:rPr>
        <w:t>1.012,36 kn</w:t>
      </w:r>
    </w:p>
    <w:p w:rsidRDefault="004604E2" w:rsidP="004604E2" w:rsidR="004604E2" w:rsidRPr="004604E2">
      <w:pPr>
        <w:numPr>
          <w:ilvl w:val="0"/>
          <w:numId w:val="49"/>
        </w:numPr>
        <w:spacing w:lineRule="auto" w:line="276" w:after="0"/>
        <w:rPr>
          <w:rFonts w:cs="Times New Roman" w:eastAsia="Calibri"/>
          <w:lang w:eastAsia="hr-HR"/>
        </w:rPr>
      </w:pPr>
      <w:r w:rsidRPr="004604E2">
        <w:rPr>
          <w:rFonts w:cs="Times New Roman" w:eastAsia="Calibri"/>
          <w:lang w:eastAsia="hr-HR"/>
        </w:rPr>
        <w:t xml:space="preserve"> 983,50 kn</w:t>
      </w:r>
    </w:p>
    <w:p w:rsidRDefault="004604E2" w:rsidP="004604E2" w:rsidR="004604E2" w:rsidRPr="004604E2">
      <w:pPr>
        <w:tabs>
          <w:tab w:pos="223" w:val="left"/>
        </w:tabs>
        <w:autoSpaceDE w:val="false"/>
        <w:autoSpaceDN w:val="false"/>
        <w:adjustRightInd w:val="false"/>
        <w:spacing w:lineRule="exact" w:line="382" w:after="0" w:before="149"/>
        <w:rPr>
          <w:rFonts w:cs="Times New Roman" w:eastAsia="Times New Roman"/>
          <w:lang w:eastAsia="hr-HR"/>
        </w:rPr>
      </w:pPr>
      <w:r w:rsidRPr="004604E2">
        <w:rPr>
          <w:rFonts w:cs="Times New Roman" w:eastAsia="Times New Roman"/>
          <w:lang w:eastAsia="hr-HR"/>
        </w:rPr>
        <w:t>4.</w:t>
      </w:r>
      <w:r w:rsidRPr="004604E2">
        <w:rPr>
          <w:rFonts w:cs="Times New Roman" w:eastAsia="Times New Roman"/>
          <w:lang w:eastAsia="hr-HR"/>
        </w:rPr>
        <w:tab/>
        <w:t>Rokovi isplate</w:t>
      </w:r>
    </w:p>
    <w:p w:rsidRDefault="004604E2" w:rsidP="004604E2" w:rsidR="004604E2" w:rsidRPr="004604E2">
      <w:pPr>
        <w:spacing w:after="0"/>
        <w:ind w:left="720"/>
        <w:rPr>
          <w:rFonts w:cs="Times New Roman" w:eastAsia="Calibri"/>
          <w:lang w:eastAsia="hr-HR"/>
        </w:rPr>
      </w:pPr>
    </w:p>
    <w:p w:rsidRDefault="004604E2" w:rsidP="004604E2" w:rsidR="004604E2" w:rsidRPr="004604E2">
      <w:pPr>
        <w:numPr>
          <w:ilvl w:val="0"/>
          <w:numId w:val="50"/>
        </w:numPr>
        <w:spacing w:lineRule="auto" w:line="276" w:after="0"/>
        <w:rPr>
          <w:rFonts w:cs="Times New Roman" w:eastAsia="Calibri"/>
          <w:lang w:eastAsia="hr-HR"/>
        </w:rPr>
      </w:pPr>
      <w:r w:rsidRPr="004604E2">
        <w:rPr>
          <w:rFonts w:cs="Times New Roman" w:eastAsia="Calibri"/>
          <w:lang w:eastAsia="hr-HR"/>
        </w:rPr>
        <w:t>275 jednakih mjesečnih rata</w:t>
      </w:r>
    </w:p>
    <w:p w:rsidRDefault="004604E2" w:rsidP="004604E2" w:rsidR="004604E2" w:rsidRPr="004604E2">
      <w:pPr>
        <w:numPr>
          <w:ilvl w:val="0"/>
          <w:numId w:val="50"/>
        </w:numPr>
        <w:spacing w:lineRule="auto" w:line="276" w:after="0"/>
        <w:rPr>
          <w:rFonts w:cs="Times New Roman" w:eastAsia="Calibri"/>
          <w:lang w:eastAsia="hr-HR"/>
        </w:rPr>
      </w:pPr>
      <w:r w:rsidRPr="004604E2">
        <w:rPr>
          <w:rFonts w:cs="Times New Roman" w:eastAsia="Calibri"/>
          <w:lang w:eastAsia="hr-HR"/>
        </w:rPr>
        <w:lastRenderedPageBreak/>
        <w:t>77 jednakih mjesečnih rata</w:t>
      </w:r>
    </w:p>
    <w:p w:rsidRDefault="004604E2" w:rsidP="004604E2" w:rsidR="004604E2" w:rsidRPr="004604E2">
      <w:pPr>
        <w:numPr>
          <w:ilvl w:val="0"/>
          <w:numId w:val="50"/>
        </w:numPr>
        <w:spacing w:lineRule="auto" w:line="276" w:after="0"/>
        <w:rPr>
          <w:rFonts w:cs="Times New Roman" w:eastAsia="Calibri"/>
          <w:lang w:eastAsia="hr-HR"/>
        </w:rPr>
      </w:pPr>
      <w:r w:rsidRPr="004604E2">
        <w:rPr>
          <w:rFonts w:cs="Times New Roman" w:eastAsia="Calibri"/>
          <w:lang w:eastAsia="hr-HR"/>
        </w:rPr>
        <w:t>233 jednakih mjesečnih rata</w:t>
      </w:r>
    </w:p>
    <w:p w:rsidRDefault="004604E2" w:rsidP="004604E2" w:rsidR="004604E2" w:rsidRPr="004604E2">
      <w:pPr>
        <w:numPr>
          <w:ilvl w:val="0"/>
          <w:numId w:val="50"/>
        </w:numPr>
        <w:spacing w:lineRule="auto" w:line="276" w:after="0"/>
        <w:rPr>
          <w:rFonts w:cs="Times New Roman" w:eastAsia="Calibri"/>
          <w:lang w:eastAsia="hr-HR"/>
        </w:rPr>
      </w:pPr>
      <w:r w:rsidRPr="004604E2">
        <w:rPr>
          <w:rFonts w:cs="Times New Roman" w:eastAsia="Calibri"/>
          <w:lang w:eastAsia="hr-HR"/>
        </w:rPr>
        <w:t>164 jednakih mjesečnih rata</w:t>
      </w:r>
    </w:p>
    <w:p w:rsidRDefault="004604E2" w:rsidP="004604E2" w:rsidR="004604E2" w:rsidRPr="004604E2">
      <w:pPr>
        <w:numPr>
          <w:ilvl w:val="0"/>
          <w:numId w:val="50"/>
        </w:numPr>
        <w:spacing w:lineRule="auto" w:line="276" w:after="0"/>
        <w:rPr>
          <w:rFonts w:cs="Times New Roman" w:eastAsia="Calibri"/>
          <w:lang w:eastAsia="hr-HR"/>
        </w:rPr>
      </w:pPr>
      <w:r w:rsidRPr="004604E2">
        <w:rPr>
          <w:rFonts w:cs="Times New Roman" w:eastAsia="Calibri"/>
          <w:lang w:eastAsia="hr-HR"/>
        </w:rPr>
        <w:t>559 jednakih mjesečnih rata</w:t>
      </w:r>
    </w:p>
    <w:p w:rsidRDefault="004604E2" w:rsidP="004604E2" w:rsidR="004604E2" w:rsidRPr="004604E2">
      <w:pPr>
        <w:numPr>
          <w:ilvl w:val="0"/>
          <w:numId w:val="50"/>
        </w:numPr>
        <w:spacing w:lineRule="auto" w:line="276" w:after="0"/>
        <w:rPr>
          <w:rFonts w:cs="Times New Roman" w:eastAsia="Calibri"/>
          <w:lang w:eastAsia="hr-HR"/>
        </w:rPr>
      </w:pPr>
      <w:r w:rsidRPr="004604E2">
        <w:rPr>
          <w:rFonts w:cs="Times New Roman" w:eastAsia="Calibri"/>
          <w:lang w:eastAsia="hr-HR"/>
        </w:rPr>
        <w:t>25 jednakih mjesečnih rata</w:t>
      </w:r>
    </w:p>
    <w:p w:rsidRDefault="004604E2" w:rsidP="004604E2" w:rsidR="004604E2" w:rsidRPr="004604E2">
      <w:pPr>
        <w:numPr>
          <w:ilvl w:val="0"/>
          <w:numId w:val="50"/>
        </w:numPr>
        <w:spacing w:lineRule="auto" w:line="276" w:after="0"/>
        <w:rPr>
          <w:rFonts w:cs="Times New Roman" w:eastAsia="Calibri"/>
          <w:lang w:eastAsia="hr-HR"/>
        </w:rPr>
      </w:pPr>
      <w:r w:rsidRPr="004604E2">
        <w:rPr>
          <w:rFonts w:cs="Times New Roman" w:eastAsia="Calibri"/>
          <w:lang w:eastAsia="hr-HR"/>
        </w:rPr>
        <w:t>26 jednakih mjesečnih rata</w:t>
      </w:r>
    </w:p>
    <w:p w:rsidRDefault="004604E2" w:rsidP="004604E2" w:rsidR="004604E2" w:rsidRPr="004604E2">
      <w:pPr>
        <w:numPr>
          <w:ilvl w:val="0"/>
          <w:numId w:val="50"/>
        </w:numPr>
        <w:spacing w:lineRule="auto" w:line="276" w:after="0"/>
        <w:rPr>
          <w:rFonts w:cs="Times New Roman" w:eastAsia="Calibri"/>
          <w:lang w:eastAsia="hr-HR"/>
        </w:rPr>
      </w:pPr>
      <w:r w:rsidRPr="004604E2">
        <w:rPr>
          <w:rFonts w:cs="Times New Roman" w:eastAsia="Calibri"/>
          <w:lang w:eastAsia="hr-HR"/>
        </w:rPr>
        <w:t>397 jednakih mjesečnih rata</w:t>
      </w:r>
    </w:p>
    <w:p w:rsidRDefault="004604E2" w:rsidP="004604E2" w:rsidR="004604E2" w:rsidRPr="004604E2">
      <w:pPr>
        <w:numPr>
          <w:ilvl w:val="0"/>
          <w:numId w:val="50"/>
        </w:numPr>
        <w:spacing w:lineRule="auto" w:line="276" w:after="0"/>
        <w:rPr>
          <w:rFonts w:cs="Times New Roman" w:eastAsia="Calibri"/>
          <w:lang w:eastAsia="hr-HR"/>
        </w:rPr>
      </w:pPr>
      <w:r w:rsidRPr="004604E2">
        <w:rPr>
          <w:rFonts w:cs="Times New Roman" w:eastAsia="Calibri"/>
          <w:lang w:eastAsia="hr-HR"/>
        </w:rPr>
        <w:t>3 jednakih mjesečnih rata</w:t>
      </w:r>
    </w:p>
    <w:p w:rsidRDefault="004604E2" w:rsidP="004604E2" w:rsidR="004604E2" w:rsidRPr="004604E2">
      <w:pPr>
        <w:numPr>
          <w:ilvl w:val="0"/>
          <w:numId w:val="50"/>
        </w:numPr>
        <w:spacing w:lineRule="auto" w:line="276" w:after="0"/>
        <w:rPr>
          <w:rFonts w:cs="Times New Roman" w:eastAsia="Calibri"/>
          <w:lang w:eastAsia="hr-HR"/>
        </w:rPr>
      </w:pPr>
      <w:r w:rsidRPr="004604E2">
        <w:rPr>
          <w:rFonts w:cs="Times New Roman" w:eastAsia="Calibri"/>
          <w:lang w:eastAsia="hr-HR"/>
        </w:rPr>
        <w:t xml:space="preserve"> 26 jednakih mjesečnih rata</w:t>
      </w:r>
    </w:p>
    <w:p w:rsidRDefault="004604E2" w:rsidP="004604E2" w:rsidR="004604E2" w:rsidRPr="004604E2">
      <w:pPr>
        <w:numPr>
          <w:ilvl w:val="0"/>
          <w:numId w:val="50"/>
        </w:numPr>
        <w:spacing w:lineRule="auto" w:line="276" w:after="0"/>
        <w:rPr>
          <w:rFonts w:cs="Times New Roman" w:eastAsia="Calibri"/>
          <w:lang w:eastAsia="hr-HR"/>
        </w:rPr>
      </w:pPr>
      <w:r w:rsidRPr="004604E2">
        <w:rPr>
          <w:rFonts w:cs="Times New Roman" w:eastAsia="Calibri"/>
          <w:lang w:eastAsia="hr-HR"/>
        </w:rPr>
        <w:t>25 jednakih mjesečnih rata</w:t>
      </w:r>
    </w:p>
    <w:p w:rsidRDefault="004604E2" w:rsidP="004604E2" w:rsidR="004604E2" w:rsidRPr="004604E2">
      <w:pPr>
        <w:autoSpaceDE w:val="false"/>
        <w:autoSpaceDN w:val="false"/>
        <w:adjustRightInd w:val="false"/>
        <w:spacing w:lineRule="exact" w:line="240" w:after="0"/>
        <w:rPr>
          <w:rFonts w:cs="Times New Roman" w:eastAsia="Times New Roman"/>
          <w:lang w:eastAsia="hr-HR"/>
        </w:rPr>
      </w:pPr>
    </w:p>
    <w:p w:rsidRDefault="004604E2" w:rsidP="004604E2" w:rsidR="004604E2" w:rsidRPr="004604E2">
      <w:pPr>
        <w:autoSpaceDE w:val="false"/>
        <w:autoSpaceDN w:val="false"/>
        <w:adjustRightInd w:val="false"/>
        <w:spacing w:lineRule="exact" w:line="240" w:after="0"/>
        <w:rPr>
          <w:rFonts w:cs="Times New Roman" w:eastAsia="Times New Roman"/>
          <w:lang w:eastAsia="hr-HR"/>
        </w:rPr>
      </w:pPr>
    </w:p>
    <w:p w:rsidRDefault="004604E2" w:rsidP="004604E2" w:rsidR="004604E2" w:rsidRPr="004604E2">
      <w:pPr>
        <w:tabs>
          <w:tab w:pos="223" w:val="left"/>
        </w:tabs>
        <w:autoSpaceDE w:val="false"/>
        <w:autoSpaceDN w:val="false"/>
        <w:adjustRightInd w:val="false"/>
        <w:spacing w:after="0" w:before="60"/>
        <w:rPr>
          <w:rFonts w:cs="Times New Roman" w:eastAsia="Times New Roman"/>
          <w:lang w:eastAsia="hr-HR"/>
        </w:rPr>
      </w:pPr>
      <w:r w:rsidRPr="004604E2">
        <w:rPr>
          <w:rFonts w:cs="Times New Roman" w:eastAsia="Times New Roman"/>
          <w:lang w:eastAsia="hr-HR"/>
        </w:rPr>
        <w:t>5.</w:t>
      </w:r>
      <w:r w:rsidRPr="004604E2">
        <w:rPr>
          <w:rFonts w:cs="Times New Roman" w:eastAsia="Times New Roman"/>
          <w:lang w:eastAsia="hr-HR"/>
        </w:rPr>
        <w:tab/>
        <w:t>Način ispunjenja obveza prema svakom od vjerovnika</w:t>
      </w:r>
    </w:p>
    <w:p w:rsidRDefault="004604E2" w:rsidP="004604E2" w:rsidR="004604E2" w:rsidRPr="004604E2">
      <w:pPr>
        <w:tabs>
          <w:tab w:pos="223" w:val="left"/>
        </w:tabs>
        <w:autoSpaceDE w:val="false"/>
        <w:autoSpaceDN w:val="false"/>
        <w:adjustRightInd w:val="false"/>
        <w:spacing w:after="0" w:before="60"/>
        <w:rPr>
          <w:rFonts w:cs="Times New Roman" w:eastAsia="Times New Roman"/>
          <w:lang w:eastAsia="hr-HR"/>
        </w:rPr>
      </w:pPr>
    </w:p>
    <w:p w:rsidRDefault="004604E2" w:rsidP="004604E2" w:rsidR="004604E2" w:rsidRPr="004604E2">
      <w:pPr>
        <w:numPr>
          <w:ilvl w:val="0"/>
          <w:numId w:val="51"/>
        </w:numPr>
        <w:spacing w:lineRule="auto" w:line="276" w:after="0"/>
        <w:rPr>
          <w:rFonts w:cs="Times New Roman" w:eastAsia="Calibri"/>
          <w:lang w:eastAsia="hr-HR"/>
        </w:rPr>
      </w:pPr>
      <w:r w:rsidRPr="004604E2">
        <w:rPr>
          <w:rFonts w:cs="Times New Roman" w:eastAsia="Calibri"/>
          <w:lang w:eastAsia="hr-HR"/>
        </w:rPr>
        <w:t>plaćanje preostalog iznosa od 10.977,12 kn kroz 275 jednakih mjesečnih rata od 40,00 kn sa dospijećem svakog 15-tog u mjesecu bez ugovorenih i zateznih kamata</w:t>
      </w:r>
    </w:p>
    <w:p w:rsidRDefault="004604E2" w:rsidP="004604E2" w:rsidR="004604E2" w:rsidRPr="004604E2">
      <w:pPr>
        <w:numPr>
          <w:ilvl w:val="0"/>
          <w:numId w:val="51"/>
        </w:numPr>
        <w:spacing w:lineRule="auto" w:line="276" w:after="0"/>
        <w:rPr>
          <w:rFonts w:cs="Times New Roman" w:eastAsia="Calibri"/>
          <w:lang w:eastAsia="hr-HR"/>
        </w:rPr>
      </w:pPr>
      <w:r w:rsidRPr="004604E2">
        <w:rPr>
          <w:rFonts w:cs="Times New Roman" w:eastAsia="Calibri"/>
          <w:lang w:eastAsia="hr-HR"/>
        </w:rPr>
        <w:t>plaćanje preostalog iznosa od 3.068,36 kn kroz 77 jednakih mjesečnih rata od 40,00 kn sa dospijećem svakog 15-tog u mjesecu bez ugovorenih i zateznih kamata</w:t>
      </w:r>
    </w:p>
    <w:p w:rsidRDefault="004604E2" w:rsidP="004604E2" w:rsidR="004604E2" w:rsidRPr="004604E2">
      <w:pPr>
        <w:numPr>
          <w:ilvl w:val="0"/>
          <w:numId w:val="51"/>
        </w:numPr>
        <w:spacing w:lineRule="auto" w:line="276" w:after="0"/>
        <w:rPr>
          <w:rFonts w:cs="Times New Roman" w:eastAsia="Calibri"/>
          <w:lang w:eastAsia="hr-HR"/>
        </w:rPr>
      </w:pPr>
      <w:r w:rsidRPr="004604E2">
        <w:rPr>
          <w:rFonts w:cs="Times New Roman" w:eastAsia="Calibri"/>
          <w:lang w:eastAsia="hr-HR"/>
        </w:rPr>
        <w:t>plaćanje preostalog iznosa od 9.289,94 kn kroz 233 jednakih mjesečnih rata od 40,00 kn sa dospijećem svakog 15-tog u mjesecu bez ugovorenih i zateznih kamata</w:t>
      </w:r>
    </w:p>
    <w:p w:rsidRDefault="004604E2" w:rsidP="004604E2" w:rsidR="004604E2" w:rsidRPr="004604E2">
      <w:pPr>
        <w:numPr>
          <w:ilvl w:val="0"/>
          <w:numId w:val="51"/>
        </w:numPr>
        <w:spacing w:lineRule="auto" w:line="276" w:after="0"/>
        <w:rPr>
          <w:rFonts w:cs="Times New Roman" w:eastAsia="Calibri"/>
          <w:lang w:eastAsia="hr-HR"/>
        </w:rPr>
      </w:pPr>
      <w:r w:rsidRPr="004604E2">
        <w:rPr>
          <w:rFonts w:cs="Times New Roman" w:eastAsia="Calibri"/>
          <w:lang w:eastAsia="hr-HR"/>
        </w:rPr>
        <w:t>plaćanje preostalog iznosa od 6.540,00 kn kroz 164 jednakih mjesečnih rata od 40,00 kn sa dospijećem svakog 15-tog u mjesecu bez ugovorenih i zateznih kamata</w:t>
      </w:r>
    </w:p>
    <w:p w:rsidRDefault="004604E2" w:rsidP="004604E2" w:rsidR="004604E2" w:rsidRPr="004604E2">
      <w:pPr>
        <w:numPr>
          <w:ilvl w:val="0"/>
          <w:numId w:val="51"/>
        </w:numPr>
        <w:spacing w:lineRule="auto" w:line="276" w:after="0"/>
        <w:rPr>
          <w:rFonts w:cs="Times New Roman" w:eastAsia="Calibri"/>
          <w:lang w:eastAsia="hr-HR"/>
        </w:rPr>
      </w:pPr>
      <w:r w:rsidRPr="004604E2">
        <w:rPr>
          <w:rFonts w:cs="Times New Roman" w:eastAsia="Calibri"/>
          <w:lang w:eastAsia="hr-HR"/>
        </w:rPr>
        <w:t>plaćanje preostalog iznosa od 22.342,33 kn kroz 559 jednakih mjesečnih rata od 40,00 kn sa dospijećem svakog 15-tog u mjesecu bez ugovorenih i zateznih kamata</w:t>
      </w:r>
    </w:p>
    <w:p w:rsidRDefault="004604E2" w:rsidP="004604E2" w:rsidR="004604E2" w:rsidRPr="004604E2">
      <w:pPr>
        <w:numPr>
          <w:ilvl w:val="0"/>
          <w:numId w:val="51"/>
        </w:numPr>
        <w:spacing w:lineRule="auto" w:line="276" w:after="0"/>
        <w:rPr>
          <w:rFonts w:cs="Times New Roman" w:eastAsia="Calibri"/>
          <w:lang w:eastAsia="hr-HR"/>
        </w:rPr>
      </w:pPr>
      <w:r w:rsidRPr="004604E2">
        <w:rPr>
          <w:rFonts w:cs="Times New Roman" w:eastAsia="Calibri"/>
          <w:lang w:eastAsia="hr-HR"/>
        </w:rPr>
        <w:t>plaćanje preostalog iznosa od 989,18 kn kroz 25 jednakih mjesečnih rata od 40,00 kn sa dospijećem svakog 15-tog u mjesecu bez ugovorenih i zateznih kamata</w:t>
      </w:r>
    </w:p>
    <w:p w:rsidRDefault="004604E2" w:rsidP="004604E2" w:rsidR="004604E2" w:rsidRPr="004604E2">
      <w:pPr>
        <w:numPr>
          <w:ilvl w:val="0"/>
          <w:numId w:val="51"/>
        </w:numPr>
        <w:spacing w:lineRule="auto" w:line="276" w:after="0"/>
        <w:rPr>
          <w:rFonts w:cs="Times New Roman" w:eastAsia="Calibri"/>
          <w:lang w:eastAsia="hr-HR"/>
        </w:rPr>
      </w:pPr>
      <w:r w:rsidRPr="004604E2">
        <w:rPr>
          <w:rFonts w:cs="Times New Roman" w:eastAsia="Calibri"/>
          <w:lang w:eastAsia="hr-HR"/>
        </w:rPr>
        <w:t>plaćanje preostalog iznosa od 1.039,39 kn kroz 26 jednakih mjesečnih rata od 40,00 kn sa dospijećem svakog 15-tog u mjesecu bez ugovorenih i zateznih kamata</w:t>
      </w:r>
    </w:p>
    <w:p w:rsidRDefault="004604E2" w:rsidP="004604E2" w:rsidR="004604E2" w:rsidRPr="004604E2">
      <w:pPr>
        <w:numPr>
          <w:ilvl w:val="0"/>
          <w:numId w:val="51"/>
        </w:numPr>
        <w:spacing w:lineRule="auto" w:line="276" w:after="0"/>
        <w:rPr>
          <w:rFonts w:cs="Times New Roman" w:eastAsia="Calibri"/>
          <w:lang w:eastAsia="hr-HR"/>
        </w:rPr>
      </w:pPr>
      <w:r w:rsidRPr="004604E2">
        <w:rPr>
          <w:rFonts w:cs="Times New Roman" w:eastAsia="Calibri"/>
          <w:lang w:eastAsia="hr-HR"/>
        </w:rPr>
        <w:t>plaćanje preostalog iznosa od 15.842,63 kn kroz 397 jednakih mjesečnih rata od 40,00 kn sa dospijećem svakog 15-tog u mjesecu bez ugovorenih i zateznih kamata</w:t>
      </w:r>
    </w:p>
    <w:p w:rsidRDefault="004604E2" w:rsidP="004604E2" w:rsidR="004604E2" w:rsidRPr="004604E2">
      <w:pPr>
        <w:numPr>
          <w:ilvl w:val="0"/>
          <w:numId w:val="51"/>
        </w:numPr>
        <w:spacing w:lineRule="auto" w:line="276" w:after="0"/>
        <w:rPr>
          <w:rFonts w:cs="Times New Roman" w:eastAsia="Calibri"/>
          <w:lang w:eastAsia="hr-HR"/>
        </w:rPr>
      </w:pPr>
      <w:r w:rsidRPr="004604E2">
        <w:rPr>
          <w:rFonts w:cs="Times New Roman" w:eastAsia="Calibri"/>
          <w:lang w:eastAsia="hr-HR"/>
        </w:rPr>
        <w:t>plaćanje preostalog iznosa od 106,07 kn kroz 3 jednakih mjesečnih rata od 40,00 kn sa dospijećem svakog 15-tog u mjesecu bez ugovorenih i zateznih kamata</w:t>
      </w:r>
    </w:p>
    <w:p w:rsidRDefault="004604E2" w:rsidP="004604E2" w:rsidR="004604E2" w:rsidRPr="004604E2">
      <w:pPr>
        <w:numPr>
          <w:ilvl w:val="0"/>
          <w:numId w:val="51"/>
        </w:numPr>
        <w:spacing w:lineRule="auto" w:line="276" w:after="0"/>
        <w:rPr>
          <w:rFonts w:cs="Times New Roman" w:eastAsia="Calibri"/>
          <w:iCs/>
          <w:position w:val="-8"/>
          <w:lang w:eastAsia="hr-HR"/>
        </w:rPr>
      </w:pPr>
    </w:p>
    <w:p w:rsidRDefault="004604E2" w:rsidP="004604E2" w:rsidR="004604E2" w:rsidRPr="004604E2">
      <w:pPr>
        <w:spacing w:after="0"/>
        <w:ind w:left="720"/>
        <w:rPr>
          <w:rFonts w:cs="Times New Roman" w:eastAsia="Calibri"/>
          <w:iCs/>
          <w:position w:val="-8"/>
          <w:lang w:eastAsia="hr-HR"/>
        </w:rPr>
      </w:pPr>
      <w:r w:rsidRPr="004604E2">
        <w:rPr>
          <w:rFonts w:cs="Times New Roman" w:eastAsia="Calibri"/>
          <w:lang w:eastAsia="hr-HR"/>
        </w:rPr>
        <w:t>plaćanje preostalog iznosa od 1.012,36 kn kroz 26 jednakih mjesečnih rata od 40,00 kn sa dospijećem svakog 15-tog u mjesecu bez ugovorenih i zateznih kamata</w:t>
      </w:r>
    </w:p>
    <w:p w:rsidRDefault="004604E2" w:rsidP="004604E2" w:rsidR="004604E2" w:rsidRPr="004604E2">
      <w:pPr>
        <w:numPr>
          <w:ilvl w:val="0"/>
          <w:numId w:val="51"/>
        </w:numPr>
        <w:spacing w:lineRule="auto" w:line="276" w:after="0"/>
        <w:rPr>
          <w:rFonts w:cs="Times New Roman" w:eastAsia="Calibri"/>
          <w:lang w:eastAsia="hr-HR"/>
        </w:rPr>
      </w:pPr>
      <w:r w:rsidRPr="004604E2">
        <w:rPr>
          <w:rFonts w:cs="Times New Roman" w:eastAsia="Calibri"/>
          <w:lang w:eastAsia="hr-HR"/>
        </w:rPr>
        <w:t>plaćanje preostalog iznosa od 983,50 kn kroz 25 jednakih mjesečnih rata od 40,00 kn sa dospijećem svakog 15-tog u mjesecu bez ugovorenih i zateznih kamata</w:t>
      </w:r>
    </w:p>
    <w:p w:rsidRDefault="004604E2" w:rsidP="004604E2" w:rsidR="004604E2" w:rsidRPr="004604E2">
      <w:pPr>
        <w:spacing w:after="0"/>
        <w:rPr>
          <w:rFonts w:cs="Times New Roman" w:eastAsia="Calibri"/>
          <w:lang w:eastAsia="hr-HR"/>
        </w:rPr>
      </w:pPr>
    </w:p>
    <w:p w:rsidRDefault="004604E2" w:rsidP="004604E2" w:rsidR="004604E2" w:rsidRPr="004604E2">
      <w:pPr>
        <w:spacing w:after="0"/>
        <w:jc w:val="both"/>
        <w:rPr>
          <w:rFonts w:cs="Times New Roman" w:eastAsia="Times New Roman"/>
          <w:lang w:eastAsia="hr-HR"/>
        </w:rPr>
      </w:pPr>
    </w:p>
    <w:p w:rsidRDefault="004604E2" w:rsidP="004604E2" w:rsidR="004604E2" w:rsidRPr="004604E2">
      <w:pPr>
        <w:spacing w:after="0"/>
        <w:ind w:firstLine="708"/>
        <w:jc w:val="both"/>
        <w:rPr>
          <w:rFonts w:cs="Times New Roman" w:eastAsia="Times New Roman"/>
          <w:lang w:eastAsia="hr-HR"/>
        </w:rPr>
      </w:pPr>
      <w:r w:rsidRPr="004604E2">
        <w:rPr>
          <w:rFonts w:cs="Times New Roman" w:eastAsia="Times New Roman"/>
          <w:lang w:eastAsia="hr-HR"/>
        </w:rPr>
        <w:t>III/ Plan ispunjenja obveza potrošača Marine Posavec iz Kučana Donjeg, Varaždinska 135, OIB 08921792487 od dana 19. srpnja 2017 ima učinak sudske nagodbe.</w:t>
      </w:r>
    </w:p>
    <w:p w:rsidRDefault="004604E2" w:rsidP="004604E2" w:rsidR="004604E2" w:rsidRPr="004604E2">
      <w:pPr>
        <w:spacing w:after="0"/>
        <w:ind w:firstLine="708"/>
        <w:jc w:val="both"/>
        <w:rPr>
          <w:rFonts w:cs="Times New Roman" w:eastAsia="Times New Roman"/>
          <w:lang w:eastAsia="hr-HR"/>
        </w:rPr>
      </w:pPr>
    </w:p>
    <w:p w:rsidRDefault="004604E2" w:rsidP="004604E2" w:rsidR="004604E2" w:rsidRPr="004604E2">
      <w:pPr>
        <w:widowControl w:val="false"/>
        <w:shd w:fill="FFFFFF" w:color="auto" w:val="clear"/>
        <w:autoSpaceDE w:val="false"/>
        <w:autoSpaceDN w:val="false"/>
        <w:adjustRightInd w:val="false"/>
        <w:spacing w:lineRule="exact" w:line="392" w:after="0"/>
        <w:ind w:firstLine="524" w:left="184"/>
        <w:rPr>
          <w:rFonts w:cs="Times New Roman" w:eastAsia="Times New Roman"/>
          <w:color w:val="000000"/>
          <w:spacing w:val="1"/>
          <w:lang w:eastAsia="hr-HR"/>
        </w:rPr>
      </w:pPr>
      <w:r w:rsidRPr="004604E2">
        <w:rPr>
          <w:rFonts w:cs="Times New Roman" w:eastAsia="Times New Roman"/>
          <w:color w:val="000000"/>
          <w:spacing w:val="1"/>
          <w:lang w:eastAsia="hr-HR"/>
        </w:rPr>
        <w:t>IV/ Ovim planom se ne mijenja pravo razlučnih vjerovnika na namirenja iz predmeta na kojima postoji pravo odvojenog namirenja.</w:t>
      </w:r>
    </w:p>
    <w:p w:rsidRDefault="004604E2" w:rsidP="004604E2" w:rsidR="004604E2" w:rsidRPr="004604E2">
      <w:pPr>
        <w:spacing w:after="0"/>
        <w:jc w:val="both"/>
        <w:rPr>
          <w:rFonts w:cs="Times New Roman" w:eastAsia="Times New Roman"/>
          <w:lang w:eastAsia="hr-HR"/>
        </w:rPr>
      </w:pPr>
    </w:p>
    <w:p w:rsidRDefault="004604E2" w:rsidP="004604E2" w:rsidR="004604E2" w:rsidRPr="004604E2">
      <w:pPr>
        <w:spacing w:after="0"/>
        <w:ind w:firstLine="708"/>
        <w:jc w:val="both"/>
        <w:rPr>
          <w:rFonts w:cs="Times New Roman" w:eastAsia="Times New Roman"/>
          <w:lang w:eastAsia="hr-HR"/>
        </w:rPr>
      </w:pPr>
      <w:r w:rsidRPr="004604E2">
        <w:rPr>
          <w:rFonts w:cs="Times New Roman" w:eastAsia="Times New Roman"/>
          <w:lang w:eastAsia="hr-HR"/>
        </w:rPr>
        <w:t>V/ Prijedlog dužnika za otvaranje stečajnog postupka podnesen dana 29. kolovoza 2017. godine smatra se povučenim.</w:t>
      </w:r>
    </w:p>
    <w:p w:rsidRDefault="004604E2" w:rsidP="004604E2" w:rsidR="004604E2" w:rsidRPr="004604E2">
      <w:pPr>
        <w:spacing w:after="0"/>
        <w:rPr>
          <w:rFonts w:cs="Times New Roman" w:eastAsia="Times New Roman"/>
          <w:lang w:eastAsia="hr-HR"/>
        </w:rPr>
      </w:pPr>
    </w:p>
    <w:p w:rsidRDefault="004604E2" w:rsidP="004604E2" w:rsidR="004604E2" w:rsidRPr="004604E2">
      <w:pPr>
        <w:spacing w:after="0"/>
        <w:jc w:val="center"/>
        <w:rPr>
          <w:rFonts w:cs="Times New Roman" w:eastAsia="Times New Roman"/>
          <w:lang w:eastAsia="hr-HR"/>
        </w:rPr>
      </w:pPr>
      <w:r w:rsidRPr="004604E2">
        <w:rPr>
          <w:rFonts w:cs="Times New Roman" w:eastAsia="Times New Roman"/>
          <w:lang w:eastAsia="hr-HR"/>
        </w:rPr>
        <w:t xml:space="preserve">O b r a z l o ž e n j e </w:t>
      </w:r>
    </w:p>
    <w:p w:rsidRDefault="004604E2" w:rsidP="004604E2" w:rsidR="004604E2" w:rsidRPr="004604E2">
      <w:pPr>
        <w:spacing w:after="0"/>
        <w:rPr>
          <w:rFonts w:cs="Times New Roman" w:eastAsia="Times New Roman"/>
          <w:lang w:eastAsia="hr-HR"/>
        </w:rPr>
      </w:pPr>
    </w:p>
    <w:p w:rsidRDefault="004604E2" w:rsidP="004604E2" w:rsidR="004604E2" w:rsidRPr="004604E2">
      <w:pPr>
        <w:spacing w:after="0"/>
        <w:ind w:firstLine="708"/>
        <w:jc w:val="both"/>
        <w:rPr>
          <w:rFonts w:cs="Times New Roman" w:eastAsia="Times New Roman"/>
          <w:lang w:eastAsia="hr-HR"/>
        </w:rPr>
      </w:pPr>
      <w:r w:rsidRPr="004604E2">
        <w:rPr>
          <w:rFonts w:cs="Times New Roman" w:eastAsia="Times New Roman"/>
          <w:lang w:eastAsia="hr-HR"/>
        </w:rPr>
        <w:t>Postupak stečaja potrošača Marine Posavec pokrenut je na njen prijedlog dana 29. kolovoza 2017. Uz prijedlog potrošač je sudu, pravodobno u roku od 3 mjeseca od dana izdavanja potvrde o tome da pokušaj sklapanja izvansudskog sporazuma nije uspio (čl.18.st.3. Zakona o stečaju potrošača, Narodne novine 100/15, dalje ZSP), dostavio i spomenutu potvrdu, kao i popis imovine i obveza te plan ispunjenja obveza.</w:t>
      </w:r>
    </w:p>
    <w:p w:rsidRDefault="004604E2" w:rsidP="004604E2" w:rsidR="004604E2" w:rsidRPr="004604E2">
      <w:pPr>
        <w:spacing w:after="0"/>
        <w:ind w:firstLine="708"/>
        <w:jc w:val="both"/>
        <w:rPr>
          <w:rFonts w:cs="Times New Roman" w:eastAsia="Times New Roman"/>
          <w:lang w:eastAsia="hr-HR"/>
        </w:rPr>
      </w:pPr>
    </w:p>
    <w:p w:rsidRDefault="004604E2" w:rsidP="004604E2" w:rsidR="004604E2" w:rsidRPr="004604E2">
      <w:pPr>
        <w:spacing w:after="0"/>
        <w:ind w:firstLine="708"/>
        <w:jc w:val="both"/>
        <w:rPr>
          <w:rFonts w:cs="Times New Roman" w:eastAsia="Times New Roman"/>
          <w:lang w:eastAsia="hr-HR"/>
        </w:rPr>
      </w:pPr>
      <w:r w:rsidRPr="004604E2">
        <w:rPr>
          <w:rFonts w:cs="Times New Roman" w:eastAsia="Times New Roman"/>
          <w:lang w:eastAsia="hr-HR"/>
        </w:rPr>
        <w:t>U cilju ocjene osnovanosti prijedloga potrošača sud je održao pripremno ročište dana 1. veljače 2018. godine na kojem je raspravljano o planu ispunjenja obveza. Poziv je objavljen na mrežnoj stranici e-Oglasna ploča sudova kojim su na ročište pozvani svi vjerovnici, dužnik i posrednik FINE, Poslovnica Varaždin, koji je sudjelovao u izvansudskom postupku, koji je prethodio prijedlogu za otvaranjem stečaja potrošača. Poziv je objavljen zajedno s popisom imovine i obveza te planom ispunjenja obveza. Vjerovnici su upozoreni da mogu obaviti uvid u popis imovine i obveza, kao i plan ispunjenja obveza u pisarnici Općinskog suda u Varaždinu, ali i da se mogu očitovati na plan ispunjenja obveza u roku od 30 dana od dana objave poziva za pripremno ročište na mrežnoj stranici e- Oglasna ploča sudova.</w:t>
      </w:r>
    </w:p>
    <w:p w:rsidRDefault="004604E2" w:rsidP="004604E2" w:rsidR="004604E2" w:rsidRPr="004604E2">
      <w:pPr>
        <w:spacing w:after="0"/>
        <w:ind w:left="708"/>
        <w:jc w:val="both"/>
        <w:rPr>
          <w:rFonts w:cs="Times New Roman" w:eastAsia="Times New Roman"/>
          <w:lang w:eastAsia="hr-HR"/>
        </w:rPr>
      </w:pPr>
    </w:p>
    <w:p w:rsidRDefault="004604E2" w:rsidP="004604E2" w:rsidR="004604E2" w:rsidRPr="004604E2">
      <w:pPr>
        <w:spacing w:after="0"/>
        <w:ind w:firstLine="708"/>
        <w:jc w:val="both"/>
        <w:rPr>
          <w:rFonts w:cs="Times New Roman" w:eastAsia="Times New Roman"/>
          <w:lang w:eastAsia="hr-HR"/>
        </w:rPr>
      </w:pPr>
      <w:r w:rsidRPr="004604E2">
        <w:rPr>
          <w:rFonts w:cs="Times New Roman" w:eastAsia="Times New Roman"/>
          <w:lang w:eastAsia="hr-HR"/>
        </w:rPr>
        <w:t>Nadalje, vjerovnici čije tražbine nisu sadržane u popisu imovine i obveza niti su pri izradi plana ispunjenja obveza uzete u obzir, upozoreni su da mogu zahtijevati njihovo namirenje samo ako u roku od 30 dana od dana objave poziva za pripremno ročište podnesu zahtjev za dopunu ili izmjenu popisa.</w:t>
      </w:r>
    </w:p>
    <w:p w:rsidRDefault="004604E2" w:rsidP="004604E2" w:rsidR="004604E2" w:rsidRPr="004604E2">
      <w:pPr>
        <w:spacing w:after="0"/>
        <w:ind w:firstLine="708"/>
        <w:jc w:val="both"/>
        <w:rPr>
          <w:rFonts w:cs="Times New Roman" w:eastAsia="Times New Roman"/>
          <w:lang w:eastAsia="hr-HR"/>
        </w:rPr>
      </w:pPr>
    </w:p>
    <w:p w:rsidRDefault="004604E2" w:rsidP="004604E2" w:rsidR="004604E2" w:rsidRPr="004604E2">
      <w:pPr>
        <w:spacing w:after="0"/>
        <w:ind w:firstLine="708"/>
        <w:jc w:val="both"/>
        <w:rPr>
          <w:rFonts w:cs="Times New Roman" w:eastAsia="Times New Roman"/>
          <w:lang w:eastAsia="hr-HR"/>
        </w:rPr>
      </w:pPr>
      <w:r w:rsidRPr="004604E2">
        <w:rPr>
          <w:rFonts w:cs="Times New Roman" w:eastAsia="Times New Roman"/>
          <w:lang w:eastAsia="hr-HR"/>
        </w:rPr>
        <w:t xml:space="preserve">U ostavljenom roku od 30 dana vjerovnici B2 Kapital d.o.o., Hrvatski telekom d.d., Raiffeisenbank Austria d.d. Eos Matrix i RH očitovali su se na plan ispunjenja obveza potrošača na način da za njih plan nije prihvatljiv. Vjerovnici Eos Matrix i RH obvezu su prikazali uz obračun kamate do 29.11.2017.g. odnosno 13.11.2017.g., dakle nakon pokretanja postupka radi otvaranja stečaja potrošača (29. kolovoza 2017.g.). </w:t>
      </w:r>
    </w:p>
    <w:p w:rsidRDefault="004604E2" w:rsidP="004604E2" w:rsidR="004604E2" w:rsidRPr="004604E2">
      <w:pPr>
        <w:spacing w:after="0"/>
        <w:ind w:firstLine="708"/>
        <w:jc w:val="both"/>
        <w:rPr>
          <w:rFonts w:cs="Times New Roman" w:eastAsia="Times New Roman"/>
          <w:lang w:eastAsia="hr-HR"/>
        </w:rPr>
      </w:pPr>
    </w:p>
    <w:p w:rsidRDefault="004604E2" w:rsidP="004604E2" w:rsidR="004604E2" w:rsidRPr="004604E2">
      <w:pPr>
        <w:spacing w:after="0"/>
        <w:ind w:firstLine="708"/>
        <w:jc w:val="both"/>
        <w:rPr>
          <w:rFonts w:cs="Times New Roman" w:eastAsia="Times New Roman"/>
          <w:lang w:eastAsia="hr-HR"/>
        </w:rPr>
      </w:pPr>
      <w:r w:rsidRPr="004604E2">
        <w:rPr>
          <w:rFonts w:cs="Times New Roman" w:eastAsia="Times New Roman"/>
          <w:lang w:eastAsia="hr-HR"/>
        </w:rPr>
        <w:t>Na pripremnom ročištu održanom dana 01. veljače 2018.g. potrošač  Marina Posavec je ostala kod svog prijedloga za stečajem potrošača. Navodila je i kako primila primjedbe koje su iznijeli svi vjerovnici te je pojasnila kako ne može niti na koji način u većem opsegu i u kraćim rokovima otplaćivati dugove. Na ovom ročištu pristupjela punomoćnica vjerovnika Croatia osiguranja izrazila je suglasnost s  predloženim planom i ispunjenjem obveze dužnika Marine Posavec, dok je zakonska zastupnica vjerovnika RH ponovno izrazila protivljenje predloženom planu ispunjenja.</w:t>
      </w:r>
    </w:p>
    <w:p w:rsidRDefault="004604E2" w:rsidP="004604E2" w:rsidR="004604E2" w:rsidRPr="004604E2">
      <w:pPr>
        <w:spacing w:after="0"/>
        <w:rPr>
          <w:rFonts w:cs="Times New Roman" w:eastAsia="Times New Roman"/>
          <w:lang w:eastAsia="hr-HR"/>
        </w:rPr>
      </w:pPr>
    </w:p>
    <w:p w:rsidRDefault="004604E2" w:rsidP="004604E2" w:rsidR="004604E2" w:rsidRPr="004604E2">
      <w:pPr>
        <w:spacing w:after="0"/>
        <w:ind w:firstLine="708"/>
        <w:jc w:val="both"/>
        <w:rPr>
          <w:rFonts w:cs="Times New Roman" w:eastAsia="Times New Roman"/>
          <w:lang w:eastAsia="hr-HR"/>
        </w:rPr>
      </w:pPr>
      <w:r w:rsidRPr="004604E2">
        <w:rPr>
          <w:rFonts w:cs="Times New Roman" w:eastAsia="Times New Roman"/>
          <w:lang w:eastAsia="hr-HR"/>
        </w:rPr>
        <w:lastRenderedPageBreak/>
        <w:t xml:space="preserve">Razmatrajući značenje postupanja vjerovnika u smislu odredbe čl.50. ZSP nedvojbeno  je kako se ovdje primjenjuje zakonska presumpcija temeljem koje se smatra da su vjerovnici koji su bili pasivni u ostavljenom im roku, dali svoj pristanak na predloženi plan ispunjenja obveza potrošača. </w:t>
      </w:r>
    </w:p>
    <w:p w:rsidRDefault="004604E2" w:rsidP="004604E2" w:rsidR="004604E2" w:rsidRPr="004604E2">
      <w:pPr>
        <w:spacing w:after="0"/>
        <w:jc w:val="both"/>
        <w:rPr>
          <w:rFonts w:cs="Times New Roman" w:eastAsia="Times New Roman"/>
          <w:lang w:eastAsia="hr-HR"/>
        </w:rPr>
      </w:pPr>
    </w:p>
    <w:p w:rsidRDefault="004604E2" w:rsidP="004604E2" w:rsidR="004604E2" w:rsidRPr="004604E2">
      <w:pPr>
        <w:spacing w:after="0"/>
        <w:ind w:firstLine="708"/>
        <w:jc w:val="both"/>
        <w:rPr>
          <w:rFonts w:cs="Times New Roman" w:eastAsia="Times New Roman"/>
          <w:lang w:eastAsia="hr-HR"/>
        </w:rPr>
      </w:pPr>
      <w:r w:rsidRPr="004604E2">
        <w:rPr>
          <w:rFonts w:cs="Times New Roman" w:eastAsia="Times New Roman"/>
          <w:lang w:eastAsia="hr-HR"/>
        </w:rPr>
        <w:t>U situaciji dakle kad postoji zakonska presumpcija da se 6 vjerovnika usuglasilo sa planom ispunjenja obveza, da se usprotivilo pet vjerovnika (B2 Kapital d.o.o., Hrvatski telekom d.d., Raiffeisenbank Austria d.d. Eos Matrix i RH) koji su tvrdili da im je neprihvatljiv plan ispunjenja obveza, uz uzimanje u obzir i činjenice da zbroj tražbina vjerovnika koji su dali svoj pristanak (u smislu odredbe čl.50.st.1. ZSP) od 141.578,91 kn u odnosu na potraživanje vjerovnika koji su prigovarali planu ispunjenja obveza samo za iznos od 90.415,15 kn, očito prelazi polovinu ukupnih tražbina potrošača sud ocjenjuje kako je osnovano primijeniti odredbu čl.51. ZSP koja propisuje zabranu opstrukcije plana ispunjenja.</w:t>
      </w:r>
    </w:p>
    <w:p w:rsidRDefault="004604E2" w:rsidP="004604E2" w:rsidR="004604E2" w:rsidRPr="004604E2">
      <w:pPr>
        <w:spacing w:after="0"/>
        <w:jc w:val="both"/>
        <w:rPr>
          <w:rFonts w:cs="Times New Roman" w:eastAsia="Times New Roman"/>
          <w:lang w:eastAsia="hr-HR"/>
        </w:rPr>
      </w:pPr>
      <w:r w:rsidRPr="004604E2">
        <w:rPr>
          <w:rFonts w:cs="Times New Roman" w:eastAsia="Times New Roman"/>
          <w:lang w:eastAsia="hr-HR"/>
        </w:rPr>
        <w:t xml:space="preserve"> </w:t>
      </w:r>
    </w:p>
    <w:p w:rsidRDefault="004604E2" w:rsidP="004604E2" w:rsidR="004604E2" w:rsidRPr="004604E2">
      <w:pPr>
        <w:spacing w:after="0"/>
        <w:ind w:firstLine="708"/>
        <w:jc w:val="both"/>
        <w:rPr>
          <w:rFonts w:cs="Times New Roman" w:eastAsia="Times New Roman"/>
          <w:lang w:eastAsia="hr-HR"/>
        </w:rPr>
      </w:pPr>
      <w:r w:rsidRPr="004604E2">
        <w:rPr>
          <w:rFonts w:cs="Times New Roman" w:eastAsia="Times New Roman"/>
          <w:lang w:eastAsia="hr-HR"/>
        </w:rPr>
        <w:t xml:space="preserve">Naime, ako svi vjerovnici ne daju svoj pristanak na plan ispunjenja obveza, sud svojom odlukom može nadomjestiti nedostajući pristanak vjerovnika pod uvjetom da je većina svih vjerovnika prihvatila plan ispunjenja obveza, nadalje ako zbroj tražbina vjerovnika koji su dali svoj pristanka prelazi polovinu ukupnih tražbina i ako se vjerovnik, koji je uskratio pristanak, planom ispunjenja obveza ne dovodi u ekonomski lošiji položaj od onoga u kojem bi bio u slučaju otvaranja postupka stečaja potrošača i oslobođenja od preostalih obveza. </w:t>
      </w:r>
    </w:p>
    <w:p w:rsidRDefault="004604E2" w:rsidP="004604E2" w:rsidR="004604E2" w:rsidRPr="004604E2">
      <w:pPr>
        <w:spacing w:after="0"/>
        <w:ind w:firstLine="708"/>
        <w:jc w:val="both"/>
        <w:rPr>
          <w:rFonts w:cs="Times New Roman" w:eastAsia="Times New Roman"/>
          <w:lang w:eastAsia="hr-HR"/>
        </w:rPr>
      </w:pPr>
    </w:p>
    <w:p w:rsidRDefault="004604E2" w:rsidP="004604E2" w:rsidR="004604E2" w:rsidRPr="004604E2">
      <w:pPr>
        <w:spacing w:after="0"/>
        <w:ind w:firstLine="708"/>
        <w:jc w:val="both"/>
        <w:rPr>
          <w:rFonts w:cs="Times New Roman" w:eastAsia="Times New Roman"/>
          <w:lang w:eastAsia="hr-HR"/>
        </w:rPr>
      </w:pPr>
      <w:r w:rsidRPr="004604E2">
        <w:rPr>
          <w:rFonts w:cs="Times New Roman" w:eastAsia="Times New Roman"/>
          <w:lang w:eastAsia="hr-HR"/>
        </w:rPr>
        <w:t>Kako su prve dvije pretpostavke o potrebnim većinama propisanim u čl.51. ZSP ispunjene sud je nadalje ocijenio i da vjerovnici B2 Kapital d.o.o., Hrvatski telekom d.d., Raiffeisenbank Austria d.d. Eos Matrix i RH neće biti dovedeni u ekonomski lošiji položaj od onoga u kojem bi bili u slučaju otvaranja postupka stečaja potrošača i oslobođenja od preostalih obveza. Naime, sud je temeljem isprava koje se nalaze u sudskom spisu stekao uvjerenje da imovina potrošača koja bi ušla u stečajnu masu nije dovoljna za namirenje obveza te bi u slučaj otvaranja stečajnog postupka sud očito istodobno donio i odluku o zaključenju postupka stečaja u smislu odredbe čl.58. ZSP. Potvrđivanjem plana stoga u okviru nepostojanja dostatne imovine dužnika i predloženog načina otpisa potraživanja, prema ocjeni suda, vjerovnici B2 Kapital d.o.o., Hrvatski telekom d.d., Raiffeisenbank Austria d.d. Eos Matrix i RH, ne bi bili stavljeni u nepovoljniji položaj od onog u kojem bi bili u slučaju otvaranja postupka stečaja potrošača i oslobođenja od preostalih obveza.</w:t>
      </w:r>
    </w:p>
    <w:p w:rsidRDefault="004604E2" w:rsidP="004604E2" w:rsidR="004604E2" w:rsidRPr="004604E2">
      <w:pPr>
        <w:spacing w:after="0"/>
        <w:jc w:val="both"/>
        <w:rPr>
          <w:rFonts w:cs="Times New Roman" w:eastAsia="Times New Roman"/>
          <w:lang w:eastAsia="hr-HR"/>
        </w:rPr>
      </w:pPr>
    </w:p>
    <w:p w:rsidRDefault="004604E2" w:rsidP="004604E2" w:rsidR="004604E2" w:rsidRPr="004604E2">
      <w:pPr>
        <w:spacing w:after="0"/>
        <w:ind w:firstLine="708"/>
        <w:jc w:val="both"/>
        <w:rPr>
          <w:rFonts w:cs="Times New Roman" w:eastAsia="Times New Roman"/>
          <w:lang w:eastAsia="hr-HR"/>
        </w:rPr>
      </w:pPr>
      <w:r w:rsidRPr="004604E2">
        <w:rPr>
          <w:rFonts w:cs="Times New Roman" w:eastAsia="Times New Roman"/>
          <w:lang w:eastAsia="hr-HR"/>
        </w:rPr>
        <w:t xml:space="preserve">Rezimira li se iznijeto sud je dakle utvrdio kako su ispunjene sve pretpostavke propisane odredbom čl.51. st.1 ZSP za donošenje odluke suda kojom se nadomješta pristanak vjerovnika (jednako stajalište zauzeto je i u odluci Županijskog suda u Varaždinu poslovni broj Gž. 498/17 od 05. srpnja 2017.). </w:t>
      </w:r>
    </w:p>
    <w:p w:rsidRDefault="004604E2" w:rsidP="004604E2" w:rsidR="004604E2" w:rsidRPr="004604E2">
      <w:pPr>
        <w:spacing w:after="0"/>
        <w:ind w:firstLine="708"/>
        <w:jc w:val="both"/>
        <w:rPr>
          <w:rFonts w:cs="Times New Roman" w:eastAsia="Times New Roman"/>
          <w:lang w:eastAsia="hr-HR"/>
        </w:rPr>
      </w:pPr>
    </w:p>
    <w:p w:rsidRDefault="004604E2" w:rsidP="004604E2" w:rsidR="004604E2" w:rsidRPr="004604E2">
      <w:pPr>
        <w:spacing w:after="0"/>
        <w:ind w:firstLine="708"/>
        <w:jc w:val="both"/>
        <w:rPr>
          <w:rFonts w:cs="Times New Roman" w:eastAsia="Times New Roman"/>
          <w:lang w:eastAsia="hr-HR"/>
        </w:rPr>
      </w:pPr>
      <w:r w:rsidRPr="004604E2">
        <w:rPr>
          <w:rFonts w:cs="Times New Roman" w:eastAsia="Times New Roman"/>
          <w:lang w:eastAsia="hr-HR"/>
        </w:rPr>
        <w:t>Nakon donošenja ove odluke sud je deklarirao i prihvaćanje plana koji ima učinak sudske nagodbe u smislu odredbe čl.51. ZSP, bez zakazivanja novog ročišta i sastavljanja novog zapisnika u cilju ostvarenja načela ekonomičnosti.</w:t>
      </w:r>
    </w:p>
    <w:p w:rsidRDefault="004604E2" w:rsidP="004604E2" w:rsidR="004604E2" w:rsidRPr="004604E2">
      <w:pPr>
        <w:spacing w:after="0"/>
        <w:ind w:firstLine="708"/>
        <w:jc w:val="both"/>
        <w:rPr>
          <w:rFonts w:cs="Times New Roman" w:eastAsia="Times New Roman"/>
          <w:lang w:eastAsia="hr-HR"/>
        </w:rPr>
      </w:pPr>
    </w:p>
    <w:p w:rsidRDefault="004604E2" w:rsidP="004604E2" w:rsidR="004604E2" w:rsidRPr="004604E2">
      <w:pPr>
        <w:spacing w:after="0"/>
        <w:ind w:firstLine="708"/>
        <w:jc w:val="both"/>
        <w:rPr>
          <w:rFonts w:cs="Times New Roman" w:eastAsia="Times New Roman"/>
          <w:lang w:eastAsia="hr-HR"/>
        </w:rPr>
      </w:pPr>
      <w:r w:rsidRPr="004604E2">
        <w:rPr>
          <w:rFonts w:cs="Times New Roman" w:eastAsia="Times New Roman"/>
          <w:lang w:eastAsia="hr-HR"/>
        </w:rPr>
        <w:lastRenderedPageBreak/>
        <w:t>Kako je prihvaćen plan ispunjenja obveza potrošača Marine Posavec,  sud je utvrdio i da se prijedlog za otvaranje postupka stečaja smatra povučenim u smislu odredbe čl.51.st.4. ZSP-a.</w:t>
      </w:r>
    </w:p>
    <w:p w:rsidRDefault="004604E2" w:rsidP="004604E2" w:rsidR="004604E2" w:rsidRPr="004604E2">
      <w:pPr>
        <w:spacing w:after="0"/>
        <w:jc w:val="both"/>
        <w:rPr>
          <w:rFonts w:cs="Times New Roman" w:eastAsia="Times New Roman"/>
          <w:lang w:eastAsia="hr-HR"/>
        </w:rPr>
      </w:pPr>
    </w:p>
    <w:p w:rsidRDefault="004604E2" w:rsidP="004604E2" w:rsidR="004604E2" w:rsidRPr="004604E2">
      <w:pPr>
        <w:spacing w:after="0"/>
        <w:ind w:firstLine="708"/>
        <w:jc w:val="both"/>
        <w:rPr>
          <w:rFonts w:cs="Times New Roman" w:eastAsia="Times New Roman"/>
          <w:lang w:eastAsia="hr-HR"/>
        </w:rPr>
      </w:pPr>
      <w:r w:rsidRPr="004604E2">
        <w:rPr>
          <w:rFonts w:cs="Times New Roman" w:eastAsia="Times New Roman"/>
          <w:lang w:eastAsia="hr-HR"/>
        </w:rPr>
        <w:t>U Varaždinu, 13. veljače 2018. godine</w:t>
      </w:r>
    </w:p>
    <w:p w:rsidRDefault="004604E2" w:rsidP="004604E2" w:rsidR="004604E2" w:rsidRPr="004604E2">
      <w:pPr>
        <w:spacing w:after="0"/>
        <w:jc w:val="right"/>
        <w:rPr>
          <w:rFonts w:cs="Times New Roman" w:eastAsia="Times New Roman"/>
          <w:lang w:eastAsia="hr-HR"/>
        </w:rPr>
      </w:pPr>
      <w:r w:rsidRPr="004604E2">
        <w:rPr>
          <w:rFonts w:cs="Times New Roman" w:eastAsia="Times New Roman"/>
          <w:lang w:eastAsia="hr-HR"/>
        </w:rPr>
        <w:t>Sutkinja:</w:t>
      </w:r>
    </w:p>
    <w:p w:rsidRDefault="004604E2" w:rsidP="004604E2" w:rsidR="004604E2" w:rsidRPr="004604E2">
      <w:pPr>
        <w:spacing w:after="0"/>
        <w:jc w:val="right"/>
        <w:rPr>
          <w:rFonts w:cs="Times New Roman" w:eastAsia="Calibri"/>
        </w:rPr>
      </w:pPr>
      <w:r w:rsidRPr="004604E2">
        <w:rPr>
          <w:rFonts w:cs="Times New Roman" w:eastAsia="Times New Roman"/>
          <w:lang w:eastAsia="hr-HR"/>
        </w:rPr>
        <w:t>Bojana Skenderović</w:t>
      </w:r>
      <w:r w:rsidR="00945E5C">
        <w:rPr>
          <w:rFonts w:cs="Times New Roman" w:eastAsia="Times New Roman"/>
          <w:lang w:eastAsia="hr-HR"/>
        </w:rPr>
        <w:t xml:space="preserve">, v.r. </w:t>
      </w:r>
    </w:p>
    <w:p w:rsidRDefault="004604E2" w:rsidP="004604E2" w:rsidR="004604E2" w:rsidRPr="004604E2">
      <w:pPr>
        <w:spacing w:after="0"/>
        <w:jc w:val="right"/>
        <w:rPr>
          <w:rFonts w:cs="Times New Roman" w:eastAsia="Calibri"/>
        </w:rPr>
      </w:pPr>
      <w:r w:rsidRPr="004604E2">
        <w:rPr>
          <w:rFonts w:cs="Times New Roman" w:eastAsia="Calibri"/>
        </w:rPr>
        <w:t xml:space="preserve"> </w:t>
      </w:r>
    </w:p>
    <w:p w:rsidRDefault="004604E2" w:rsidP="004604E2" w:rsidR="004604E2" w:rsidRPr="004604E2">
      <w:pPr>
        <w:spacing w:after="0"/>
        <w:jc w:val="right"/>
        <w:rPr>
          <w:rFonts w:cs="Times New Roman" w:eastAsia="Calibri"/>
        </w:rPr>
      </w:pPr>
    </w:p>
    <w:p w:rsidRDefault="004604E2" w:rsidP="004604E2" w:rsidR="004604E2" w:rsidRPr="004604E2">
      <w:pPr>
        <w:spacing w:after="0"/>
        <w:rPr>
          <w:rFonts w:cs="Times New Roman" w:eastAsia="Calibri"/>
        </w:rPr>
      </w:pPr>
      <w:r w:rsidRPr="004604E2">
        <w:rPr>
          <w:rFonts w:cs="Times New Roman" w:eastAsia="Calibri"/>
        </w:rPr>
        <w:t>UPUTA O PRAVNOM LIJEKU</w:t>
      </w:r>
    </w:p>
    <w:p w:rsidRDefault="004604E2" w:rsidP="004604E2" w:rsidR="004604E2" w:rsidRPr="004604E2">
      <w:pPr>
        <w:spacing w:after="0"/>
        <w:rPr>
          <w:rFonts w:cs="Times New Roman" w:eastAsia="Calibri"/>
        </w:rPr>
      </w:pPr>
    </w:p>
    <w:p w:rsidRDefault="004604E2" w:rsidP="004604E2" w:rsidR="004604E2" w:rsidRPr="004604E2">
      <w:pPr>
        <w:spacing w:after="0"/>
        <w:ind w:firstLine="708"/>
        <w:jc w:val="both"/>
        <w:rPr>
          <w:rFonts w:cs="Times New Roman" w:eastAsia="Calibri"/>
        </w:rPr>
      </w:pPr>
      <w:r w:rsidRPr="004604E2">
        <w:rPr>
          <w:rFonts w:cs="Times New Roman" w:eastAsia="Calibri"/>
        </w:rPr>
        <w:t>Protiv ovog rješenja žalbu može podnijeti potrošač i svi sudionici postupka u roku od 15 dana računajući od proteka osmog dana od objave rješenja na mrežnoj stranici e-Oglasna ploča suda u Varaždinu.</w:t>
      </w:r>
    </w:p>
    <w:p w:rsidRDefault="004604E2" w:rsidP="004604E2" w:rsidR="004604E2" w:rsidRPr="004604E2">
      <w:pPr>
        <w:spacing w:after="0"/>
        <w:jc w:val="both"/>
        <w:rPr>
          <w:rFonts w:cs="Times New Roman" w:eastAsia="Calibri"/>
        </w:rPr>
      </w:pPr>
      <w:r w:rsidRPr="004604E2">
        <w:rPr>
          <w:rFonts w:cs="Times New Roman" w:eastAsia="Calibri"/>
        </w:rPr>
        <w:tab/>
        <w:t>Žalba se podnosi ovome sudu u tri primjerka, a o žalbi odlučuje nadležni županijski sud.</w:t>
      </w:r>
    </w:p>
    <w:p w:rsidRDefault="004604E2" w:rsidP="004604E2" w:rsidR="004604E2" w:rsidRPr="004604E2">
      <w:pPr>
        <w:spacing w:after="0"/>
        <w:rPr>
          <w:rFonts w:cs="Times New Roman" w:eastAsia="Calibri"/>
        </w:rPr>
      </w:pPr>
    </w:p>
    <w:p w:rsidRDefault="004604E2" w:rsidP="004604E2" w:rsidR="004604E2" w:rsidRPr="004604E2">
      <w:pPr>
        <w:spacing w:after="0"/>
        <w:rPr>
          <w:rFonts w:cs="Times New Roman" w:eastAsia="Calibri"/>
        </w:rPr>
      </w:pPr>
      <w:r w:rsidRPr="004604E2">
        <w:rPr>
          <w:rFonts w:cs="Times New Roman" w:eastAsia="Calibri"/>
        </w:rPr>
        <w:t>DN-a</w:t>
      </w:r>
    </w:p>
    <w:p w:rsidRDefault="004604E2" w:rsidP="004604E2" w:rsidR="004604E2">
      <w:pPr>
        <w:numPr>
          <w:ilvl w:val="0"/>
          <w:numId w:val="52"/>
        </w:numPr>
        <w:spacing w:lineRule="auto" w:line="276" w:after="0"/>
        <w:rPr>
          <w:rFonts w:cs="Times New Roman" w:eastAsia="Calibri"/>
        </w:rPr>
      </w:pPr>
      <w:r w:rsidRPr="004604E2">
        <w:rPr>
          <w:rFonts w:cs="Times New Roman" w:eastAsia="Calibri"/>
        </w:rPr>
        <w:t xml:space="preserve">Svim sudionicima putem mrežne stranice e-Oglasna ploča suda </w:t>
      </w:r>
    </w:p>
    <w:p w:rsidRDefault="00945E5C" w:rsidP="00945E5C" w:rsidR="00945E5C" w:rsidRPr="004604E2">
      <w:pPr>
        <w:spacing w:lineRule="auto" w:line="276" w:after="0"/>
        <w:ind w:left="720"/>
        <w:rPr>
          <w:rFonts w:cs="Times New Roman" w:eastAsia="Calibri"/>
        </w:rPr>
      </w:pPr>
    </w:p>
    <w:p w:rsidRDefault="00945E5C" w:rsidP="00945E5C" w:rsidR="00AE649C">
      <w:pPr>
        <w:pStyle w:val="Bezproreda"/>
        <w:jc w:val="right"/>
      </w:pPr>
      <w:r>
        <w:t>Za točnost otpravka ovlašteni službenik</w:t>
      </w:r>
    </w:p>
    <w:p w:rsidRDefault="00945E5C" w:rsidP="00945E5C" w:rsidR="00945E5C" w:rsidRPr="00B76F3C">
      <w:pPr>
        <w:pStyle w:val="Bezproreda"/>
        <w:jc w:val="right"/>
      </w:pPr>
      <w:r>
        <w:t xml:space="preserve">Anica Horvat </w:t>
      </w:r>
    </w:p>
    <w:sectPr w:rsidSect="00863457" w:rsidR="00945E5C" w:rsidRPr="00B76F3C">
      <w:headerReference w:type="default" r:id="rId12"/>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92758691"/>
      <w:docPartObj>
        <w:docPartGallery w:val="Page Numbers (Top of Page)"/>
        <w:docPartUnique/>
      </w:docPartObj>
    </w:sdtPr>
    <w:sdtContent>
      <w:p w:rsidRDefault="00863457" w:rsidR="00863457">
        <w:pPr>
          <w:pStyle w:val="Zaglavlje"/>
          <w:jc w:val="center"/>
        </w:pPr>
        <w:r>
          <w:fldChar w:fldCharType="begin"/>
        </w:r>
        <w:r>
          <w:instrText>PAGE   \* MERGEFORMAT</w:instrText>
        </w:r>
        <w:r>
          <w:fldChar w:fldCharType="separate"/>
        </w:r>
        <w:r w:rsidR="00DD2406">
          <w:t>8</w:t>
        </w:r>
        <w:r>
          <w:fldChar w:fldCharType="end"/>
        </w:r>
      </w:p>
    </w:sdtContent>
  </w:sdt>
  <w:p w:rsidRDefault="00863457" w:rsidR="008333A9">
    <w:pPr>
      <w:pStyle w:val="Zaglavlje"/>
    </w:pPr>
    <w:r w:rsidRPr="00863457">
      <w:t>Poslovni broj: 9 Sp. 7/17-15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FFFFFFFE"/>
    <w:multiLevelType w:val="singleLevel"/>
    <w:tmpl w:val="5130FF4E"/>
    <w:lvl w:ilvl="0">
      <w:numFmt w:val="bullet"/>
      <w:lvlText w:val="*"/>
      <w:lvlJc w:val="left"/>
      <w:pPr>
        <w:ind w:firstLine="0" w:left="0"/>
      </w:pPr>
    </w:lvl>
  </w:abstractNum>
  <w:abstractNum w:abstractNumId="10">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1">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2">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2FB902FF"/>
    <w:multiLevelType w:val="hybridMultilevel"/>
    <w:tmpl w:val="5136E288"/>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7">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8">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9">
    <w:nsid w:val="36E47E8E"/>
    <w:multiLevelType w:val="hybridMultilevel"/>
    <w:tmpl w:val="B80C38BC"/>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0">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1">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2">
    <w:nsid w:val="45504DF2"/>
    <w:multiLevelType w:val="hybridMultilevel"/>
    <w:tmpl w:val="1F0A1AB0"/>
    <w:lvl w:tplc="A544B9CA" w:ilvl="0">
      <w:start w:val="5"/>
      <w:numFmt w:val="bullet"/>
      <w:lvlText w:val="-"/>
      <w:lvlJc w:val="left"/>
      <w:pPr>
        <w:ind w:hanging="360" w:left="720"/>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3">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4">
    <w:nsid w:val="473D3023"/>
    <w:multiLevelType w:val="hybridMultilevel"/>
    <w:tmpl w:val="C0529E5A"/>
    <w:lvl w:tplc="041A000F" w:ilvl="0">
      <w:start w:val="1"/>
      <w:numFmt w:val="decimal"/>
      <w:lvlText w:val="%1."/>
      <w:lvlJc w:val="left"/>
      <w:pPr>
        <w:ind w:hanging="360" w:left="720"/>
      </w:pPr>
    </w:lvl>
    <w:lvl w:tplc="653625CE" w:ilvl="1">
      <w:start w:val="1"/>
      <w:numFmt w:val="lowerRoman"/>
      <w:lvlText w:val="%2)"/>
      <w:lvlJc w:val="left"/>
      <w:pPr>
        <w:ind w:hanging="720" w:left="180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5">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6">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7">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8">
    <w:nsid w:val="59666D7F"/>
    <w:multiLevelType w:val="hybridMultilevel"/>
    <w:tmpl w:val="F2483C70"/>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9">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40">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1">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42">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43">
    <w:nsid w:val="6B062519"/>
    <w:multiLevelType w:val="hybridMultilevel"/>
    <w:tmpl w:val="F554318A"/>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4">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5">
    <w:nsid w:val="734A235C"/>
    <w:multiLevelType w:val="multilevel"/>
    <w:tmpl w:val="233E50AC"/>
    <w:numStyleLink w:val="NumList1"/>
  </w:abstractNum>
  <w:abstractNum w:abstractNumId="46">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7">
    <w:nsid w:val="76670CAA"/>
    <w:multiLevelType w:val="multilevel"/>
    <w:tmpl w:val="DF20873A"/>
    <w:numStyleLink w:val="NumListOI"/>
  </w:abstractNum>
  <w:abstractNum w:abstractNumId="48">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9">
    <w:nsid w:val="7EAF58E6"/>
    <w:multiLevelType w:val="multilevel"/>
    <w:tmpl w:val="358ED2AE"/>
    <w:numStyleLink w:val="NumListA0"/>
  </w:abstractNum>
  <w:num w:numId="1">
    <w:abstractNumId w:val="19"/>
  </w:num>
  <w:num w:numId="2">
    <w:abstractNumId w:val="33"/>
  </w:num>
  <w:num w:numId="3">
    <w:abstractNumId w:val="18"/>
  </w:num>
  <w:num w:numId="4">
    <w:abstractNumId w:val="46"/>
  </w:num>
  <w:num w:numId="5">
    <w:abstractNumId w:val="48"/>
  </w:num>
  <w:num w:numId="6">
    <w:abstractNumId w:val="20"/>
  </w:num>
  <w:num w:numId="7">
    <w:abstractNumId w:val="21"/>
  </w:num>
  <w:num w:numId="8">
    <w:abstractNumId w:val="31"/>
  </w:num>
  <w:num w:numId="9">
    <w:abstractNumId w:val="16"/>
  </w:num>
  <w:num w:numId="10">
    <w:abstractNumId w:val="40"/>
  </w:num>
  <w:num w:numId="11">
    <w:abstractNumId w:val="15"/>
  </w:num>
  <w:num w:numId="12">
    <w:abstractNumId w:val="14"/>
  </w:num>
  <w:num w:numId="13">
    <w:abstractNumId w:val="44"/>
  </w:num>
  <w:num w:numId="14">
    <w:abstractNumId w:val="28"/>
  </w:num>
  <w:num w:numId="1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5"/>
  </w:num>
  <w:num w:numId="17">
    <w:abstractNumId w:val="24"/>
  </w:num>
  <w:num w:numId="18">
    <w:abstractNumId w:val="42"/>
  </w:num>
  <w:num w:numId="19">
    <w:abstractNumId w:val="17"/>
  </w:num>
  <w:num w:numId="20">
    <w:abstractNumId w:val="22"/>
  </w:num>
  <w:num w:numId="21">
    <w:abstractNumId w:val="23"/>
  </w:num>
  <w:num w:numId="22">
    <w:abstractNumId w:val="37"/>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41"/>
  </w:num>
  <w:num w:numId="33">
    <w:abstractNumId w:val="30"/>
  </w:num>
  <w:num w:numId="34">
    <w:abstractNumId w:val="27"/>
  </w:num>
  <w:num w:numId="35">
    <w:abstractNumId w:val="12"/>
  </w:num>
  <w:num w:numId="36">
    <w:abstractNumId w:val="39"/>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7">
    <w:abstractNumId w:val="25"/>
  </w:num>
  <w:num w:numId="38">
    <w:abstractNumId w:val="11"/>
  </w:num>
  <w:num w:numId="39">
    <w:abstractNumId w:val="10"/>
  </w:num>
  <w:num w:numId="40">
    <w:abstractNumId w:val="45"/>
  </w:num>
  <w:num w:numId="41">
    <w:abstractNumId w:val="49"/>
  </w:num>
  <w:num w:numId="42">
    <w:abstractNumId w:val="13"/>
  </w:num>
  <w:num w:numId="43">
    <w:abstractNumId w:val="47"/>
  </w:num>
  <w:num w:numId="4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9"/>
    <w:lvlOverride w:ilvl="0">
      <w:lvl w:ilvl="0">
        <w:numFmt w:val="bullet"/>
        <w:lvlText w:val="-"/>
        <w:legacy w:legacyIndent="115" w:legacySpace="0" w:legacy="true"/>
        <w:lvlJc w:val="left"/>
        <w:pPr>
          <w:ind w:firstLine="0" w:left="0"/>
        </w:pPr>
        <w:rPr>
          <w:rFonts w:cs="Arial" w:hAnsi="Arial" w:ascii="Arial" w:hint="default"/>
        </w:rPr>
      </w:lvl>
    </w:lvlOverride>
  </w:num>
  <w:num w:numId="46">
    <w:abstractNumId w:val="9"/>
    <w:lvlOverride w:ilvl="0">
      <w:lvl w:ilvl="0">
        <w:numFmt w:val="bullet"/>
        <w:lvlText w:val="-"/>
        <w:legacy w:legacyIndent="130" w:legacySpace="0" w:legacy="true"/>
        <w:lvlJc w:val="left"/>
        <w:pPr>
          <w:ind w:firstLine="0" w:left="0"/>
        </w:pPr>
        <w:rPr>
          <w:rFonts w:cs="Arial" w:hAnsi="Arial" w:ascii="Arial" w:hint="default"/>
        </w:rPr>
      </w:lvl>
    </w:lvlOverride>
  </w:num>
  <w:num w:numId="47">
    <w:abstractNumId w:val="9"/>
    <w:lvlOverride w:ilvl="0">
      <w:lvl w:ilvl="0">
        <w:numFmt w:val="bullet"/>
        <w:lvlText w:val="-"/>
        <w:legacy w:legacyIndent="144" w:legacySpace="0" w:legacy="true"/>
        <w:lvlJc w:val="left"/>
        <w:pPr>
          <w:ind w:firstLine="0" w:left="0"/>
        </w:pPr>
        <w:rPr>
          <w:rFonts w:cs="Arial" w:hAnsi="Arial" w:ascii="Arial" w:hint="default"/>
        </w:rPr>
      </w:lvl>
    </w:lvlOverride>
  </w:num>
  <w:num w:numId="4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2"/>
  </w:num>
  <w:numIdMacAtCleanup w:val="52"/>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04E2"/>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3457"/>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5E5C"/>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591"/>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40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2"/>
      </w:numPr>
      <w:spacing w:after="0" w:before="120"/>
    </w:pPr>
  </w:style>
  <w:style w:styleId="Grafikeoznake2" w:type="paragraph">
    <w:name w:val="List Bullet 2"/>
    <w:basedOn w:val="NormalDefault"/>
    <w:rsid w:val="00EB0D4C"/>
    <w:pPr>
      <w:numPr>
        <w:numId w:val="23"/>
      </w:numPr>
      <w:spacing w:after="0" w:before="120"/>
    </w:pPr>
  </w:style>
  <w:style w:styleId="Grafikeoznake3" w:type="paragraph">
    <w:name w:val="List Bullet 3"/>
    <w:basedOn w:val="NormalDefault"/>
    <w:rsid w:val="00EB0D4C"/>
    <w:pPr>
      <w:numPr>
        <w:numId w:val="24"/>
      </w:numPr>
      <w:spacing w:after="0" w:before="120"/>
    </w:pPr>
  </w:style>
  <w:style w:styleId="Grafikeoznake4" w:type="paragraph">
    <w:name w:val="List Bullet 4"/>
    <w:basedOn w:val="NormalDefault"/>
    <w:rsid w:val="00EB0D4C"/>
    <w:pPr>
      <w:numPr>
        <w:numId w:val="25"/>
      </w:numPr>
      <w:spacing w:after="0" w:before="120"/>
    </w:pPr>
  </w:style>
  <w:style w:styleId="Grafikeoznake5" w:type="paragraph">
    <w:name w:val="List Bullet 5"/>
    <w:basedOn w:val="NormalDefault"/>
    <w:rsid w:val="00EB0D4C"/>
    <w:pPr>
      <w:numPr>
        <w:numId w:val="26"/>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7"/>
      </w:numPr>
      <w:spacing w:after="0" w:before="120"/>
    </w:pPr>
  </w:style>
  <w:style w:styleId="Brojevi2" w:type="paragraph">
    <w:name w:val="List Number 2"/>
    <w:basedOn w:val="NormalDefault"/>
    <w:rsid w:val="00EB0D4C"/>
    <w:pPr>
      <w:numPr>
        <w:numId w:val="28"/>
      </w:numPr>
      <w:spacing w:after="0" w:before="120"/>
    </w:pPr>
  </w:style>
  <w:style w:styleId="Brojevi3" w:type="paragraph">
    <w:name w:val="List Number 3"/>
    <w:basedOn w:val="NormalDefault"/>
    <w:rsid w:val="00EB0D4C"/>
    <w:pPr>
      <w:numPr>
        <w:numId w:val="29"/>
      </w:numPr>
      <w:spacing w:after="0" w:before="120"/>
    </w:pPr>
  </w:style>
  <w:style w:styleId="Brojevi4" w:type="paragraph">
    <w:name w:val="List Number 4"/>
    <w:basedOn w:val="NormalDefault"/>
    <w:rsid w:val="00EB0D4C"/>
    <w:pPr>
      <w:numPr>
        <w:numId w:val="30"/>
      </w:numPr>
      <w:spacing w:after="0" w:before="120"/>
    </w:pPr>
  </w:style>
  <w:style w:styleId="Brojevi5" w:type="paragraph">
    <w:name w:val="List Number 5"/>
    <w:basedOn w:val="NormalDefault"/>
    <w:rsid w:val="00EB0D4C"/>
    <w:pPr>
      <w:numPr>
        <w:numId w:val="31"/>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2"/>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3"/>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5"/>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6"/>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7"/>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8"/>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39"/>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0"/>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1"/>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2"/>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3"/>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4"/>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2"/>
      </w:numPr>
      <w:spacing w:after="0" w:before="120"/>
    </w:pPr>
  </w:style>
  <w:style w:styleId="Grafikeoznake2" w:type="paragraph">
    <w:name w:val="List Bullet 2"/>
    <w:basedOn w:val="NormalDefault"/>
    <w:rsid w:val="00EB0D4C"/>
    <w:pPr>
      <w:numPr>
        <w:numId w:val="23"/>
      </w:numPr>
      <w:spacing w:after="0" w:before="120"/>
    </w:pPr>
  </w:style>
  <w:style w:styleId="Grafikeoznake3" w:type="paragraph">
    <w:name w:val="List Bullet 3"/>
    <w:basedOn w:val="NormalDefault"/>
    <w:rsid w:val="00EB0D4C"/>
    <w:pPr>
      <w:numPr>
        <w:numId w:val="24"/>
      </w:numPr>
      <w:spacing w:after="0" w:before="120"/>
    </w:pPr>
  </w:style>
  <w:style w:styleId="Grafikeoznake4" w:type="paragraph">
    <w:name w:val="List Bullet 4"/>
    <w:basedOn w:val="NormalDefault"/>
    <w:rsid w:val="00EB0D4C"/>
    <w:pPr>
      <w:numPr>
        <w:numId w:val="25"/>
      </w:numPr>
      <w:spacing w:after="0" w:before="120"/>
    </w:pPr>
  </w:style>
  <w:style w:styleId="Grafikeoznake5" w:type="paragraph">
    <w:name w:val="List Bullet 5"/>
    <w:basedOn w:val="NormalDefault"/>
    <w:rsid w:val="00EB0D4C"/>
    <w:pPr>
      <w:numPr>
        <w:numId w:val="26"/>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7"/>
      </w:numPr>
      <w:spacing w:after="0" w:before="120"/>
    </w:pPr>
  </w:style>
  <w:style w:styleId="Brojevi2" w:type="paragraph">
    <w:name w:val="List Number 2"/>
    <w:basedOn w:val="NormalDefault"/>
    <w:rsid w:val="00EB0D4C"/>
    <w:pPr>
      <w:numPr>
        <w:numId w:val="28"/>
      </w:numPr>
      <w:spacing w:after="0" w:before="120"/>
    </w:pPr>
  </w:style>
  <w:style w:styleId="Brojevi3" w:type="paragraph">
    <w:name w:val="List Number 3"/>
    <w:basedOn w:val="NormalDefault"/>
    <w:rsid w:val="00EB0D4C"/>
    <w:pPr>
      <w:numPr>
        <w:numId w:val="29"/>
      </w:numPr>
      <w:spacing w:after="0" w:before="120"/>
    </w:pPr>
  </w:style>
  <w:style w:styleId="Brojevi4" w:type="paragraph">
    <w:name w:val="List Number 4"/>
    <w:basedOn w:val="NormalDefault"/>
    <w:rsid w:val="00EB0D4C"/>
    <w:pPr>
      <w:numPr>
        <w:numId w:val="30"/>
      </w:numPr>
      <w:spacing w:after="0" w:before="120"/>
    </w:pPr>
  </w:style>
  <w:style w:styleId="Brojevi5" w:type="paragraph">
    <w:name w:val="List Number 5"/>
    <w:basedOn w:val="NormalDefault"/>
    <w:rsid w:val="00EB0D4C"/>
    <w:pPr>
      <w:numPr>
        <w:numId w:val="31"/>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2"/>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3"/>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5"/>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6"/>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7"/>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8"/>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39"/>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0"/>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1"/>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2"/>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3"/>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4"/>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0970802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14.713.31kn/" TargetMode="Externa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veljače 2018.</izvorni_sadrzaj>
    <derivirana_varijabla naziv="DomainObject.DatumDonosenjaOdluke_1">13.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Sp-7/2017-15</izvorni_sadrzaj>
    <derivirana_varijabla naziv="DomainObject.Oznaka_1">Sp-7/2017-15</derivirana_varijabla>
  </DomainObject.Oznaka>
  <DomainObject.DonositeljOdluke.Ime>
    <izvorni_sadrzaj>Bojana</izvorni_sadrzaj>
    <derivirana_varijabla naziv="DomainObject.DonositeljOdluke.Ime_1">Bojana</derivirana_varijabla>
  </DomainObject.DonositeljOdluke.Ime>
  <DomainObject.DonositeljOdluke.Prezime>
    <izvorni_sadrzaj>Skenderović</izvorni_sadrzaj>
    <derivirana_varijabla naziv="DomainObject.DonositeljOdluke.Prezime_1">Skenderović</derivirana_varijabla>
  </DomainObject.DonositeljOdluke.Prezime>
  <DomainObject.DonositeljOdluke.Oib>
    <izvorni_sadrzaj/>
    <derivirana_varijabla naziv="DomainObject.DonositeljOdluke.Oib_1"/>
  </DomainObject.DonositeljOdluke.Oib>
  <DomainObject.BrojStranica>
    <izvorni_sadrzaj>8</izvorni_sadrzaj>
    <derivirana_varijabla naziv="DomainObject.BrojStranica_1">8</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izvorni_sadrzaj>
    <derivirana_varijabla naziv="DomainObject.Predmet.Broj_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kolovoza 2017.</izvorni_sadrzaj>
    <derivirana_varijabla naziv="DomainObject.Predmet.DatumOsnivanja_1">29.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13. veljače 2018.</izvorni_sadrzaj>
    <derivirana_varijabla naziv="DomainObject.Predmet.DatumRjesavanja_1">13. veljače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Sp-7/2017</izvorni_sadrzaj>
    <derivirana_varijabla naziv="DomainObject.Predmet.OznakaBroj_1">Sp-7/2017</derivirana_varijabla>
  </DomainObject.Predmet.OznakaBroj>
  <DomainObject.Predmet.OznakaBrojOptuznogAkta>
    <izvorni_sadrzaj/>
    <derivirana_varijabla naziv="DomainObject.Predmet.OznakaBrojOptuznogAkta_1"/>
  </DomainObject.Predmet.OznakaBrojOptuznogAkta>
  <DomainObject.Predmet.PredmetRijesio.Ime>
    <izvorni_sadrzaj>Bojana</izvorni_sadrzaj>
    <derivirana_varijabla naziv="DomainObject.Predmet.PredmetRijesio.Ime_1">Bojana</derivirana_varijabla>
  </DomainObject.Predmet.PredmetRijesio.Ime>
  <DomainObject.Predmet.PredmetRijesio.Oib>
    <izvorni_sadrzaj>13965165659</izvorni_sadrzaj>
    <derivirana_varijabla naziv="DomainObject.Predmet.PredmetRijesio.Oib_1">13965165659</derivirana_varijabla>
  </DomainObject.Predmet.PredmetRijesio.Oib>
  <DomainObject.Predmet.PredmetRijesio.Prezime>
    <izvorni_sadrzaj>Skenderović</izvorni_sadrzaj>
    <derivirana_varijabla naziv="DomainObject.Predmet.PredmetRijesio.Prezime_1">Skenderović</derivirana_varijabla>
  </DomainObject.Predmet.PredmetRijesio.Prezime>
  <DomainObject.Predmet.PrimjedbaSuca>
    <izvorni_sadrzaj>POD OD 20 11 2017 U REF., POD OD 29 11 2017  U REF.</izvorni_sadrzaj>
    <derivirana_varijabla naziv="DomainObject.Predmet.PrimjedbaSuca_1">POD OD 20 11 2017 U REF., POD OD 29 11 2017  U REF.</derivirana_varijabla>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142/1</izvorni_sadrzaj>
    <derivirana_varijabla naziv="DomainObject.Predmet.Referada.Prostorija.Naziv_1">sudnica 142/1</derivirana_varijabla>
  </DomainObject.Predmet.Referada.Prostorija.Naziv>
  <DomainObject.Predmet.Referada.Prostorija.Oznaka>
    <izvorni_sadrzaj>142/1</izvorni_sadrzaj>
    <derivirana_varijabla naziv="DomainObject.Predmet.Referada.Prostorija.Oznaka_1">142/1</derivirana_varijabla>
  </DomainObject.Predmet.Referada.Prostorija.Oznaka>
  <DomainObject.Predmet.Referada.Sud.Naziv>
    <izvorni_sadrzaj>Općinski sud u Varaždinu</izvorni_sadrzaj>
    <derivirana_varijabla naziv="DomainObject.Predmet.Referada.Sud.Naziv_1">Općinski sud u Varaždinu</derivirana_varijabla>
  </DomainObject.Predmet.Referada.Sud.Naziv>
  <DomainObject.Predmet.Referada.Sudac>
    <izvorni_sadrzaj>Bojana Skenderović</izvorni_sadrzaj>
    <derivirana_varijabla naziv="DomainObject.Predmet.Referada.Sudac_1">Bojana Skenderović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Marina Posavec; EOS MATRIX d.o.o. za poslovne usluge; Hrvatski Telekom d.d.; CROATIA osiguranje d.d.; Raiffeisenbank Austria d.d.; CRTORAD, društvo s ograničenom odgovornošću za proizvodnju i održavanje prometne signalizacije i niskogradnju; REPUBLIKA HRVATSKA,MINISTARSTVO FINANCIJA,POREZNA UPRAVA; B2  KAPITAL d.o.o. za poslovne usluge; ZAGREBAČKI HOLDING, društvo s ograničenom odgovornošću za javni prijevoz, opskrbu vodom, održavanje čistoće, putnička a; ISKON INTERNET d.d. za informatiku i telekomunikacije; Financijska agencija</izvorni_sadrzaj>
    <derivirana_varijabla naziv="DomainObject.Predmet.StrankaFormated_1">  Marina Posavec; EOS MATRIX d.o.o. za poslovne usluge; Hrvatski Telekom d.d.; CROATIA osiguranje d.d.; Raiffeisenbank Austria d.d.; CRTORAD, društvo s ograničenom odgovornošću za proizvodnju i održavanje prometne signalizacije i niskogradnju; REPUBLIKA HRVATSKA,MINISTARSTVO FINANCIJA,POREZNA UPRAVA; B2  KAPITAL d.o.o. za poslovne usluge; ZAGREBAČKI HOLDING, društvo s ograničenom odgovornošću za javni prijevoz, opskrbu vodom, održavanje čistoće, putnička a; ISKON INTERNET d.d. za informatiku i telekomunikacije; Financijska agencija</derivirana_varijabla>
  </DomainObject.Predmet.StrankaFormated>
  <DomainObject.Predmet.StrankaFormatedOIB>
    <izvorni_sadrzaj>  Marina Posavec, OIB 08921792487; EOS MATRIX d.o.o. za poslovne usluge, OIB 76674680107; Hrvatski Telekom d.d., OIB 81793146560; CROATIA osiguranje d.d., OIB 26187994862; Raiffeisenbank Austria d.d., OIB 53056966535; CRTORAD, društvo s ograničenom odgovornošću za proizvodnju i održavanje prometne signalizacije i niskogradnju, OIB 11220039593; REPUBLIKA HRVATSKA,MINISTARSTVO FINANCIJA,POREZNA UPRAVA, OIB 18683136487; B2  KAPITAL d.o.o. za poslovne usluge, OIB 57509775367; ZAGREBAČKI HOLDING, društvo s ograničenom odgovornošću za javni prijevoz, opskrbu vodom, održavanje čistoće, putnička a, OIB 85584865987; ISKON INTERNET d.d. za informatiku i telekomunikacije, OIB 36779353407; Financijska agencija, OIB 85821130368</izvorni_sadrzaj>
    <derivirana_varijabla naziv="DomainObject.Predmet.StrankaFormatedOIB_1">  Marina Posavec, OIB 08921792487; EOS MATRIX d.o.o. za poslovne usluge, OIB 76674680107; Hrvatski Telekom d.d., OIB 81793146560; CROATIA osiguranje d.d., OIB 26187994862; Raiffeisenbank Austria d.d., OIB 53056966535; CRTORAD, društvo s ograničenom odgovornošću za proizvodnju i održavanje prometne signalizacije i niskogradnju, OIB 11220039593; REPUBLIKA HRVATSKA,MINISTARSTVO FINANCIJA,POREZNA UPRAVA, OIB 18683136487; B2  KAPITAL d.o.o. za poslovne usluge, OIB 57509775367; ZAGREBAČKI HOLDING, društvo s ograničenom odgovornošću za javni prijevoz, opskrbu vodom, održavanje čistoće, putnička a, OIB 85584865987; ISKON INTERNET d.d. za informatiku i telekomunikacije, OIB 36779353407; Financijska agencija, OIB 85821130368</derivirana_varijabla>
  </DomainObject.Predmet.StrankaFormatedOIB>
  <DomainObject.Predmet.StrankaFormatedWithAdress>
    <izvorni_sadrzaj> Marina Posavec, Varaždinska 135, 42000 Donji Kućan; EOS MATRIX d.o.o. za poslovne usluge, Horvatova 82, 10000 Zagreb; Hrvatski Telekom d.d., Roberta Frangeša Mihanovića 9, 10000 Zagreb; CROATIA osiguranje d.d., Vatroslava Jagića 33, 10000 Zagreb; Raiffeisenbank Austria d.d., Magazinska cesta 69, 10000 Zagreb; CRTORAD, društvo s ograničenom odgovornošću za proizvodnju i održavanje prometne signalizacije i niskogradnju, Varaždinska ulica - odvojak III 1, 42000 Jalkovec; REPUBLIKA HRVATSKA,MINISTARSTVO FINANCIJA,POREZNA UPRAVA, BB, 10000 Zagreb; B2  KAPITAL d.o.o. za poslovne usluge, Radnička cesta 41, 10000 Zagreb; ZAGREBAČKI HOLDING, društvo s ograničenom odgovornošću za javni prijevoz, opskrbu vodom, održavanje čistoće, putnička a, Ulica grada Vukovara 41, 10000 Zagreb; ISKON INTERNET d.d. za informatiku i telekomunikacije, Garićgradska 18, 10000 Zagreb; Financijska agencija, Ulica grada Vukovara 70, 10000 Zagreb</izvorni_sadrzaj>
    <derivirana_varijabla naziv="DomainObject.Predmet.StrankaFormatedWithAdress_1"> Marina Posavec, Varaždinska 135, 42000 Donji Kućan; EOS MATRIX d.o.o. za poslovne usluge, Horvatova 82, 10000 Zagreb; Hrvatski Telekom d.d., Roberta Frangeša Mihanovića 9, 10000 Zagreb; CROATIA osiguranje d.d., Vatroslava Jagića 33, 10000 Zagreb; Raiffeisenbank Austria d.d., Magazinska cesta 69, 10000 Zagreb; CRTORAD, društvo s ograničenom odgovornošću za proizvodnju i održavanje prometne signalizacije i niskogradnju, Varaždinska ulica - odvojak III 1, 42000 Jalkovec; REPUBLIKA HRVATSKA,MINISTARSTVO FINANCIJA,POREZNA UPRAVA, BB, 10000 Zagreb; B2  KAPITAL d.o.o. za poslovne usluge, Radnička cesta 41, 10000 Zagreb; ZAGREBAČKI HOLDING, društvo s ograničenom odgovornošću za javni prijevoz, opskrbu vodom, održavanje čistoće, putnička a, Ulica grada Vukovara 41, 10000 Zagreb; ISKON INTERNET d.d. za informatiku i telekomunikacije, Garićgradska 18, 10000 Zagreb; Financijska agencija, Ulica grada Vukovara 70, 10000 Zagreb</derivirana_varijabla>
  </DomainObject.Predmet.StrankaFormatedWithAdress>
  <DomainObject.Predmet.StrankaFormatedWithAdressOIB>
    <izvorni_sadrzaj> Marina Posavec, OIB 08921792487, Varaždinska 135, 42000 Donji Kućan; EOS MATRIX d.o.o. za poslovne usluge, OIB 76674680107, Horvatova 82, 10000 Zagreb; Hrvatski Telekom d.d., OIB 81793146560, Roberta Frangeša Mihanovića 9, 10000 Zagreb; CROATIA osiguranje d.d., OIB 26187994862, Vatroslava Jagića 33, 10000 Zagreb; Raiffeisenbank Austria d.d., OIB 53056966535, Magazinska cesta 69, 10000 Zagreb; CRTORAD, društvo s ograničenom odgovornošću za proizvodnju i održavanje prometne signalizacije i niskogradnju, OIB 11220039593, Varaždinska ulica - odvojak III 1, 42000 Jalkovec; REPUBLIKA HRVATSKA,MINISTARSTVO FINANCIJA,POREZNA UPRAVA, OIB 18683136487, BB, 10000 Zagreb; B2  KAPITAL d.o.o. za poslovne usluge, OIB 57509775367, Radnička cesta 41, 10000 Zagreb; ZAGREBAČKI HOLDING, društvo s ograničenom odgovornošću za javni prijevoz, opskrbu vodom, održavanje čistoće, putnička a, OIB 85584865987, Ulica grada Vukovara 41, 10000 Zagreb; ISKON INTERNET d.d. za informatiku i telekomunikacije, OIB 36779353407, Garićgradska 18, 10000 Zagreb; Financijska agencija, OIB 85821130368, Ulica grada Vukovara 70, 10000 Zagreb</izvorni_sadrzaj>
    <derivirana_varijabla naziv="DomainObject.Predmet.StrankaFormatedWithAdressOIB_1"> Marina Posavec, OIB 08921792487, Varaždinska 135, 42000 Donji Kućan; EOS MATRIX d.o.o. za poslovne usluge, OIB 76674680107, Horvatova 82, 10000 Zagreb; Hrvatski Telekom d.d., OIB 81793146560, Roberta Frangeša Mihanovića 9, 10000 Zagreb; CROATIA osiguranje d.d., OIB 26187994862, Vatroslava Jagića 33, 10000 Zagreb; Raiffeisenbank Austria d.d., OIB 53056966535, Magazinska cesta 69, 10000 Zagreb; CRTORAD, društvo s ograničenom odgovornošću za proizvodnju i održavanje prometne signalizacije i niskogradnju, OIB 11220039593, Varaždinska ulica - odvojak III 1, 42000 Jalkovec; REPUBLIKA HRVATSKA,MINISTARSTVO FINANCIJA,POREZNA UPRAVA, OIB 18683136487, BB, 10000 Zagreb; B2  KAPITAL d.o.o. za poslovne usluge, OIB 57509775367, Radnička cesta 41, 10000 Zagreb; ZAGREBAČKI HOLDING, društvo s ograničenom odgovornošću za javni prijevoz, opskrbu vodom, održavanje čistoće, putnička a, OIB 85584865987, Ulica grada Vukovara 41, 10000 Zagreb; ISKON INTERNET d.d. za informatiku i telekomunikacije, OIB 36779353407, Garićgradska 18, 10000 Zagreb; Financijska agencija, OIB 85821130368, Ulica grada Vukovara 70, 10000 Zagreb</derivirana_varijabla>
  </DomainObject.Predmet.StrankaFormatedWithAdressOIB>
  <DomainObject.Predmet.StrankaWithAdress>
    <izvorni_sadrzaj>Marina Posavec Varaždinska 135,42000 Donji Kućan,EOS MATRIX d.o.o. za poslovne usluge Horvatova 82,10000 Zagreb,Hrvatski Telekom d.d. Roberta Frangeša Mihanovića 9,10000 Zagreb,CROATIA osiguranje d.d. Vatroslava Jagića 33,10000 Zagreb,Raiffeisenbank Austria d.d. Magazinska cesta 69,10000 Zagreb,CRTORAD, društvo s ograničenom odgovornošću za proizvodnju i održavanje prometne signalizacije i niskogradnju Varaždinska ulica - odvojak III 1,42000 Jalkovec,REPUBLIKA HRVATSKA,MINISTARSTVO FINANCIJA,POREZNA UPRAVA BB,10000 Zagreb,B2  KAPITAL d.o.o. za poslovne usluge Radnička cesta 41,10000 Zagreb,ZAGREBAČKI HOLDING, društvo s ograničenom odgovornošću za javni prijevoz, opskrbu vodom, održavanje čistoće, putnička a Ulica grada Vukovara 41,10000 Zagreb,ISKON INTERNET d.d. za informatiku i telekomunikacije Garićgradska 18,10000 Zagreb,Financijska agencija Ulica grada Vukovara 70,10000 Zagreb</izvorni_sadrzaj>
    <derivirana_varijabla naziv="DomainObject.Predmet.StrankaWithAdress_1">Marina Posavec Varaždinska 135,42000 Donji Kućan,EOS MATRIX d.o.o. za poslovne usluge Horvatova 82,10000 Zagreb,Hrvatski Telekom d.d. Roberta Frangeša Mihanovića 9,10000 Zagreb,CROATIA osiguranje d.d. Vatroslava Jagića 33,10000 Zagreb,Raiffeisenbank Austria d.d. Magazinska cesta 69,10000 Zagreb,CRTORAD, društvo s ograničenom odgovornošću za proizvodnju i održavanje prometne signalizacije i niskogradnju Varaždinska ulica - odvojak III 1,42000 Jalkovec,REPUBLIKA HRVATSKA,MINISTARSTVO FINANCIJA,POREZNA UPRAVA BB,10000 Zagreb,B2  KAPITAL d.o.o. za poslovne usluge Radnička cesta 41,10000 Zagreb,ZAGREBAČKI HOLDING, društvo s ograničenom odgovornošću za javni prijevoz, opskrbu vodom, održavanje čistoće, putnička a Ulica grada Vukovara 41,10000 Zagreb,ISKON INTERNET d.d. za informatiku i telekomunikacije Garićgradska 18,10000 Zagreb,Financijska agencija Ulica grada Vukovara 70,10000 Zagreb</derivirana_varijabla>
  </DomainObject.Predmet.StrankaWithAdress>
  <DomainObject.Predmet.StrankaWithAdressOIB>
    <izvorni_sadrzaj>Marina Posavec, OIB 08921792487, Varaždinska 135,42000 Donji Kućan,EOS MATRIX d.o.o. za poslovne usluge, OIB 76674680107, Horvatova 82,10000 Zagreb,Hrvatski Telekom d.d., OIB 81793146560, Roberta Frangeša Mihanovića 9,10000 Zagreb,CROATIA osiguranje d.d., OIB 26187994862, Vatroslava Jagića 33,10000 Zagreb,Raiffeisenbank Austria d.d., OIB 53056966535, Magazinska cesta 69,10000 Zagreb,CRTORAD, društvo s ograničenom odgovornošću za proizvodnju i održavanje prometne signalizacije i niskogradnju, OIB 11220039593, Varaždinska ulica - odvojak III 1,42000 Jalkovec,REPUBLIKA HRVATSKA,MINISTARSTVO FINANCIJA,POREZNA UPRAVA, OIB 18683136487, BB,10000 Zagreb,B2  KAPITAL d.o.o. za poslovne usluge, OIB 57509775367, Radnička cesta 41,10000 Zagreb,ZAGREBAČKI HOLDING, društvo s ograničenom odgovornošću za javni prijevoz, opskrbu vodom, održavanje čistoće, putnička a, OIB 85584865987, Ulica grada Vukovara 41,10000 Zagreb,ISKON INTERNET d.d. za informatiku i telekomunikacije, OIB 36779353407, Garićgradska 18,10000 Zagreb,Financijska agencija, OIB 85821130368, Ulica grada Vukovara 70,10000 Zagreb</izvorni_sadrzaj>
    <derivirana_varijabla naziv="DomainObject.Predmet.StrankaWithAdressOIB_1">Marina Posavec, OIB 08921792487, Varaždinska 135,42000 Donji Kućan,EOS MATRIX d.o.o. za poslovne usluge, OIB 76674680107, Horvatova 82,10000 Zagreb,Hrvatski Telekom d.d., OIB 81793146560, Roberta Frangeša Mihanovića 9,10000 Zagreb,CROATIA osiguranje d.d., OIB 26187994862, Vatroslava Jagića 33,10000 Zagreb,Raiffeisenbank Austria d.d., OIB 53056966535, Magazinska cesta 69,10000 Zagreb,CRTORAD, društvo s ograničenom odgovornošću za proizvodnju i održavanje prometne signalizacije i niskogradnju, OIB 11220039593, Varaždinska ulica - odvojak III 1,42000 Jalkovec,REPUBLIKA HRVATSKA,MINISTARSTVO FINANCIJA,POREZNA UPRAVA, OIB 18683136487, BB,10000 Zagreb,B2  KAPITAL d.o.o. za poslovne usluge, OIB 57509775367, Radnička cesta 41,10000 Zagreb,ZAGREBAČKI HOLDING, društvo s ograničenom odgovornošću za javni prijevoz, opskrbu vodom, održavanje čistoće, putnička a, OIB 85584865987, Ulica grada Vukovara 41,10000 Zagreb,ISKON INTERNET d.d. za informatiku i telekomunikacije, OIB 36779353407, Garićgradska 18,10000 Zagreb,Financijska agencija, OIB 85821130368, Ulica grada Vukovara 70,10000 Zagreb</derivirana_varijabla>
  </DomainObject.Predmet.StrankaWithAdressOIB>
  <DomainObject.Predmet.StrankaNazivFormated>
    <izvorni_sadrzaj>Marina Posavec,EOS MATRIX d.o.o. za poslovne usluge,Hrvatski Telekom d.d.,CROATIA osiguranje d.d.,Raiffeisenbank Austria d.d.,CRTORAD, društvo s ograničenom odgovornošću za proizvodnju i održavanje prometne signalizacije i niskogradnju,REPUBLIKA HRVATSKA,MINISTARSTVO FINANCIJA,POREZNA UPRAVA,B2  KAPITAL d.o.o. za poslovne usluge,ZAGREBAČKI HOLDING, društvo s ograničenom odgovornošću za javni prijevoz, opskrbu vodom, održavanje čistoće, putnička a,ISKON INTERNET d.d. za informatiku i telekomunikacije,Financijska agencija</izvorni_sadrzaj>
    <derivirana_varijabla naziv="DomainObject.Predmet.StrankaNazivFormated_1">Marina Posavec,EOS MATRIX d.o.o. za poslovne usluge,Hrvatski Telekom d.d.,CROATIA osiguranje d.d.,Raiffeisenbank Austria d.d.,CRTORAD, društvo s ograničenom odgovornošću za proizvodnju i održavanje prometne signalizacije i niskogradnju,REPUBLIKA HRVATSKA,MINISTARSTVO FINANCIJA,POREZNA UPRAVA,B2  KAPITAL d.o.o. za poslovne usluge,ZAGREBAČKI HOLDING, društvo s ograničenom odgovornošću za javni prijevoz, opskrbu vodom, održavanje čistoće, putnička a,ISKON INTERNET d.d. za informatiku i telekomunikacije,Financijska agencija</derivirana_varijabla>
  </DomainObject.Predmet.StrankaNazivFormated>
  <DomainObject.Predmet.StrankaNazivFormatedOIB>
    <izvorni_sadrzaj>Marina Posavec, OIB 08921792487,EOS MATRIX d.o.o. za poslovne usluge, OIB 76674680107,Hrvatski Telekom d.d., OIB 81793146560,CROATIA osiguranje d.d., OIB 26187994862,Raiffeisenbank Austria d.d., OIB 53056966535,CRTORAD, društvo s ograničenom odgovornošću za proizvodnju i održavanje prometne signalizacije i niskogradnju, OIB 11220039593,REPUBLIKA HRVATSKA,MINISTARSTVO FINANCIJA,POREZNA UPRAVA, OIB 18683136487,B2  KAPITAL d.o.o. za poslovne usluge, OIB 57509775367,ZAGREBAČKI HOLDING, društvo s ograničenom odgovornošću za javni prijevoz, opskrbu vodom, održavanje čistoće, putnička a, OIB 85584865987,ISKON INTERNET d.d. za informatiku i telekomunikacije, OIB 36779353407,Financijska agencija, OIB 85821130368</izvorni_sadrzaj>
    <derivirana_varijabla naziv="DomainObject.Predmet.StrankaNazivFormatedOIB_1">Marina Posavec, OIB 08921792487,EOS MATRIX d.o.o. za poslovne usluge, OIB 76674680107,Hrvatski Telekom d.d., OIB 81793146560,CROATIA osiguranje d.d., OIB 26187994862,Raiffeisenbank Austria d.d., OIB 53056966535,CRTORAD, društvo s ograničenom odgovornošću za proizvodnju i održavanje prometne signalizacije i niskogradnju, OIB 11220039593,REPUBLIKA HRVATSKA,MINISTARSTVO FINANCIJA,POREZNA UPRAVA, OIB 18683136487,B2  KAPITAL d.o.o. za poslovne usluge, OIB 57509775367,ZAGREBAČKI HOLDING, društvo s ograničenom odgovornošću za javni prijevoz, opskrbu vodom, održavanje čistoće, putnička a, OIB 85584865987,ISKON INTERNET d.d. za informatiku i telekomunikacije, OIB 36779353407,Financijska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Općinski sud u Varaždinu</izvorni_sadrzaj>
    <derivirana_varijabla naziv="DomainObject.Predmet.Sud.Naziv_1">Općinski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Varaždinu</izvorni_sadrzaj>
    <derivirana_varijabla naziv="DomainObject.Predmet.TrenutnaLokacijaSpisa.Sud.Naziv_1">Općinski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i ostavinska pisarnica</izvorni_sadrzaj>
    <derivirana_varijabla naziv="DomainObject.Predmet.UstrojstvenaJedinicaVodi.Naziv_1">izvanparnična i ostavinska pisarnica</derivirana_varijabla>
  </DomainObject.Predmet.UstrojstvenaJedinicaVodi.Naziv>
  <DomainObject.Predmet.UstrojstvenaJedinicaVodi.Oznaka>
    <izvorni_sadrzaj>izv. i O. pis.</izvorni_sadrzaj>
    <derivirana_varijabla naziv="DomainObject.Predmet.UstrojstvenaJedinicaVodi.Oznaka_1">izv. i O. pis.</derivirana_varijabla>
  </DomainObject.Predmet.UstrojstvenaJedinicaVodi.Oznaka>
  <DomainObject.Predmet.UstrojstvenaJedinicaVodi.Prostorija.Naziv>
    <izvorni_sadrzaj>izv. i ostav. pisarnica</izvorni_sadrzaj>
    <derivirana_varijabla naziv="DomainObject.Predmet.UstrojstvenaJedinicaVodi.Prostorija.Naziv_1">izv. i ostav. pisarnica</derivirana_varijabla>
  </DomainObject.Predmet.UstrojstvenaJedinicaVodi.Prostorija.Naziv>
  <DomainObject.Predmet.UstrojstvenaJedinicaVodi.Prostorija.Oznaka>
    <izvorni_sadrzaj>prizemlje 15/p</izvorni_sadrzaj>
    <derivirana_varijabla naziv="DomainObject.Predmet.UstrojstvenaJedinicaVodi.Prostorija.Oznaka_1">prizemlje 15/p</derivirana_varijabla>
  </DomainObject.Predmet.UstrojstvenaJedinicaVodi.Prostorija.Oznaka>
  <DomainObject.Predmet.UstrojstvenaJedinicaVodi.Sud.Naziv>
    <izvorni_sadrzaj>Općinski sud u Varaždinu</izvorni_sadrzaj>
    <derivirana_varijabla naziv="DomainObject.Predmet.UstrojstvenaJedinicaVodi.Sud.Naziv_1">Općinski sud u Varaždinu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Anica Horvat</izvorni_sadrzaj>
    <derivirana_varijabla naziv="DomainObject.Predmet.Zapisnicar_1">Anica Horvat</derivirana_varijabla>
  </DomainObject.Predmet.Zapisnicar>
  <DomainObject.Predmet.StrankaListFormated>
    <izvorni_sadrzaj>
      <item>Marina Posavec</item>
      <item>EOS MATRIX d.o.o. za poslovne usluge</item>
      <item>Hrvatski Telekom d.d.</item>
      <item>CROATIA osiguranje d.d.</item>
      <item>Raiffeisenbank Austria d.d.</item>
      <item>CRTORAD, društvo s ograničenom odgovornošću za proizvodnju i održavanje prometne signalizacije i niskogradnju</item>
      <item>REPUBLIKA HRVATSKA,MINISTARSTVO FINANCIJA,POREZNA UPRAVA</item>
      <item>B2  KAPITAL d.o.o. za poslovne usluge</item>
      <item>ZAGREBAČKI HOLDING, društvo s ograničenom odgovornošću za javni prijevoz, opskrbu vodom, održavanje čistoće, putnička a</item>
      <item>ISKON INTERNET d.d. za informatiku i telekomunikacije</item>
      <item>Financijska agencija</item>
    </izvorni_sadrzaj>
    <derivirana_varijabla naziv="DomainObject.Predmet.StrankaListFormated_1">
      <item>Marina Posavec</item>
      <item>EOS MATRIX d.o.o. za poslovne usluge</item>
      <item>Hrvatski Telekom d.d.</item>
      <item>CROATIA osiguranje d.d.</item>
      <item>Raiffeisenbank Austria d.d.</item>
      <item>CRTORAD, društvo s ograničenom odgovornošću za proizvodnju i održavanje prometne signalizacije i niskogradnju</item>
      <item>REPUBLIKA HRVATSKA,MINISTARSTVO FINANCIJA,POREZNA UPRAVA</item>
      <item>B2  KAPITAL d.o.o. za poslovne usluge</item>
      <item>ZAGREBAČKI HOLDING, društvo s ograničenom odgovornošću za javni prijevoz, opskrbu vodom, održavanje čistoće, putnička a</item>
      <item>ISKON INTERNET d.d. za informatiku i telekomunikacije</item>
      <item>Financijska agencija</item>
    </derivirana_varijabla>
  </DomainObject.Predmet.StrankaListFormated>
  <DomainObject.Predmet.StrankaListFormatedOIB>
    <izvorni_sadrzaj>
      <item>Marina Posavec, OIB 08921792487</item>
      <item>EOS MATRIX d.o.o. za poslovne usluge, OIB 76674680107</item>
      <item>Hrvatski Telekom d.d., OIB 81793146560</item>
      <item>CROATIA osiguranje d.d., OIB 26187994862</item>
      <item>Raiffeisenbank Austria d.d., OIB 53056966535</item>
      <item>CRTORAD, društvo s ograničenom odgovornošću za proizvodnju i održavanje prometne signalizacije i niskogradnju, OIB 11220039593</item>
      <item>REPUBLIKA HRVATSKA,MINISTARSTVO FINANCIJA,POREZNA UPRAVA, OIB 18683136487</item>
      <item>B2  KAPITAL d.o.o. za poslovne usluge, OIB 57509775367</item>
      <item>ZAGREBAČKI HOLDING, društvo s ograničenom odgovornošću za javni prijevoz, opskrbu vodom, održavanje čistoće, putnička a, OIB 85584865987</item>
      <item>ISKON INTERNET d.d. za informatiku i telekomunikacije, OIB 36779353407</item>
      <item>Financijska agencija, OIB 85821130368</item>
    </izvorni_sadrzaj>
    <derivirana_varijabla naziv="DomainObject.Predmet.StrankaListFormatedOIB_1">
      <item>Marina Posavec, OIB 08921792487</item>
      <item>EOS MATRIX d.o.o. za poslovne usluge, OIB 76674680107</item>
      <item>Hrvatski Telekom d.d., OIB 81793146560</item>
      <item>CROATIA osiguranje d.d., OIB 26187994862</item>
      <item>Raiffeisenbank Austria d.d., OIB 53056966535</item>
      <item>CRTORAD, društvo s ograničenom odgovornošću za proizvodnju i održavanje prometne signalizacije i niskogradnju, OIB 11220039593</item>
      <item>REPUBLIKA HRVATSKA,MINISTARSTVO FINANCIJA,POREZNA UPRAVA, OIB 18683136487</item>
      <item>B2  KAPITAL d.o.o. za poslovne usluge, OIB 57509775367</item>
      <item>ZAGREBAČKI HOLDING, društvo s ograničenom odgovornošću za javni prijevoz, opskrbu vodom, održavanje čistoće, putnička a, OIB 85584865987</item>
      <item>ISKON INTERNET d.d. za informatiku i telekomunikacije, OIB 36779353407</item>
      <item>Financijska agencija, OIB 85821130368</item>
    </derivirana_varijabla>
  </DomainObject.Predmet.StrankaListFormatedOIB>
  <DomainObject.Predmet.StrankaListFormatedWithAdress>
    <izvorni_sadrzaj>
      <item>Marina Posavec, Varaždinska 135, 42000 Donji Kućan</item>
      <item>EOS MATRIX d.o.o. za poslovne usluge, Horvatova 82, 10000 Zagreb</item>
      <item>Hrvatski Telekom d.d., Roberta Frangeša Mihanovića 9, 10000 Zagreb</item>
      <item>CROATIA osiguranje d.d., Vatroslava Jagića 33, 10000 Zagreb</item>
      <item>Raiffeisenbank Austria d.d., Magazinska cesta 69, 10000 Zagreb</item>
      <item>CRTORAD, društvo s ograničenom odgovornošću za proizvodnju i održavanje prometne signalizacije i niskogradnju, Varaždinska ulica - odvojak III 1, 42000 Jalkovec</item>
      <item>REPUBLIKA HRVATSKA,MINISTARSTVO FINANCIJA,POREZNA UPRAVA, BB, 10000 Zagreb</item>
      <item>B2  KAPITAL d.o.o. za poslovne usluge, Radnička cesta 41, 10000 Zagreb</item>
      <item>ZAGREBAČKI HOLDING, društvo s ograničenom odgovornošću za javni prijevoz, opskrbu vodom, održavanje čistoće, putnička a, Ulica grada Vukovara 41, 10000 Zagreb</item>
      <item>ISKON INTERNET d.d. za informatiku i telekomunikacije, Garićgradska 18, 10000 Zagreb</item>
      <item>Financijska agencija, Ulica grada Vukovara 70, 10000 Zagreb</item>
    </izvorni_sadrzaj>
    <derivirana_varijabla naziv="DomainObject.Predmet.StrankaListFormatedWithAdress_1">
      <item>Marina Posavec, Varaždinska 135, 42000 Donji Kućan</item>
      <item>EOS MATRIX d.o.o. za poslovne usluge, Horvatova 82, 10000 Zagreb</item>
      <item>Hrvatski Telekom d.d., Roberta Frangeša Mihanovića 9, 10000 Zagreb</item>
      <item>CROATIA osiguranje d.d., Vatroslava Jagića 33, 10000 Zagreb</item>
      <item>Raiffeisenbank Austria d.d., Magazinska cesta 69, 10000 Zagreb</item>
      <item>CRTORAD, društvo s ograničenom odgovornošću za proizvodnju i održavanje prometne signalizacije i niskogradnju, Varaždinska ulica - odvojak III 1, 42000 Jalkovec</item>
      <item>REPUBLIKA HRVATSKA,MINISTARSTVO FINANCIJA,POREZNA UPRAVA, BB, 10000 Zagreb</item>
      <item>B2  KAPITAL d.o.o. za poslovne usluge, Radnička cesta 41, 10000 Zagreb</item>
      <item>ZAGREBAČKI HOLDING, društvo s ograničenom odgovornošću za javni prijevoz, opskrbu vodom, održavanje čistoće, putnička a, Ulica grada Vukovara 41, 10000 Zagreb</item>
      <item>ISKON INTERNET d.d. za informatiku i telekomunikacije, Garićgradska 18, 10000 Zagreb</item>
      <item>Financijska agencija, Ulica grada Vukovara 70, 10000 Zagreb</item>
    </derivirana_varijabla>
  </DomainObject.Predmet.StrankaListFormatedWithAdress>
  <DomainObject.Predmet.StrankaListFormatedWithAdressOIB>
    <izvorni_sadrzaj>
      <item>Marina Posavec, OIB 08921792487, Varaždinska 135, 42000 Donji Kućan</item>
      <item>EOS MATRIX d.o.o. za poslovne usluge, OIB 76674680107, Horvatova 82, 10000 Zagreb</item>
      <item>Hrvatski Telekom d.d., OIB 81793146560, Roberta Frangeša Mihanovića 9, 10000 Zagreb</item>
      <item>CROATIA osiguranje d.d., OIB 26187994862, Vatroslava Jagića 33, 10000 Zagreb</item>
      <item>Raiffeisenbank Austria d.d., OIB 53056966535, Magazinska cesta 69, 10000 Zagreb</item>
      <item>CRTORAD, društvo s ograničenom odgovornošću za proizvodnju i održavanje prometne signalizacije i niskogradnju, OIB 11220039593, Varaždinska ulica - odvojak III 1, 42000 Jalkovec</item>
      <item>REPUBLIKA HRVATSKA,MINISTARSTVO FINANCIJA,POREZNA UPRAVA, OIB 18683136487, BB, 10000 Zagreb</item>
      <item>B2  KAPITAL d.o.o. za poslovne usluge, OIB 57509775367, Radnička cesta 41, 10000 Zagreb</item>
      <item>ZAGREBAČKI HOLDING, društvo s ograničenom odgovornošću za javni prijevoz, opskrbu vodom, održavanje čistoće, putnička a, OIB 85584865987, Ulica grada Vukovara 41, 10000 Zagreb</item>
      <item>ISKON INTERNET d.d. za informatiku i telekomunikacije, OIB 36779353407, Garićgradska 18, 10000 Zagreb</item>
      <item>Financijska agencija, OIB 85821130368, Ulica grada Vukovara 70, 10000 Zagreb</item>
    </izvorni_sadrzaj>
    <derivirana_varijabla naziv="DomainObject.Predmet.StrankaListFormatedWithAdressOIB_1">
      <item>Marina Posavec, OIB 08921792487, Varaždinska 135, 42000 Donji Kućan</item>
      <item>EOS MATRIX d.o.o. za poslovne usluge, OIB 76674680107, Horvatova 82, 10000 Zagreb</item>
      <item>Hrvatski Telekom d.d., OIB 81793146560, Roberta Frangeša Mihanovića 9, 10000 Zagreb</item>
      <item>CROATIA osiguranje d.d., OIB 26187994862, Vatroslava Jagića 33, 10000 Zagreb</item>
      <item>Raiffeisenbank Austria d.d., OIB 53056966535, Magazinska cesta 69, 10000 Zagreb</item>
      <item>CRTORAD, društvo s ograničenom odgovornošću za proizvodnju i održavanje prometne signalizacije i niskogradnju, OIB 11220039593, Varaždinska ulica - odvojak III 1, 42000 Jalkovec</item>
      <item>REPUBLIKA HRVATSKA,MINISTARSTVO FINANCIJA,POREZNA UPRAVA, OIB 18683136487, BB, 10000 Zagreb</item>
      <item>B2  KAPITAL d.o.o. za poslovne usluge, OIB 57509775367, Radnička cesta 41, 10000 Zagreb</item>
      <item>ZAGREBAČKI HOLDING, društvo s ograničenom odgovornošću za javni prijevoz, opskrbu vodom, održavanje čistoće, putnička a, OIB 85584865987, Ulica grada Vukovara 41, 10000 Zagreb</item>
      <item>ISKON INTERNET d.d. za informatiku i telekomunikacije, OIB 36779353407, Garićgradska 18, 10000 Zagreb</item>
      <item>Financijska agencija, OIB 85821130368, Ulica grada Vukovara 70, 10000 Zagreb</item>
    </derivirana_varijabla>
  </DomainObject.Predmet.StrankaListFormatedWithAdressOIB>
  <DomainObject.Predmet.StrankaListNazivFormated>
    <izvorni_sadrzaj>
      <item>Marina Posavec</item>
      <item>EOS MATRIX d.o.o. za poslovne usluge</item>
      <item>Hrvatski Telekom d.d.</item>
      <item>CROATIA osiguranje d.d.</item>
      <item>Raiffeisenbank Austria d.d.</item>
      <item>CRTORAD, društvo s ograničenom odgovornošću za proizvodnju i održavanje prometne signalizacije i niskogradnju</item>
      <item>REPUBLIKA HRVATSKA,MINISTARSTVO FINANCIJA,POREZNA UPRAVA</item>
      <item>B2  KAPITAL d.o.o. za poslovne usluge</item>
      <item>ZAGREBAČKI HOLDING, društvo s ograničenom odgovornošću za javni prijevoz, opskrbu vodom, održavanje čistoće, putnička a</item>
      <item>ISKON INTERNET d.d. za informatiku i telekomunikacije</item>
      <item>Financijska agencija</item>
    </izvorni_sadrzaj>
    <derivirana_varijabla naziv="DomainObject.Predmet.StrankaListNazivFormated_1">
      <item>Marina Posavec</item>
      <item>EOS MATRIX d.o.o. za poslovne usluge</item>
      <item>Hrvatski Telekom d.d.</item>
      <item>CROATIA osiguranje d.d.</item>
      <item>Raiffeisenbank Austria d.d.</item>
      <item>CRTORAD, društvo s ograničenom odgovornošću za proizvodnju i održavanje prometne signalizacije i niskogradnju</item>
      <item>REPUBLIKA HRVATSKA,MINISTARSTVO FINANCIJA,POREZNA UPRAVA</item>
      <item>B2  KAPITAL d.o.o. za poslovne usluge</item>
      <item>ZAGREBAČKI HOLDING, društvo s ograničenom odgovornošću za javni prijevoz, opskrbu vodom, održavanje čistoće, putnička a</item>
      <item>ISKON INTERNET d.d. za informatiku i telekomunikacije</item>
      <item>Financijska agencija</item>
    </derivirana_varijabla>
  </DomainObject.Predmet.StrankaListNazivFormated>
  <DomainObject.Predmet.StrankaListNazivFormatedOIB>
    <izvorni_sadrzaj>
      <item>Marina Posavec, OIB 08921792487</item>
      <item>EOS MATRIX d.o.o. za poslovne usluge, OIB 76674680107</item>
      <item>Hrvatski Telekom d.d., OIB 81793146560</item>
      <item>CROATIA osiguranje d.d., OIB 26187994862</item>
      <item>Raiffeisenbank Austria d.d., OIB 53056966535</item>
      <item>CRTORAD, društvo s ograničenom odgovornošću za proizvodnju i održavanje prometne signalizacije i niskogradnju, OIB 11220039593</item>
      <item>REPUBLIKA HRVATSKA,MINISTARSTVO FINANCIJA,POREZNA UPRAVA, OIB 18683136487</item>
      <item>B2  KAPITAL d.o.o. za poslovne usluge, OIB 57509775367</item>
      <item>ZAGREBAČKI HOLDING, društvo s ograničenom odgovornošću za javni prijevoz, opskrbu vodom, održavanje čistoće, putnička a, OIB 85584865987</item>
      <item>ISKON INTERNET d.d. za informatiku i telekomunikacije, OIB 36779353407</item>
      <item>Financijska agencija, OIB 85821130368</item>
    </izvorni_sadrzaj>
    <derivirana_varijabla naziv="DomainObject.Predmet.StrankaListNazivFormatedOIB_1">
      <item>Marina Posavec, OIB 08921792487</item>
      <item>EOS MATRIX d.o.o. za poslovne usluge, OIB 76674680107</item>
      <item>Hrvatski Telekom d.d., OIB 81793146560</item>
      <item>CROATIA osiguranje d.d., OIB 26187994862</item>
      <item>Raiffeisenbank Austria d.d., OIB 53056966535</item>
      <item>CRTORAD, društvo s ograničenom odgovornošću za proizvodnju i održavanje prometne signalizacije i niskogradnju, OIB 11220039593</item>
      <item>REPUBLIKA HRVATSKA,MINISTARSTVO FINANCIJA,POREZNA UPRAVA, OIB 18683136487</item>
      <item>B2  KAPITAL d.o.o. za poslovne usluge, OIB 57509775367</item>
      <item>ZAGREBAČKI HOLDING, društvo s ograničenom odgovornošću za javni prijevoz, opskrbu vodom, održavanje čistoće, putnička a, OIB 85584865987</item>
      <item>ISKON INTERNET d.d. za informatiku i telekomunikacije, OIB 36779353407</item>
      <item>Financijska agencija, OIB 85821130368</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Sonja Šoštar</item>
    </izvorni_sadrzaj>
    <derivirana_varijabla naziv="DomainObject.Predmet.OstaliListFormated_1">
      <item>Sonja Šoštar</item>
    </derivirana_varijabla>
  </DomainObject.Predmet.OstaliListFormated>
  <DomainObject.Predmet.OstaliListFormatedOIB>
    <izvorni_sadrzaj>
      <item>Sonja Šoštar</item>
    </izvorni_sadrzaj>
    <derivirana_varijabla naziv="DomainObject.Predmet.OstaliListFormatedOIB_1">
      <item>Sonja Šoštar</item>
    </derivirana_varijabla>
  </DomainObject.Predmet.OstaliListFormatedOIB>
  <DomainObject.Predmet.OstaliListFormatedWithAdress>
    <izvorni_sadrzaj>
      <item>Sonja Šoštar, Mirka Kleščića 7, 10430 Samobor</item>
    </izvorni_sadrzaj>
    <derivirana_varijabla naziv="DomainObject.Predmet.OstaliListFormatedWithAdress_1">
      <item>Sonja Šoštar, Mirka Kleščića 7, 10430 Samobor</item>
    </derivirana_varijabla>
  </DomainObject.Predmet.OstaliListFormatedWithAdress>
  <DomainObject.Predmet.OstaliListFormatedWithAdressOIB>
    <izvorni_sadrzaj>
      <item>Sonja Šoštar, Mirka Kleščića 7, 10430 Samobor</item>
    </izvorni_sadrzaj>
    <derivirana_varijabla naziv="DomainObject.Predmet.OstaliListFormatedWithAdressOIB_1">
      <item>Sonja Šoštar, Mirka Kleščića 7, 10430 Samobor</item>
    </derivirana_varijabla>
  </DomainObject.Predmet.OstaliListFormatedWithAdressOIB>
  <DomainObject.Predmet.OstaliListNazivFormated>
    <izvorni_sadrzaj>
      <item>Sonja Šoštar</item>
    </izvorni_sadrzaj>
    <derivirana_varijabla naziv="DomainObject.Predmet.OstaliListNazivFormated_1">
      <item>Sonja Šoštar</item>
    </derivirana_varijabla>
  </DomainObject.Predmet.OstaliListNazivFormated>
  <DomainObject.Predmet.OstaliListNazivFormatedOIB>
    <izvorni_sadrzaj>
      <item>Sonja Šoštar</item>
    </izvorni_sadrzaj>
    <derivirana_varijabla naziv="DomainObject.Predmet.OstaliListNazivFormatedOIB_1">
      <item>Sonja Šoštar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Varaždinu</izvorni_sadrzaj>
    <derivirana_varijabla naziv="DomainObject.Predmet.Sud.Parent.Naziv_1">Županijski sud u Varaždinu</derivirana_varijabla>
  </DomainObject.Predmet.Sud.Parent.Naziv>
  <DomainObject.Datum>
    <izvorni_sadrzaj>15. veljače 2018.</izvorni_sadrzaj>
    <derivirana_varijabla naziv="DomainObject.Datum_1">15. veljače 2018.</derivirana_varijabla>
  </DomainObject.Datum>
  <DomainObject.PoslovniBrojDokumenta>
    <izvorni_sadrzaj>Sp-7/2017-15</izvorni_sadrzaj>
    <derivirana_varijabla naziv="DomainObject.PoslovniBrojDokumenta_1">Sp-7/2017-15</derivirana_varijabla>
  </DomainObject.PoslovniBrojDokumenta>
  <DomainObject.Predmet.StrankaIDrugi>
    <izvorni_sadrzaj>Marina Posavec i dr.</izvorni_sadrzaj>
    <derivirana_varijabla naziv="DomainObject.Predmet.StrankaIDrugi_1">Marina Posavec i dr.</derivirana_varijabla>
  </DomainObject.Predmet.StrankaIDrugi>
  <DomainObject.Predmet.ProtustrankaIDrugi>
    <izvorni_sadrzaj/>
    <derivirana_varijabla naziv="DomainObject.Predmet.ProtustrankaIDrugi_1"/>
  </DomainObject.Predmet.ProtustrankaIDrugi>
  <DomainObject.Predmet.StrankaIDrugiAdressOIB>
    <izvorni_sadrzaj>Marina Posavec, OIB 08921792487, Varaždinska 135, 42000 Donji Kućan i dr.</izvorni_sadrzaj>
    <derivirana_varijabla naziv="DomainObject.Predmet.StrankaIDrugiAdressOIB_1">Marina Posavec, OIB 08921792487, Varaždinska 135, 42000 Donji Kućan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13. veljače 2018.</izvorni_sadrzaj>
    <derivirana_varijabla naziv="DomainObject.Predmet.OdlukaRjesenje.DatumDonosenjaOdluke_1">13. veljače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Sp-7/2017-15</izvorni_sadrzaj>
    <derivirana_varijabla naziv="DomainObject.Predmet.OdlukaRjesenje.Oznaka_1">Sp-7/2017-15</derivirana_varijabla>
  </DomainObject.Predmet.OdlukaRjesenje.Oznaka>
  <DomainObject.Predmet.SudioniciListNaziv>
    <izvorni_sadrzaj>
      <item>Marina Posavec</item>
      <item>EOS MATRIX d.o.o. za poslovne usluge</item>
      <item>Hrvatski Telekom d.d.</item>
      <item>CROATIA osiguranje d.d.</item>
      <item>Raiffeisenbank Austria d.d.</item>
      <item>CRTORAD, društvo s ograničenom odgovornošću za proizvodnju i održavanje prometne signalizacije i niskogradnju</item>
      <item>REPUBLIKA HRVATSKA,MINISTARSTVO FINANCIJA,POREZNA UPRAVA</item>
      <item>B2  KAPITAL d.o.o. za poslovne usluge</item>
      <item>ZAGREBAČKI HOLDING, društvo s ograničenom odgovornošću za javni prijevoz, opskrbu vodom, održavanje čistoće, putnička a</item>
      <item>ISKON INTERNET d.d. za informatiku i telekomunikacije</item>
      <item>Financijska agencija</item>
      <item>Sonja Šoštar</item>
    </izvorni_sadrzaj>
    <derivirana_varijabla naziv="DomainObject.Predmet.SudioniciListNaziv_1">
      <item>Marina Posavec</item>
      <item>EOS MATRIX d.o.o. za poslovne usluge</item>
      <item>Hrvatski Telekom d.d.</item>
      <item>CROATIA osiguranje d.d.</item>
      <item>Raiffeisenbank Austria d.d.</item>
      <item>CRTORAD, društvo s ograničenom odgovornošću za proizvodnju i održavanje prometne signalizacije i niskogradnju</item>
      <item>REPUBLIKA HRVATSKA,MINISTARSTVO FINANCIJA,POREZNA UPRAVA</item>
      <item>B2  KAPITAL d.o.o. za poslovne usluge</item>
      <item>ZAGREBAČKI HOLDING, društvo s ograničenom odgovornošću za javni prijevoz, opskrbu vodom, održavanje čistoće, putnička a</item>
      <item>ISKON INTERNET d.d. za informatiku i telekomunikacije</item>
      <item>Financijska agencija</item>
      <item>Sonja Šoštar</item>
    </derivirana_varijabla>
  </DomainObject.Predmet.SudioniciListNaziv>
  <DomainObject.Predmet.SudioniciListAdressOIB>
    <izvorni_sadrzaj>
      <item>Marina Posavec, OIB 08921792487, Varaždinska 135,42000 Donji Kućan</item>
      <item>EOS MATRIX d.o.o. za poslovne usluge, OIB 76674680107, Horvatova 82,10000 Zagreb</item>
      <item>Hrvatski Telekom d.d., OIB 81793146560, Roberta Frangeša Mihanovića 9,10000 Zagreb</item>
      <item>CROATIA osiguranje d.d., OIB 26187994862, Vatroslava Jagića 33,10000 Zagreb</item>
      <item>Raiffeisenbank Austria d.d., OIB 53056966535, Magazinska cesta 69,10000 Zagreb</item>
      <item>CRTORAD, društvo s ograničenom odgovornošću za proizvodnju i održavanje prometne signalizacije i niskogradnju, OIB 11220039593, Varaždinska ulica - odvojak III 1,42000 Jalkovec</item>
      <item>REPUBLIKA HRVATSKA,MINISTARSTVO FINANCIJA,POREZNA UPRAVA, OIB 18683136487, BB,10000 Zagreb</item>
      <item>B2  KAPITAL d.o.o. za poslovne usluge, OIB 57509775367, Radnička cesta 41,10000 Zagreb</item>
      <item>ZAGREBAČKI HOLDING, društvo s ograničenom odgovornošću za javni prijevoz, opskrbu vodom, održavanje čistoće, putnička a, OIB 85584865987, Ulica grada Vukovara 41,10000 Zagreb</item>
      <item>ISKON INTERNET d.d. za informatiku i telekomunikacije, OIB 36779353407, Garićgradska 18,10000 Zagreb</item>
      <item>Financijska agencija, OIB 85821130368, Ulica grada Vukovara 70,10000 Zagreb</item>
      <item>Sonja Šoštar, Mirka Kleščića 7,10430 Samobor</item>
    </izvorni_sadrzaj>
    <derivirana_varijabla naziv="DomainObject.Predmet.SudioniciListAdressOIB_1">
      <item>Marina Posavec, OIB 08921792487, Varaždinska 135,42000 Donji Kućan</item>
      <item>EOS MATRIX d.o.o. za poslovne usluge, OIB 76674680107, Horvatova 82,10000 Zagreb</item>
      <item>Hrvatski Telekom d.d., OIB 81793146560, Roberta Frangeša Mihanovića 9,10000 Zagreb</item>
      <item>CROATIA osiguranje d.d., OIB 26187994862, Vatroslava Jagića 33,10000 Zagreb</item>
      <item>Raiffeisenbank Austria d.d., OIB 53056966535, Magazinska cesta 69,10000 Zagreb</item>
      <item>CRTORAD, društvo s ograničenom odgovornošću za proizvodnju i održavanje prometne signalizacije i niskogradnju, OIB 11220039593, Varaždinska ulica - odvojak III 1,42000 Jalkovec</item>
      <item>REPUBLIKA HRVATSKA,MINISTARSTVO FINANCIJA,POREZNA UPRAVA, OIB 18683136487, BB,10000 Zagreb</item>
      <item>B2  KAPITAL d.o.o. za poslovne usluge, OIB 57509775367, Radnička cesta 41,10000 Zagreb</item>
      <item>ZAGREBAČKI HOLDING, društvo s ograničenom odgovornošću za javni prijevoz, opskrbu vodom, održavanje čistoće, putnička a, OIB 85584865987, Ulica grada Vukovara 41,10000 Zagreb</item>
      <item>ISKON INTERNET d.d. za informatiku i telekomunikacije, OIB 36779353407, Garićgradska 18,10000 Zagreb</item>
      <item>Financijska agencija, OIB 85821130368, Ulica grada Vukovara 70,10000 Zagreb</item>
      <item>Sonja Šoštar, Mirka Kleščića 7,10430 Samobor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D8BE527-4A18-417F-9AEC-C03A037EAF1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8</properties:Pages>
  <properties:Words>2234</properties:Words>
  <properties:Characters>12762</properties:Characters>
  <properties:Lines>309</properties:Lines>
  <properties:Paragraphs>130</properties:Paragraphs>
  <properties:TotalTime>10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14976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Anica Horvat</cp:lastModifiedBy>
  <cp:lastPrinted>2018-02-15T13:07:00Z</cp:lastPrinted>
  <dcterms:modified xmlns:xsi="http://www.w3.org/2001/XMLSchema-instance" xsi:type="dcterms:W3CDTF">2018-02-15T13:08:00Z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8</vt:i4>
  </prop:property>
  <prop:property name="Naslov" pid="5" fmtid="{D5CDD505-2E9C-101B-9397-08002B2CF9AE}">
    <vt:lpwstr>Sp-7/2017-15 / Odluka - Rješenje - obustava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