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66e8" w14:paraId="37166e8" w:rsidRDefault="00AB30E7" w:rsidP="004C3F3E" w:rsidR="00A90BBA" w:rsidRPr="004C3F3E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4829" w:rsidRPr="00454829">
        <w:rPr>
          <w:b/>
        </w:rPr>
        <w:t xml:space="preserve"> </w:t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  <w:t xml:space="preserve"> </w:t>
      </w:r>
      <w:r w:rsidR="00454829" w:rsidRPr="00454829">
        <w:rPr>
          <w:b/>
        </w:rPr>
        <w:t>Broj:7/ St-</w:t>
      </w:r>
      <w:r w:rsidR="007A7BE0">
        <w:rPr>
          <w:b/>
        </w:rPr>
        <w:t>803</w:t>
      </w:r>
      <w:r w:rsidR="00454829" w:rsidRPr="00454829">
        <w:rPr>
          <w:b/>
        </w:rPr>
        <w:t>/2013-</w:t>
      </w:r>
      <w:r w:rsidR="002D30D9">
        <w:rPr>
          <w:b/>
        </w:rPr>
        <w:t>203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 xml:space="preserve">REPUBLIKA HRVATSKA                                                       </w:t>
      </w:r>
      <w:r w:rsidR="00BD353A">
        <w:rPr>
          <w:b/>
        </w:rPr>
        <w:t xml:space="preserve">     </w:t>
      </w:r>
      <w:r w:rsidR="004C3F3E" w:rsidRPr="00123978">
        <w:rPr>
          <w:b/>
        </w:rPr>
        <w:t xml:space="preserve"> 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TRGOVAČKI SUD U OSIJEKU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STALNA SLUŽBA U SLAVONSKOM BRODU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Trg pobjede 13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SLAVONSKI BROD</w:t>
      </w:r>
    </w:p>
    <w:p w:rsidRDefault="006C07AE" w:rsidP="006C07AE" w:rsidR="006C07AE">
      <w:pPr>
        <w:jc w:val="both"/>
      </w:pPr>
    </w:p>
    <w:p w:rsidRDefault="006C07AE" w:rsidP="006C07AE" w:rsidR="006C07AE" w:rsidRPr="006C07AE">
      <w:pPr>
        <w:jc w:val="center"/>
        <w:rPr>
          <w:b/>
        </w:rPr>
      </w:pPr>
      <w:r w:rsidRPr="006C07AE">
        <w:rPr>
          <w:b/>
        </w:rPr>
        <w:t>R E P U B L I K A   H R V A T S K A</w:t>
      </w:r>
    </w:p>
    <w:p w:rsidRDefault="006C07AE" w:rsidP="006C07AE" w:rsidR="006C07AE" w:rsidRPr="006C07AE">
      <w:pPr>
        <w:jc w:val="center"/>
        <w:rPr>
          <w:b/>
        </w:rPr>
      </w:pPr>
    </w:p>
    <w:p w:rsidRDefault="006C07AE" w:rsidP="006C07AE" w:rsidR="006C07AE" w:rsidRPr="006C07AE">
      <w:pPr>
        <w:jc w:val="center"/>
        <w:rPr>
          <w:b/>
        </w:rPr>
      </w:pPr>
      <w:r w:rsidRPr="006C07AE">
        <w:rPr>
          <w:b/>
        </w:rPr>
        <w:t>R J E Š E N J E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 xml:space="preserve">TRGOVAČKI SUD U OSIJEKU, STALNA SLUŽBA </w:t>
      </w:r>
      <w:r w:rsidR="00090CBE">
        <w:t>U SLAVONSKOM BRODU</w:t>
      </w:r>
      <w:r>
        <w:t xml:space="preserve">, po stečajnoj sutkinji Mirni Vujčić, u stečajnom postupku nad stečajnim dužnikom </w:t>
      </w:r>
      <w:r w:rsidR="007A7BE0" w:rsidRPr="007A7BE0">
        <w:t>BIZI d.o.o. za trgovinu, ugostiteljstvo i poslovne usluge, uvoz-izvoz „u stečaju“, skraćena tvrtka: BIZI d.o.o. „u stečaju“, Slavonski Brod, Krste Frankopana 16, OIB 69715618327</w:t>
      </w:r>
      <w:r>
        <w:t xml:space="preserve">,  dana </w:t>
      </w:r>
      <w:r w:rsidR="00562597">
        <w:t>0</w:t>
      </w:r>
      <w:r w:rsidR="002D30D9">
        <w:t>5</w:t>
      </w:r>
      <w:r w:rsidR="007A7BE0">
        <w:t xml:space="preserve">. </w:t>
      </w:r>
      <w:r w:rsidR="002D30D9">
        <w:t>lipnja</w:t>
      </w:r>
      <w:r w:rsidR="0009274C">
        <w:t xml:space="preserve"> 201</w:t>
      </w:r>
      <w:r w:rsidR="002D30D9">
        <w:t>7</w:t>
      </w:r>
      <w:r>
        <w:t>. godine</w:t>
      </w:r>
    </w:p>
    <w:p w:rsidRDefault="00454829" w:rsidP="006C07AE" w:rsidR="00454829">
      <w:pPr>
        <w:jc w:val="both"/>
      </w:pPr>
    </w:p>
    <w:p w:rsidRDefault="006C07AE" w:rsidP="00454829" w:rsidR="006C07AE">
      <w:pPr>
        <w:jc w:val="center"/>
      </w:pPr>
      <w:r>
        <w:t>r i j e š i o   j e</w:t>
      </w:r>
    </w:p>
    <w:p w:rsidRDefault="006C07AE" w:rsidP="006C07AE" w:rsidR="006C07AE">
      <w:pPr>
        <w:jc w:val="both"/>
      </w:pPr>
    </w:p>
    <w:p w:rsidRDefault="006C07AE" w:rsidP="00767813" w:rsidR="002D30D9">
      <w:pPr>
        <w:jc w:val="both"/>
        <w:rPr>
          <w:bCs/>
        </w:rPr>
      </w:pPr>
      <w:r>
        <w:t xml:space="preserve"> </w:t>
      </w:r>
      <w:r>
        <w:tab/>
        <w:t xml:space="preserve"> </w:t>
      </w:r>
      <w:r>
        <w:tab/>
      </w:r>
      <w:r w:rsidR="002D30D9">
        <w:t>Nalaže se računovodstvu suda iznos od 18.128,88 Kn prenijeti u korist depozitnog računa Stečajne mase CIGLANA BROD d.d. u stečaju broj IBAN:HR3123900011300000200, s pozivom na broj:HR05 221-877-2013</w:t>
      </w:r>
      <w:r w:rsidR="003C52EC">
        <w:t>.</w:t>
      </w:r>
    </w:p>
    <w:p w:rsidRDefault="001D1308" w:rsidP="006C07AE" w:rsidR="001D1308">
      <w:pPr>
        <w:jc w:val="both"/>
      </w:pPr>
    </w:p>
    <w:p w:rsidRDefault="006C07AE" w:rsidP="006C07AE" w:rsidR="006C07AE">
      <w:pPr>
        <w:jc w:val="center"/>
      </w:pPr>
      <w:r>
        <w:t>Obrazloženje</w:t>
      </w:r>
    </w:p>
    <w:p w:rsidRDefault="002D30D9" w:rsidP="006C07AE" w:rsidR="002D30D9">
      <w:pPr>
        <w:jc w:val="center"/>
      </w:pPr>
    </w:p>
    <w:p w:rsidRDefault="002D30D9" w:rsidP="002D30D9" w:rsidR="002D30D9">
      <w:pPr>
        <w:jc w:val="both"/>
      </w:pPr>
      <w:r>
        <w:t xml:space="preserve"> </w:t>
      </w:r>
      <w:r>
        <w:tab/>
      </w:r>
      <w:r>
        <w:tab/>
        <w:t xml:space="preserve">Stečajna upraviteljica izvijestila je sud da je na depozitni račun u ovoj pravnoj stvari HEP </w:t>
      </w:r>
      <w:r w:rsidR="007A49D2" w:rsidRPr="007A49D2">
        <w:t>Operator distribucijskog sustava d.o.o.</w:t>
      </w:r>
      <w:r w:rsidR="007A49D2">
        <w:t xml:space="preserve">, Elektra Slavonski Brod, </w:t>
      </w:r>
      <w:r>
        <w:t>pogrešno uplatila novčani iznos o d 16.128,88 Kn te</w:t>
      </w:r>
      <w:r w:rsidR="00BD219D">
        <w:t xml:space="preserve"> i</w:t>
      </w:r>
      <w:r>
        <w:t xml:space="preserve"> iznos od 2.000,00 Kn</w:t>
      </w:r>
      <w:r w:rsidR="00BD219D">
        <w:t xml:space="preserve">, </w:t>
      </w:r>
      <w:r w:rsidR="007A49D2">
        <w:t xml:space="preserve"> iako  se</w:t>
      </w:r>
      <w:r w:rsidR="00BD219D">
        <w:t xml:space="preserve"> ova </w:t>
      </w:r>
      <w:r w:rsidR="007A49D2">
        <w:t xml:space="preserve"> uplata odnosi na Stečajnu masu iza CIGLANE BROD d.d. u stečaju po osnovi </w:t>
      </w:r>
      <w:r w:rsidR="00BD219D">
        <w:t>Z</w:t>
      </w:r>
      <w:r w:rsidR="007A49D2">
        <w:t xml:space="preserve">ahtjeva za povrat novčanih sredstava za nerealizirani priključak električne energije od 07. </w:t>
      </w:r>
      <w:r w:rsidR="00BD219D">
        <w:t>ožujka</w:t>
      </w:r>
      <w:r w:rsidR="007A49D2">
        <w:t xml:space="preserve"> 2017.</w:t>
      </w:r>
      <w:r w:rsidR="00BD219D">
        <w:t xml:space="preserve"> </w:t>
      </w:r>
      <w:r w:rsidR="007A49D2">
        <w:t xml:space="preserve">godine koji je uplatitelju uputio stečajni upravitelj </w:t>
      </w:r>
      <w:r w:rsidR="00BD219D">
        <w:t>s</w:t>
      </w:r>
      <w:r w:rsidR="007A49D2">
        <w:t>tečajne mase Milan Nakić.</w:t>
      </w:r>
    </w:p>
    <w:p w:rsidRDefault="007A49D2" w:rsidP="002D30D9" w:rsidR="007A49D2">
      <w:pPr>
        <w:jc w:val="both"/>
      </w:pPr>
      <w:r>
        <w:t xml:space="preserve"> </w:t>
      </w:r>
      <w:r>
        <w:tab/>
      </w:r>
      <w:r>
        <w:tab/>
        <w:t>Nastavno tome</w:t>
      </w:r>
      <w:r w:rsidR="00CC7178">
        <w:t>,</w:t>
      </w:r>
      <w:r>
        <w:t xml:space="preserve"> predložila je odrediti da se ova novčana sredstva prenesu u korist depozita Stečajne mase </w:t>
      </w:r>
      <w:r w:rsidRPr="007A49D2">
        <w:t>CIGLANE BROD d.d. u stečaju</w:t>
      </w:r>
      <w:r>
        <w:t xml:space="preserve">, a prijedlogu je priložila </w:t>
      </w:r>
      <w:r w:rsidR="00CC7178">
        <w:t>Z</w:t>
      </w:r>
      <w:r>
        <w:t>ahtjev za povrat novčanih sredstava za nerealizirani priključak električne energije stečajnog upravitelja Milana Nakić od 07. ožujka 2017.</w:t>
      </w:r>
      <w:r w:rsidR="00CC7178">
        <w:t xml:space="preserve"> </w:t>
      </w:r>
      <w:r>
        <w:t xml:space="preserve">godine, </w:t>
      </w:r>
      <w:r w:rsidR="00CC7178">
        <w:t>S</w:t>
      </w:r>
      <w:r>
        <w:t>pecifikaciju prijenosa sredstava sa računa HEP Operator distribucijskog sustava d.o.o.</w:t>
      </w:r>
      <w:r w:rsidRPr="007A49D2">
        <w:t xml:space="preserve"> Elektra Slavonski Brod</w:t>
      </w:r>
      <w:r>
        <w:t xml:space="preserve"> i izvatke iz Zagrebačke banke d.d. Zagreb o izvršenoj uplati sredstava.</w:t>
      </w:r>
    </w:p>
    <w:p w:rsidRDefault="007A49D2" w:rsidP="002D30D9" w:rsidR="007A49D2">
      <w:pPr>
        <w:jc w:val="both"/>
      </w:pPr>
      <w:r>
        <w:t xml:space="preserve"> </w:t>
      </w:r>
      <w:r>
        <w:tab/>
      </w:r>
      <w:r>
        <w:tab/>
        <w:t>Kako su dakle sredstva po osnovi nerealiziranog priključka električne energije odnosno raskida ugovora o priključenju pogrešn</w:t>
      </w:r>
      <w:r w:rsidR="00F00691">
        <w:t>o</w:t>
      </w:r>
      <w:r>
        <w:t xml:space="preserve"> uplaćena na račun sudskog depozita u ovoj pravnoj stvari , a ne na račun depozita Stečajne mase CIGLANA BROD d.d. u stečaju valjalo </w:t>
      </w:r>
    </w:p>
    <w:p w:rsidRDefault="007A49D2" w:rsidP="002D30D9" w:rsidR="007A49D2">
      <w:pPr>
        <w:jc w:val="both"/>
      </w:pPr>
    </w:p>
    <w:p w:rsidRDefault="007A49D2" w:rsidP="002D30D9" w:rsidR="007A49D2">
      <w:pPr>
        <w:jc w:val="both"/>
      </w:pPr>
    </w:p>
    <w:p w:rsidRDefault="007A49D2" w:rsidP="002D30D9" w:rsidR="007A49D2">
      <w:pPr>
        <w:jc w:val="both"/>
      </w:pPr>
    </w:p>
    <w:p w:rsidRDefault="007A49D2" w:rsidP="002D30D9" w:rsidR="007A49D2">
      <w:pPr>
        <w:jc w:val="both"/>
      </w:pPr>
    </w:p>
    <w:p w:rsidRDefault="007A49D2" w:rsidP="002D30D9" w:rsidR="007A49D2">
      <w:pPr>
        <w:jc w:val="both"/>
      </w:pPr>
    </w:p>
    <w:p w:rsidRDefault="007A49D2" w:rsidP="002D30D9" w:rsidR="007A49D2">
      <w:pPr>
        <w:jc w:val="both"/>
      </w:pPr>
    </w:p>
    <w:p w:rsidRDefault="007A49D2" w:rsidP="002D30D9" w:rsidR="007A49D2">
      <w:pPr>
        <w:jc w:val="both"/>
      </w:pPr>
    </w:p>
    <w:p w:rsidRDefault="007A49D2" w:rsidP="002D30D9" w:rsidR="007A49D2">
      <w:pPr>
        <w:jc w:val="both"/>
      </w:pPr>
    </w:p>
    <w:p w:rsidRDefault="00ED16B5" w:rsidP="00ED16B5" w:rsidR="007A49D2">
      <w:pPr>
        <w:jc w:val="right"/>
      </w:pPr>
      <w:r w:rsidRPr="00ED16B5">
        <w:rPr>
          <w:b/>
        </w:rPr>
        <w:t>Broj:7/ St-803/2013-203</w:t>
      </w:r>
    </w:p>
    <w:p w:rsidRDefault="007A49D2" w:rsidP="002D30D9" w:rsidR="007A49D2">
      <w:pPr>
        <w:jc w:val="both"/>
      </w:pPr>
    </w:p>
    <w:p w:rsidRDefault="007A49D2" w:rsidP="002D30D9" w:rsidR="007A49D2">
      <w:pPr>
        <w:jc w:val="both"/>
      </w:pPr>
      <w:r>
        <w:t>je naložiti računovodstvu</w:t>
      </w:r>
      <w:r w:rsidR="00F00691">
        <w:t xml:space="preserve"> suda predmetna novčana</w:t>
      </w:r>
      <w:r>
        <w:t xml:space="preserve"> sredstva prenijeti u korist depozita</w:t>
      </w:r>
      <w:r w:rsidR="00F00691">
        <w:t>,</w:t>
      </w:r>
      <w:r>
        <w:t xml:space="preserve"> Stečajne mase CIGLANA BROD d.d. u stečaju a sukladno odredbi čl.11 Stečajnog zakona ( NN 71/15 )</w:t>
      </w:r>
      <w:r w:rsidR="00F00691">
        <w:t>.</w:t>
      </w:r>
    </w:p>
    <w:p w:rsidRDefault="006C07AE" w:rsidP="006C07AE" w:rsidR="006C07AE">
      <w:pPr>
        <w:jc w:val="both"/>
      </w:pPr>
    </w:p>
    <w:p w:rsidRDefault="006C07AE" w:rsidP="00767813" w:rsidR="006C07AE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6C07AE" w:rsidP="007A49D2" w:rsidR="006C07AE">
      <w:pPr>
        <w:jc w:val="center"/>
      </w:pPr>
      <w:r>
        <w:t>U Slavonskom Brodu</w:t>
      </w:r>
      <w:r w:rsidR="00811EC7">
        <w:t xml:space="preserve">, </w:t>
      </w:r>
      <w:r w:rsidR="00042EA8">
        <w:t>0</w:t>
      </w:r>
      <w:r w:rsidR="00767813">
        <w:t>5</w:t>
      </w:r>
      <w:r w:rsidR="00042EA8">
        <w:t xml:space="preserve">. </w:t>
      </w:r>
      <w:r w:rsidR="00767813">
        <w:t>lipnja</w:t>
      </w:r>
      <w:r w:rsidR="005925CA">
        <w:t xml:space="preserve"> 201</w:t>
      </w:r>
      <w:r w:rsidR="00767813">
        <w:t>7</w:t>
      </w:r>
      <w:r>
        <w:t>. godine</w:t>
      </w:r>
    </w:p>
    <w:p w:rsidRDefault="00BA7509" w:rsidP="006C07AE" w:rsidR="00BA7509">
      <w:pPr>
        <w:jc w:val="both"/>
      </w:pPr>
    </w:p>
    <w:p w:rsidRDefault="006C07AE" w:rsidP="005925CA" w:rsidR="006C07AE">
      <w:pPr>
        <w:ind w:firstLine="708" w:left="5664"/>
        <w:jc w:val="both"/>
      </w:pPr>
      <w:r>
        <w:t>Stečajna sutkinja</w:t>
      </w:r>
    </w:p>
    <w:p w:rsidRDefault="00767813" w:rsidP="00042EA8" w:rsidR="002023A8">
      <w:pPr>
        <w:ind w:firstLine="708" w:left="5664"/>
        <w:jc w:val="both"/>
      </w:pPr>
      <w:r>
        <w:t xml:space="preserve">   </w:t>
      </w:r>
      <w:r w:rsidR="006C07AE">
        <w:t>Mirna Vujčić</w:t>
      </w:r>
    </w:p>
    <w:p w:rsidRDefault="006C07AE" w:rsidP="006C07AE" w:rsidR="006C07AE">
      <w:pPr>
        <w:jc w:val="both"/>
      </w:pPr>
      <w:r>
        <w:t xml:space="preserve">                                                                             </w:t>
      </w:r>
    </w:p>
    <w:p w:rsidRDefault="006C07AE" w:rsidP="006C07AE" w:rsidR="006C07AE">
      <w:pPr>
        <w:jc w:val="both"/>
      </w:pPr>
    </w:p>
    <w:p w:rsidRDefault="006C07AE" w:rsidP="006C07AE" w:rsidR="006C07AE" w:rsidRPr="005925CA">
      <w:pPr>
        <w:jc w:val="both"/>
        <w:rPr>
          <w:sz w:val="20"/>
          <w:szCs w:val="20"/>
        </w:rPr>
      </w:pPr>
    </w:p>
    <w:p w:rsidRDefault="006C07AE" w:rsidP="006C07AE" w:rsidR="006C07AE" w:rsidRPr="007A49D2">
      <w:pPr>
        <w:jc w:val="both"/>
        <w:rPr>
          <w:sz w:val="16"/>
          <w:szCs w:val="16"/>
        </w:rPr>
      </w:pPr>
      <w:r w:rsidRPr="007A49D2">
        <w:rPr>
          <w:sz w:val="16"/>
          <w:szCs w:val="16"/>
        </w:rPr>
        <w:t>NAPUTAK O PRAVNOM LIJEKU</w:t>
      </w:r>
    </w:p>
    <w:p w:rsidRDefault="00090CBE" w:rsidP="00090CBE" w:rsidR="006F22D8" w:rsidRPr="007A49D2">
      <w:pPr>
        <w:rPr>
          <w:sz w:val="16"/>
          <w:szCs w:val="16"/>
        </w:rPr>
      </w:pPr>
      <w:r w:rsidRPr="007A49D2">
        <w:rPr>
          <w:sz w:val="16"/>
          <w:szCs w:val="16"/>
        </w:rPr>
        <w:t>Protiv ovog rješenja dopuštena je žalba u roku od osam dana</w:t>
      </w:r>
      <w:r w:rsidR="006F22D8" w:rsidRPr="007A49D2">
        <w:rPr>
          <w:sz w:val="16"/>
          <w:szCs w:val="16"/>
        </w:rPr>
        <w:t xml:space="preserve"> </w:t>
      </w:r>
      <w:r w:rsidRPr="007A49D2">
        <w:rPr>
          <w:sz w:val="16"/>
          <w:szCs w:val="16"/>
        </w:rPr>
        <w:t xml:space="preserve">po </w:t>
      </w:r>
    </w:p>
    <w:p w:rsidRDefault="00090CBE" w:rsidP="000E4360" w:rsidR="00090CBE" w:rsidRPr="007A49D2">
      <w:pPr>
        <w:jc w:val="both"/>
        <w:rPr>
          <w:sz w:val="16"/>
          <w:szCs w:val="16"/>
        </w:rPr>
      </w:pPr>
      <w:r w:rsidRPr="007A49D2">
        <w:rPr>
          <w:sz w:val="16"/>
          <w:szCs w:val="16"/>
        </w:rPr>
        <w:t>isteku osmog dana od dana objave rješenja na mrežnoj stranici</w:t>
      </w:r>
    </w:p>
    <w:p w:rsidRDefault="006F22D8" w:rsidP="00090CBE" w:rsidR="00090CBE" w:rsidRPr="007A49D2">
      <w:pPr>
        <w:rPr>
          <w:sz w:val="16"/>
          <w:szCs w:val="16"/>
        </w:rPr>
      </w:pPr>
      <w:r w:rsidRPr="007A49D2">
        <w:rPr>
          <w:sz w:val="16"/>
          <w:szCs w:val="16"/>
        </w:rPr>
        <w:t>e</w:t>
      </w:r>
      <w:r w:rsidR="00090CBE" w:rsidRPr="007A49D2">
        <w:rPr>
          <w:sz w:val="16"/>
          <w:szCs w:val="16"/>
        </w:rPr>
        <w:t xml:space="preserve">-Oglasna ploča sudova. Žalba se podnosi  Visokom trgovačkom </w:t>
      </w:r>
    </w:p>
    <w:p w:rsidRDefault="00090CBE" w:rsidP="00090CBE" w:rsidR="00090CBE" w:rsidRPr="007A49D2">
      <w:pPr>
        <w:rPr>
          <w:sz w:val="16"/>
          <w:szCs w:val="16"/>
        </w:rPr>
      </w:pPr>
      <w:r w:rsidRPr="007A49D2">
        <w:rPr>
          <w:sz w:val="16"/>
          <w:szCs w:val="16"/>
        </w:rPr>
        <w:t>sudu u Zagrebu  putem ovoga suda  u tri  primjerka.</w:t>
      </w:r>
    </w:p>
    <w:p w:rsidRDefault="006C07AE" w:rsidP="006C07AE" w:rsidR="006C07AE" w:rsidRPr="005925CA">
      <w:pPr>
        <w:jc w:val="both"/>
        <w:rPr>
          <w:sz w:val="20"/>
          <w:szCs w:val="20"/>
        </w:rPr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>DNA:</w:t>
      </w:r>
    </w:p>
    <w:p w:rsidRDefault="006F22D8" w:rsidP="006C07AE" w:rsidR="006F22D8">
      <w:pPr>
        <w:jc w:val="both"/>
      </w:pPr>
      <w:r>
        <w:t>1. Rješenje nepravomoćno</w:t>
      </w:r>
    </w:p>
    <w:p w:rsidRDefault="006F22D8" w:rsidP="006C07AE" w:rsidR="006F22D8">
      <w:pPr>
        <w:jc w:val="both"/>
      </w:pPr>
      <w:r>
        <w:t>2. Rješenje objaviti na mrežnoj stranici e-Oglasna ploča sudova</w:t>
      </w:r>
    </w:p>
    <w:p w:rsidRDefault="006F22D8" w:rsidP="006C07AE" w:rsidR="006F22D8">
      <w:pPr>
        <w:jc w:val="both"/>
      </w:pPr>
      <w:r>
        <w:t>te dostaviti neposredno:</w:t>
      </w:r>
    </w:p>
    <w:p w:rsidRDefault="006F22D8" w:rsidP="006C07AE" w:rsidR="006C07AE">
      <w:pPr>
        <w:jc w:val="both"/>
      </w:pPr>
      <w:r>
        <w:t>- s</w:t>
      </w:r>
      <w:r w:rsidR="002C72BA">
        <w:t>tečajnim u</w:t>
      </w:r>
      <w:r w:rsidR="006C07AE">
        <w:t>pravitelj</w:t>
      </w:r>
      <w:r w:rsidR="002C72BA">
        <w:t>ima Almi Opačak i Milanu Nakić</w:t>
      </w:r>
      <w:r w:rsidR="006C07AE">
        <w:t xml:space="preserve"> </w:t>
      </w:r>
    </w:p>
    <w:p w:rsidRDefault="006F22D8" w:rsidP="00292D95" w:rsidR="006F22D8">
      <w:pPr>
        <w:jc w:val="both"/>
      </w:pPr>
      <w:r>
        <w:t>3. Kalendar 15 dana</w:t>
      </w:r>
    </w:p>
    <w:p w:rsidRDefault="006C07AE" w:rsidP="006C07AE" w:rsidR="006C07AE">
      <w:pPr>
        <w:jc w:val="both"/>
      </w:pPr>
      <w:r>
        <w:t xml:space="preserve">   </w:t>
      </w:r>
    </w:p>
    <w:p w:rsidRDefault="006C07AE" w:rsidP="006C07AE" w:rsidR="006C07AE">
      <w:pPr>
        <w:jc w:val="both"/>
      </w:pPr>
    </w:p>
    <w:sectPr w:rsidSect="00674D2A" w:rsidR="006C07AE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3EF" w:rsidR="006A33EF">
      <w:r>
        <w:separator/>
      </w:r>
    </w:p>
  </w:endnote>
  <w:endnote w:id="0" w:type="continuationSeparator">
    <w:p w:rsidRDefault="006A33EF" w:rsidR="006A3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3EF" w:rsidR="006A33EF">
      <w:r>
        <w:separator/>
      </w:r>
    </w:p>
  </w:footnote>
  <w:footnote w:id="0" w:type="continuationSeparator">
    <w:p w:rsidRDefault="006A33EF" w:rsidR="006A33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733" w:rsidP="00255B66" w:rsidR="003177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7733" w:rsidR="003177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733" w:rsidP="00255B66" w:rsidR="003177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7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733" w:rsidR="0031773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3012"/>
    <w:rsid w:val="00006145"/>
    <w:rsid w:val="00010457"/>
    <w:rsid w:val="00016070"/>
    <w:rsid w:val="00017546"/>
    <w:rsid w:val="000217BB"/>
    <w:rsid w:val="000223F7"/>
    <w:rsid w:val="0003352B"/>
    <w:rsid w:val="00035F34"/>
    <w:rsid w:val="00040B15"/>
    <w:rsid w:val="00041D30"/>
    <w:rsid w:val="00042EA8"/>
    <w:rsid w:val="00046D13"/>
    <w:rsid w:val="00056A93"/>
    <w:rsid w:val="00090CBE"/>
    <w:rsid w:val="0009274C"/>
    <w:rsid w:val="000A089F"/>
    <w:rsid w:val="000A0E5D"/>
    <w:rsid w:val="000A28B0"/>
    <w:rsid w:val="000B365E"/>
    <w:rsid w:val="000E179C"/>
    <w:rsid w:val="000E1A81"/>
    <w:rsid w:val="000E4360"/>
    <w:rsid w:val="000E5E6F"/>
    <w:rsid w:val="000F306A"/>
    <w:rsid w:val="000F6C2F"/>
    <w:rsid w:val="00103886"/>
    <w:rsid w:val="0010478E"/>
    <w:rsid w:val="00105817"/>
    <w:rsid w:val="00113CF0"/>
    <w:rsid w:val="001168D4"/>
    <w:rsid w:val="00123978"/>
    <w:rsid w:val="001638A9"/>
    <w:rsid w:val="00172634"/>
    <w:rsid w:val="00194056"/>
    <w:rsid w:val="001978CF"/>
    <w:rsid w:val="001C72EC"/>
    <w:rsid w:val="001D1308"/>
    <w:rsid w:val="001D4DFF"/>
    <w:rsid w:val="001D68E3"/>
    <w:rsid w:val="001F2AF3"/>
    <w:rsid w:val="001F65D4"/>
    <w:rsid w:val="00201FFF"/>
    <w:rsid w:val="002023A8"/>
    <w:rsid w:val="00206401"/>
    <w:rsid w:val="00207216"/>
    <w:rsid w:val="00207300"/>
    <w:rsid w:val="00212A21"/>
    <w:rsid w:val="002140BF"/>
    <w:rsid w:val="002228B9"/>
    <w:rsid w:val="002446A7"/>
    <w:rsid w:val="00255B66"/>
    <w:rsid w:val="00256764"/>
    <w:rsid w:val="00292D95"/>
    <w:rsid w:val="00295F50"/>
    <w:rsid w:val="002C4F08"/>
    <w:rsid w:val="002C72BA"/>
    <w:rsid w:val="002D30D9"/>
    <w:rsid w:val="00306513"/>
    <w:rsid w:val="00314675"/>
    <w:rsid w:val="00317733"/>
    <w:rsid w:val="003206CF"/>
    <w:rsid w:val="00342B17"/>
    <w:rsid w:val="0035462C"/>
    <w:rsid w:val="00363FFE"/>
    <w:rsid w:val="00366C87"/>
    <w:rsid w:val="0039087B"/>
    <w:rsid w:val="00392358"/>
    <w:rsid w:val="00393095"/>
    <w:rsid w:val="00394649"/>
    <w:rsid w:val="00395B12"/>
    <w:rsid w:val="003A03E3"/>
    <w:rsid w:val="003A24B5"/>
    <w:rsid w:val="003A37CD"/>
    <w:rsid w:val="003A6B9E"/>
    <w:rsid w:val="003B2F86"/>
    <w:rsid w:val="003B47DE"/>
    <w:rsid w:val="003C52EC"/>
    <w:rsid w:val="003D430D"/>
    <w:rsid w:val="003D65FA"/>
    <w:rsid w:val="003E7817"/>
    <w:rsid w:val="003F5E38"/>
    <w:rsid w:val="00431A09"/>
    <w:rsid w:val="00451EE1"/>
    <w:rsid w:val="00454829"/>
    <w:rsid w:val="00456931"/>
    <w:rsid w:val="00463C75"/>
    <w:rsid w:val="00472CCA"/>
    <w:rsid w:val="0048755E"/>
    <w:rsid w:val="00496DEB"/>
    <w:rsid w:val="004B49A0"/>
    <w:rsid w:val="004C3F3E"/>
    <w:rsid w:val="004D0C30"/>
    <w:rsid w:val="004D2D68"/>
    <w:rsid w:val="004D333B"/>
    <w:rsid w:val="00502A3C"/>
    <w:rsid w:val="00514110"/>
    <w:rsid w:val="00516B2C"/>
    <w:rsid w:val="00520C4B"/>
    <w:rsid w:val="00545B5B"/>
    <w:rsid w:val="005468B4"/>
    <w:rsid w:val="00546A89"/>
    <w:rsid w:val="00562597"/>
    <w:rsid w:val="00563A72"/>
    <w:rsid w:val="005662DA"/>
    <w:rsid w:val="005676FE"/>
    <w:rsid w:val="0058667C"/>
    <w:rsid w:val="005925CA"/>
    <w:rsid w:val="00594C20"/>
    <w:rsid w:val="005A48A3"/>
    <w:rsid w:val="005A67E7"/>
    <w:rsid w:val="005B6365"/>
    <w:rsid w:val="005C67D4"/>
    <w:rsid w:val="005F4F24"/>
    <w:rsid w:val="005F66B4"/>
    <w:rsid w:val="00610629"/>
    <w:rsid w:val="006331F4"/>
    <w:rsid w:val="00635378"/>
    <w:rsid w:val="0063638C"/>
    <w:rsid w:val="00674D2A"/>
    <w:rsid w:val="00674E78"/>
    <w:rsid w:val="006772D6"/>
    <w:rsid w:val="006853E0"/>
    <w:rsid w:val="0069032A"/>
    <w:rsid w:val="006931D4"/>
    <w:rsid w:val="006A33EF"/>
    <w:rsid w:val="006C07AE"/>
    <w:rsid w:val="006D4188"/>
    <w:rsid w:val="006E5C0A"/>
    <w:rsid w:val="006F22D8"/>
    <w:rsid w:val="00740614"/>
    <w:rsid w:val="007561C2"/>
    <w:rsid w:val="007612A3"/>
    <w:rsid w:val="00767813"/>
    <w:rsid w:val="00795C66"/>
    <w:rsid w:val="007A482F"/>
    <w:rsid w:val="007A49D2"/>
    <w:rsid w:val="007A7BE0"/>
    <w:rsid w:val="007B4E33"/>
    <w:rsid w:val="007E7D71"/>
    <w:rsid w:val="00811EC7"/>
    <w:rsid w:val="00816CA0"/>
    <w:rsid w:val="00825A00"/>
    <w:rsid w:val="00840900"/>
    <w:rsid w:val="00863B05"/>
    <w:rsid w:val="00885BF8"/>
    <w:rsid w:val="008A3C5C"/>
    <w:rsid w:val="008A4003"/>
    <w:rsid w:val="008D2CDF"/>
    <w:rsid w:val="008F05F8"/>
    <w:rsid w:val="00904F0F"/>
    <w:rsid w:val="00912459"/>
    <w:rsid w:val="00913684"/>
    <w:rsid w:val="00913D56"/>
    <w:rsid w:val="00921A23"/>
    <w:rsid w:val="00933ACE"/>
    <w:rsid w:val="00937216"/>
    <w:rsid w:val="00951651"/>
    <w:rsid w:val="00952391"/>
    <w:rsid w:val="0096275A"/>
    <w:rsid w:val="00971A20"/>
    <w:rsid w:val="009934B9"/>
    <w:rsid w:val="009A687D"/>
    <w:rsid w:val="009A6AD0"/>
    <w:rsid w:val="009B7B9D"/>
    <w:rsid w:val="009D2E81"/>
    <w:rsid w:val="009E6113"/>
    <w:rsid w:val="009E67EB"/>
    <w:rsid w:val="00A066CB"/>
    <w:rsid w:val="00A2231C"/>
    <w:rsid w:val="00A24D61"/>
    <w:rsid w:val="00A45DC9"/>
    <w:rsid w:val="00A54682"/>
    <w:rsid w:val="00A61117"/>
    <w:rsid w:val="00A71030"/>
    <w:rsid w:val="00A7459A"/>
    <w:rsid w:val="00A90BBA"/>
    <w:rsid w:val="00A92C82"/>
    <w:rsid w:val="00A938C6"/>
    <w:rsid w:val="00A955BF"/>
    <w:rsid w:val="00AA1C78"/>
    <w:rsid w:val="00AA4322"/>
    <w:rsid w:val="00AB0273"/>
    <w:rsid w:val="00AB30E7"/>
    <w:rsid w:val="00AC6368"/>
    <w:rsid w:val="00AC69FD"/>
    <w:rsid w:val="00AE1FCD"/>
    <w:rsid w:val="00AE270A"/>
    <w:rsid w:val="00AF5986"/>
    <w:rsid w:val="00B00599"/>
    <w:rsid w:val="00B157D1"/>
    <w:rsid w:val="00B214F0"/>
    <w:rsid w:val="00B61C10"/>
    <w:rsid w:val="00B65437"/>
    <w:rsid w:val="00B66119"/>
    <w:rsid w:val="00B75F26"/>
    <w:rsid w:val="00B94546"/>
    <w:rsid w:val="00BA6F81"/>
    <w:rsid w:val="00BA7509"/>
    <w:rsid w:val="00BC3012"/>
    <w:rsid w:val="00BC4C38"/>
    <w:rsid w:val="00BD219D"/>
    <w:rsid w:val="00BD28A7"/>
    <w:rsid w:val="00BD2F91"/>
    <w:rsid w:val="00BD353A"/>
    <w:rsid w:val="00BE1E0A"/>
    <w:rsid w:val="00BE66AE"/>
    <w:rsid w:val="00C20E8A"/>
    <w:rsid w:val="00C30683"/>
    <w:rsid w:val="00C5655D"/>
    <w:rsid w:val="00C65B39"/>
    <w:rsid w:val="00C705B9"/>
    <w:rsid w:val="00C87F9F"/>
    <w:rsid w:val="00C9634D"/>
    <w:rsid w:val="00C96EA5"/>
    <w:rsid w:val="00CA0B40"/>
    <w:rsid w:val="00CA664A"/>
    <w:rsid w:val="00CA7A1B"/>
    <w:rsid w:val="00CC7178"/>
    <w:rsid w:val="00CE4E30"/>
    <w:rsid w:val="00CF70E2"/>
    <w:rsid w:val="00D05927"/>
    <w:rsid w:val="00D1312A"/>
    <w:rsid w:val="00D150BC"/>
    <w:rsid w:val="00D216F3"/>
    <w:rsid w:val="00D258B4"/>
    <w:rsid w:val="00D31182"/>
    <w:rsid w:val="00D37B26"/>
    <w:rsid w:val="00D45DF3"/>
    <w:rsid w:val="00D519A1"/>
    <w:rsid w:val="00D53C06"/>
    <w:rsid w:val="00D70E4D"/>
    <w:rsid w:val="00D81807"/>
    <w:rsid w:val="00D860D5"/>
    <w:rsid w:val="00D862E9"/>
    <w:rsid w:val="00D86769"/>
    <w:rsid w:val="00DC4300"/>
    <w:rsid w:val="00DF014B"/>
    <w:rsid w:val="00DF1236"/>
    <w:rsid w:val="00DF2DCD"/>
    <w:rsid w:val="00E4234F"/>
    <w:rsid w:val="00E516FB"/>
    <w:rsid w:val="00E5220D"/>
    <w:rsid w:val="00E637CE"/>
    <w:rsid w:val="00E6764E"/>
    <w:rsid w:val="00E6766B"/>
    <w:rsid w:val="00E93163"/>
    <w:rsid w:val="00E932F1"/>
    <w:rsid w:val="00EA1EF8"/>
    <w:rsid w:val="00EA3EE3"/>
    <w:rsid w:val="00EB0E95"/>
    <w:rsid w:val="00EB41FA"/>
    <w:rsid w:val="00EC1D49"/>
    <w:rsid w:val="00ED16B5"/>
    <w:rsid w:val="00ED3C99"/>
    <w:rsid w:val="00EE4174"/>
    <w:rsid w:val="00F00691"/>
    <w:rsid w:val="00F0243A"/>
    <w:rsid w:val="00F02CEA"/>
    <w:rsid w:val="00F1192D"/>
    <w:rsid w:val="00F17EAD"/>
    <w:rsid w:val="00F23713"/>
    <w:rsid w:val="00F40470"/>
    <w:rsid w:val="00F610C7"/>
    <w:rsid w:val="00F639C7"/>
    <w:rsid w:val="00F7467F"/>
    <w:rsid w:val="00F90C0D"/>
    <w:rsid w:val="00FB60FB"/>
    <w:rsid w:val="00FB6F5C"/>
    <w:rsid w:val="00FC20B0"/>
    <w:rsid w:val="00FD0CE9"/>
    <w:rsid w:val="00FE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3C0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3C06"/>
  </w:style>
  <w:style w:styleId="Tekstbalonia" w:type="paragraph">
    <w:name w:val="Balloon Text"/>
    <w:basedOn w:val="Normal"/>
    <w:link w:val="TekstbaloniaChar"/>
    <w:rsid w:val="001D68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68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7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6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66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6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6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3C0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3C06"/>
  </w:style>
  <w:style w:styleId="Tekstbalonia" w:type="paragraph">
    <w:name w:val="Balloon Text"/>
    <w:basedOn w:val="Normal"/>
    <w:link w:val="TekstbaloniaChar"/>
    <w:rsid w:val="001D68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68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7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6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66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6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6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553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98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DIO spisa kod Dubi, II , III, IV u ref.</izvorni_sadrzaj>
    <derivirana_varijabla naziv="DomainObject.Predmet.PrimjedbaSuca_1">I  DIO spisa kod Dubi, II , III, IV u ref.</derivirana_varijabla>
  </DomainObject.Predmet.PrimjedbaSuc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Naziv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SudioniciListNaziv_1"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SudioniciListNaziv>
  <DomainObject.Predmet.SudioniciListAdressOIB>
    <izvorni_sadrzaj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izvorni_sadrzaj>
    <derivirana_varijabla naziv="DomainObject.Predmet.SudioniciListAdressOIB_1"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izvorni_sadrzaj>
    <derivirana_varijabla naziv="DomainObject.Predmet.SudioniciListNazivOIB_1"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425</properties:Words>
  <properties:Characters>2324</properties:Characters>
  <properties:Lines>77</properties:Lines>
  <properties:Paragraphs>31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Broj:7/ St-32/2011-122</vt:lpstr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2017-06-05T07:03:00Z</dcterms:created>
  <dc:creator>alet</dc:creator>
  <cp:lastModifiedBy>wsadmin</cp:lastModifiedBy>
  <cp:lastPrinted>2017-06-05T07:24:00Z</cp:lastPrinted>
  <dcterms:modified xmlns:xsi="http://www.w3.org/2001/XMLSchema-instance" xsi:type="dcterms:W3CDTF">2017-06-05T07:28:00Z</dcterms:modified>
  <cp:revision>10</cp:revision>
  <dc:title>REPUBLIKA HRVATSKA                                                                 Broj:7/ St-32/2011-122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