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dee4" w14:paraId="4eedee4" w:rsidRDefault="00567F4E" w:rsidP="00567F4E" w:rsidR="00567F4E" w:rsidRPr="00567F4E">
      <w:pPr>
        <w:pStyle w:val="Bezproreda"/>
        <w15:collapsed w:val="false"/>
        <w:rPr>
          <w:rFonts w:cs="Times New Roman" w:hAnsi="Times New Roman" w:ascii="Times New Roman"/>
          <w:sz w:val="24"/>
          <w:szCs w:val="24"/>
        </w:rPr>
      </w:pPr>
      <w:bookmarkStart w:name="_GoBack" w:id="0"/>
      <w:bookmarkEnd w:id="0"/>
      <w:r w:rsidRPr="00567F4E">
        <w:rPr>
          <w:rFonts w:cs="Times New Roman" w:hAnsi="Times New Roman" w:ascii="Times New Roman"/>
          <w:sz w:val="24"/>
          <w:szCs w:val="24"/>
        </w:rPr>
        <w:t xml:space="preserve">                 </w:t>
      </w:r>
      <w:r w:rsidRPr="00567F4E">
        <w:rPr>
          <w:rFonts w:cs="Times New Roman" w:hAnsi="Times New Roman" w:ascii="Times New Roman"/>
          <w:noProof/>
          <w:sz w:val="24"/>
          <w:szCs w:val="24"/>
          <w:lang w:eastAsia="hr-HR"/>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567F4E" w:rsidP="00567F4E" w:rsidR="00567F4E" w:rsidRPr="00567F4E">
      <w:pPr>
        <w:pStyle w:val="Bezproreda"/>
        <w:rPr>
          <w:rFonts w:cs="Times New Roman" w:hAnsi="Times New Roman" w:ascii="Times New Roman"/>
          <w:sz w:val="24"/>
          <w:szCs w:val="24"/>
        </w:rPr>
      </w:pPr>
      <w:r w:rsidRPr="00567F4E">
        <w:rPr>
          <w:rFonts w:cs="Times New Roman" w:hAnsi="Times New Roman" w:ascii="Times New Roman"/>
          <w:sz w:val="24"/>
          <w:szCs w:val="24"/>
        </w:rPr>
        <w:t xml:space="preserve">  REPUBLIKA HRVATSKA</w:t>
      </w:r>
    </w:p>
    <w:p w:rsidRDefault="00567F4E" w:rsidP="00567F4E" w:rsidR="00567F4E" w:rsidRPr="00567F4E">
      <w:pPr>
        <w:pStyle w:val="Bezproreda"/>
        <w:rPr>
          <w:rFonts w:cs="Times New Roman" w:hAnsi="Times New Roman" w:ascii="Times New Roman"/>
          <w:sz w:val="24"/>
          <w:szCs w:val="24"/>
        </w:rPr>
      </w:pPr>
      <w:r w:rsidRPr="00567F4E">
        <w:rPr>
          <w:rFonts w:cs="Times New Roman" w:hAnsi="Times New Roman" w:ascii="Times New Roman"/>
          <w:sz w:val="24"/>
          <w:szCs w:val="24"/>
        </w:rPr>
        <w:t>TRGOVAČKI SUD  U PAZINU</w:t>
      </w:r>
    </w:p>
    <w:p w:rsidRDefault="00567F4E" w:rsidP="00567F4E" w:rsidR="004F271E">
      <w:pPr>
        <w:pStyle w:val="Bezproreda"/>
        <w:rPr>
          <w:rFonts w:cs="Times New Roman" w:hAnsi="Times New Roman" w:ascii="Times New Roman"/>
          <w:sz w:val="24"/>
          <w:szCs w:val="24"/>
        </w:rPr>
      </w:pPr>
      <w:r w:rsidRPr="00567F4E">
        <w:rPr>
          <w:rFonts w:cs="Times New Roman" w:hAnsi="Times New Roman" w:ascii="Times New Roman"/>
          <w:sz w:val="24"/>
          <w:szCs w:val="24"/>
        </w:rPr>
        <w:t xml:space="preserve">           Pazin, Dršćevka 1                                              </w:t>
      </w:r>
    </w:p>
    <w:p w:rsidRDefault="00567F4E" w:rsidP="00567F4E" w:rsidR="00567F4E" w:rsidRPr="005E16DC">
      <w:pPr>
        <w:pStyle w:val="Bezproreda"/>
        <w:rPr>
          <w:rFonts w:cs="Times New Roman" w:hAnsi="Times New Roman" w:ascii="Times New Roman"/>
          <w:sz w:val="24"/>
          <w:szCs w:val="24"/>
        </w:rPr>
      </w:pPr>
    </w:p>
    <w:p w:rsidRDefault="00567F4E" w:rsidP="00567F4E" w:rsidR="004F271E" w:rsidRPr="005E16DC">
      <w:pPr>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4F271E" w:rsidP="00535F99" w:rsidR="004F271E" w:rsidRPr="005E16DC">
      <w:pPr>
        <w:jc w:val="center"/>
        <w:rPr>
          <w:rFonts w:cs="Times New Roman" w:hAnsi="Times New Roman" w:ascii="Times New Roman"/>
          <w:sz w:val="24"/>
          <w:szCs w:val="24"/>
        </w:rPr>
      </w:pPr>
      <w:r w:rsidRPr="005E16DC">
        <w:rPr>
          <w:rFonts w:cs="Times New Roman" w:hAnsi="Times New Roman" w:ascii="Times New Roman"/>
          <w:sz w:val="24"/>
          <w:szCs w:val="24"/>
        </w:rPr>
        <w:t>R J E Š E N J E</w:t>
      </w:r>
    </w:p>
    <w:p w:rsidRDefault="00535F99" w:rsidP="00105555" w:rsidR="004F271E" w:rsidRPr="005E16DC">
      <w:pPr>
        <w:contextualSpacing/>
        <w:jc w:val="both"/>
        <w:rPr>
          <w:rFonts w:cs="Times New Roman" w:hAnsi="Times New Roman" w:ascii="Times New Roman"/>
          <w:sz w:val="24"/>
          <w:szCs w:val="24"/>
        </w:rPr>
      </w:pPr>
      <w:r w:rsidRPr="005E16DC">
        <w:rPr>
          <w:rFonts w:cs="Times New Roman" w:hAnsi="Times New Roman" w:ascii="Times New Roman"/>
          <w:sz w:val="24"/>
          <w:szCs w:val="24"/>
        </w:rPr>
        <w:tab/>
      </w:r>
      <w:r w:rsidR="004F271E" w:rsidRPr="005E16DC">
        <w:rPr>
          <w:rFonts w:cs="Times New Roman" w:hAnsi="Times New Roman" w:ascii="Times New Roman"/>
          <w:sz w:val="24"/>
          <w:szCs w:val="24"/>
        </w:rPr>
        <w:t xml:space="preserve">Trgovački sud u </w:t>
      </w:r>
      <w:r w:rsidR="00F4636F" w:rsidRPr="005E16DC">
        <w:rPr>
          <w:rFonts w:cs="Times New Roman" w:hAnsi="Times New Roman" w:ascii="Times New Roman"/>
          <w:sz w:val="24"/>
          <w:szCs w:val="24"/>
        </w:rPr>
        <w:t xml:space="preserve">Pazinu, </w:t>
      </w:r>
      <w:r w:rsidR="004F271E" w:rsidRPr="005E16DC">
        <w:rPr>
          <w:rFonts w:cs="Times New Roman" w:hAnsi="Times New Roman" w:ascii="Times New Roman"/>
          <w:sz w:val="24"/>
          <w:szCs w:val="24"/>
        </w:rPr>
        <w:t xml:space="preserve">po stečajnom sucu </w:t>
      </w:r>
      <w:r w:rsidRPr="005E16DC">
        <w:rPr>
          <w:rFonts w:cs="Times New Roman" w:hAnsi="Times New Roman" w:ascii="Times New Roman"/>
          <w:sz w:val="24"/>
          <w:szCs w:val="24"/>
        </w:rPr>
        <w:t>Damiru Rabaru</w:t>
      </w:r>
      <w:r w:rsidR="004F271E" w:rsidRPr="005E16DC">
        <w:rPr>
          <w:rFonts w:cs="Times New Roman" w:hAnsi="Times New Roman" w:ascii="Times New Roman"/>
          <w:sz w:val="24"/>
          <w:szCs w:val="24"/>
        </w:rPr>
        <w:t xml:space="preserve">, odlučujući o prijedlogu predlagatelja Financijska Agencija Regionalni centar Rijeka, </w:t>
      </w:r>
      <w:r w:rsidR="00105555" w:rsidRPr="005E16DC">
        <w:rPr>
          <w:rFonts w:cs="Times New Roman" w:hAnsi="Times New Roman" w:ascii="Times New Roman"/>
          <w:sz w:val="24"/>
          <w:szCs w:val="24"/>
        </w:rPr>
        <w:t xml:space="preserve">Podružnica Pula, </w:t>
      </w:r>
      <w:r w:rsidR="004F271E" w:rsidRPr="005E16DC">
        <w:rPr>
          <w:rFonts w:cs="Times New Roman" w:hAnsi="Times New Roman" w:ascii="Times New Roman"/>
          <w:sz w:val="24"/>
          <w:szCs w:val="24"/>
        </w:rPr>
        <w:t xml:space="preserve">za otvaranje stečajnog postupka nad dužnikom </w:t>
      </w:r>
      <w:r w:rsidR="00E64230" w:rsidRPr="005E16DC">
        <w:rPr>
          <w:rFonts w:cs="Times New Roman" w:hAnsi="Times New Roman" w:ascii="Times New Roman"/>
          <w:sz w:val="24"/>
          <w:szCs w:val="24"/>
        </w:rPr>
        <w:t>PORER, dioničko društvo za instalatersko završne radove u građevinarstvu, servis, trgovini i transport</w:t>
      </w:r>
      <w:r w:rsidR="004F271E" w:rsidRPr="005E16DC">
        <w:rPr>
          <w:rFonts w:cs="Times New Roman" w:hAnsi="Times New Roman" w:ascii="Times New Roman"/>
          <w:sz w:val="24"/>
          <w:szCs w:val="24"/>
        </w:rPr>
        <w:t>,</w:t>
      </w:r>
      <w:r w:rsidR="000E6E16" w:rsidRPr="005E16DC">
        <w:rPr>
          <w:rFonts w:cs="Times New Roman" w:hAnsi="Times New Roman" w:ascii="Times New Roman"/>
          <w:sz w:val="24"/>
          <w:szCs w:val="24"/>
        </w:rPr>
        <w:t xml:space="preserve"> OIB: </w:t>
      </w:r>
      <w:r w:rsidR="00E64230" w:rsidRPr="005E16DC">
        <w:rPr>
          <w:rFonts w:cs="Times New Roman" w:hAnsi="Times New Roman" w:ascii="Times New Roman"/>
          <w:sz w:val="24"/>
          <w:szCs w:val="24"/>
        </w:rPr>
        <w:t>93836788087</w:t>
      </w:r>
      <w:r w:rsidR="000E6E16" w:rsidRPr="005E16DC">
        <w:rPr>
          <w:rFonts w:cs="Times New Roman" w:hAnsi="Times New Roman" w:ascii="Times New Roman"/>
          <w:sz w:val="24"/>
          <w:szCs w:val="24"/>
        </w:rPr>
        <w:t xml:space="preserve">, </w:t>
      </w:r>
      <w:r w:rsidR="00E64230" w:rsidRPr="005E16DC">
        <w:rPr>
          <w:rFonts w:cs="Times New Roman" w:hAnsi="Times New Roman" w:ascii="Times New Roman"/>
          <w:sz w:val="24"/>
          <w:szCs w:val="24"/>
        </w:rPr>
        <w:t>Pula</w:t>
      </w:r>
      <w:r w:rsidR="004F271E" w:rsidRPr="005E16DC">
        <w:rPr>
          <w:rFonts w:cs="Times New Roman" w:hAnsi="Times New Roman" w:ascii="Times New Roman"/>
          <w:sz w:val="24"/>
          <w:szCs w:val="24"/>
        </w:rPr>
        <w:t xml:space="preserve">, </w:t>
      </w:r>
      <w:r w:rsidR="00E64230" w:rsidRPr="005E16DC">
        <w:rPr>
          <w:rFonts w:cs="Times New Roman" w:hAnsi="Times New Roman" w:ascii="Times New Roman"/>
          <w:sz w:val="24"/>
          <w:szCs w:val="24"/>
        </w:rPr>
        <w:t>Božidara Adžije 8</w:t>
      </w:r>
      <w:r w:rsidR="004F271E" w:rsidRPr="005E16DC">
        <w:rPr>
          <w:rFonts w:cs="Times New Roman" w:hAnsi="Times New Roman" w:ascii="Times New Roman"/>
          <w:sz w:val="24"/>
          <w:szCs w:val="24"/>
        </w:rPr>
        <w:t xml:space="preserve">, dana </w:t>
      </w:r>
      <w:r w:rsidR="00E47348" w:rsidRPr="005E16DC">
        <w:rPr>
          <w:rFonts w:cs="Times New Roman" w:hAnsi="Times New Roman" w:ascii="Times New Roman"/>
          <w:sz w:val="24"/>
          <w:szCs w:val="24"/>
        </w:rPr>
        <w:t>1</w:t>
      </w:r>
      <w:r w:rsidR="00567F4E">
        <w:rPr>
          <w:rFonts w:cs="Times New Roman" w:hAnsi="Times New Roman" w:ascii="Times New Roman"/>
          <w:sz w:val="24"/>
          <w:szCs w:val="24"/>
        </w:rPr>
        <w:t>1</w:t>
      </w:r>
      <w:r w:rsidR="004F271E" w:rsidRPr="005E16DC">
        <w:rPr>
          <w:rFonts w:cs="Times New Roman" w:hAnsi="Times New Roman" w:ascii="Times New Roman"/>
          <w:sz w:val="24"/>
          <w:szCs w:val="24"/>
        </w:rPr>
        <w:t xml:space="preserve">. </w:t>
      </w:r>
      <w:r w:rsidR="00803BB2" w:rsidRPr="005E16DC">
        <w:rPr>
          <w:rFonts w:cs="Times New Roman" w:hAnsi="Times New Roman" w:ascii="Times New Roman"/>
          <w:sz w:val="24"/>
          <w:szCs w:val="24"/>
        </w:rPr>
        <w:t>studenog</w:t>
      </w:r>
      <w:r w:rsidR="00E47348" w:rsidRPr="005E16DC">
        <w:rPr>
          <w:rFonts w:cs="Times New Roman" w:hAnsi="Times New Roman" w:ascii="Times New Roman"/>
          <w:sz w:val="24"/>
          <w:szCs w:val="24"/>
        </w:rPr>
        <w:t xml:space="preserve"> </w:t>
      </w:r>
      <w:r w:rsidR="004F271E" w:rsidRPr="005E16DC">
        <w:rPr>
          <w:rFonts w:cs="Times New Roman" w:hAnsi="Times New Roman" w:ascii="Times New Roman"/>
          <w:sz w:val="24"/>
          <w:szCs w:val="24"/>
        </w:rPr>
        <w:t>201</w:t>
      </w:r>
      <w:r w:rsidR="00E47348" w:rsidRPr="005E16DC">
        <w:rPr>
          <w:rFonts w:cs="Times New Roman" w:hAnsi="Times New Roman" w:ascii="Times New Roman"/>
          <w:sz w:val="24"/>
          <w:szCs w:val="24"/>
        </w:rPr>
        <w:t>6</w:t>
      </w:r>
      <w:r w:rsidR="004F271E" w:rsidRPr="005E16DC">
        <w:rPr>
          <w:rFonts w:cs="Times New Roman" w:hAnsi="Times New Roman" w:ascii="Times New Roman"/>
          <w:sz w:val="24"/>
          <w:szCs w:val="24"/>
        </w:rPr>
        <w:t xml:space="preserve">. godine </w:t>
      </w:r>
    </w:p>
    <w:p w:rsidRDefault="004F271E" w:rsidP="00535F99" w:rsidR="004F271E" w:rsidRPr="005E16DC">
      <w:pPr>
        <w:jc w:val="center"/>
        <w:rPr>
          <w:rFonts w:cs="Times New Roman" w:hAnsi="Times New Roman" w:ascii="Times New Roman"/>
          <w:sz w:val="24"/>
          <w:szCs w:val="24"/>
        </w:rPr>
      </w:pPr>
      <w:r w:rsidRPr="005E16DC">
        <w:rPr>
          <w:rFonts w:cs="Times New Roman" w:hAnsi="Times New Roman" w:ascii="Times New Roman"/>
          <w:sz w:val="24"/>
          <w:szCs w:val="24"/>
        </w:rPr>
        <w:t>r i j e š i  o    j e</w:t>
      </w:r>
    </w:p>
    <w:p w:rsidRDefault="002459A8" w:rsidP="00F4636F" w:rsidR="00F4636F" w:rsidRPr="005E16DC">
      <w:pPr>
        <w:rPr>
          <w:rFonts w:cs="Times New Roman" w:hAnsi="Times New Roman" w:ascii="Times New Roman"/>
          <w:sz w:val="24"/>
          <w:szCs w:val="24"/>
        </w:rPr>
      </w:pPr>
      <w:r w:rsidRPr="005E16DC">
        <w:rPr>
          <w:rFonts w:cs="Times New Roman" w:hAnsi="Times New Roman" w:ascii="Times New Roman"/>
          <w:sz w:val="24"/>
          <w:szCs w:val="24"/>
        </w:rPr>
        <w:tab/>
      </w:r>
      <w:r w:rsidR="00F4636F" w:rsidRPr="005E16DC">
        <w:rPr>
          <w:rFonts w:cs="Times New Roman" w:hAnsi="Times New Roman" w:ascii="Times New Roman"/>
          <w:sz w:val="24"/>
          <w:szCs w:val="24"/>
        </w:rPr>
        <w:t>I.</w:t>
      </w:r>
      <w:r w:rsidR="00D1610D" w:rsidRPr="005E16DC">
        <w:rPr>
          <w:rFonts w:cs="Times New Roman" w:hAnsi="Times New Roman" w:ascii="Times New Roman"/>
          <w:sz w:val="24"/>
          <w:szCs w:val="24"/>
        </w:rPr>
        <w:t xml:space="preserve"> </w:t>
      </w:r>
      <w:r w:rsidRPr="005E16DC">
        <w:rPr>
          <w:rFonts w:cs="Times New Roman" w:hAnsi="Times New Roman" w:ascii="Times New Roman"/>
          <w:sz w:val="24"/>
          <w:szCs w:val="24"/>
        </w:rPr>
        <w:t xml:space="preserve">Prekida se </w:t>
      </w:r>
      <w:r w:rsidR="00F4636F" w:rsidRPr="005E16DC">
        <w:rPr>
          <w:rFonts w:cs="Times New Roman" w:hAnsi="Times New Roman" w:ascii="Times New Roman"/>
          <w:sz w:val="24"/>
          <w:szCs w:val="24"/>
        </w:rPr>
        <w:t>postup</w:t>
      </w:r>
      <w:r w:rsidRPr="005E16DC">
        <w:rPr>
          <w:rFonts w:cs="Times New Roman" w:hAnsi="Times New Roman" w:ascii="Times New Roman"/>
          <w:sz w:val="24"/>
          <w:szCs w:val="24"/>
        </w:rPr>
        <w:t>a</w:t>
      </w:r>
      <w:r w:rsidR="00F4636F" w:rsidRPr="005E16DC">
        <w:rPr>
          <w:rFonts w:cs="Times New Roman" w:hAnsi="Times New Roman" w:ascii="Times New Roman"/>
          <w:sz w:val="24"/>
          <w:szCs w:val="24"/>
        </w:rPr>
        <w:t>k u ovoj pravnoj stvari.</w:t>
      </w:r>
    </w:p>
    <w:p w:rsidRDefault="002459A8" w:rsidP="0003714E" w:rsidR="00F4636F"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F4636F" w:rsidRPr="005E16DC">
        <w:rPr>
          <w:rFonts w:cs="Times New Roman" w:hAnsi="Times New Roman" w:ascii="Times New Roman"/>
          <w:sz w:val="24"/>
          <w:szCs w:val="24"/>
        </w:rPr>
        <w:t>II.</w:t>
      </w:r>
      <w:r w:rsidR="00D1610D" w:rsidRPr="005E16DC">
        <w:rPr>
          <w:rFonts w:cs="Times New Roman" w:hAnsi="Times New Roman" w:ascii="Times New Roman"/>
          <w:sz w:val="24"/>
          <w:szCs w:val="24"/>
        </w:rPr>
        <w:t xml:space="preserve"> </w:t>
      </w:r>
      <w:r w:rsidR="00F4636F" w:rsidRPr="005E16DC">
        <w:rPr>
          <w:rFonts w:cs="Times New Roman" w:hAnsi="Times New Roman" w:ascii="Times New Roman"/>
          <w:sz w:val="24"/>
          <w:szCs w:val="24"/>
        </w:rPr>
        <w:t>Postupak će se nastaviti</w:t>
      </w:r>
      <w:r w:rsidR="007462FC" w:rsidRPr="005E16DC">
        <w:rPr>
          <w:rStyle w:val="f01"/>
          <w:color w:val="auto"/>
        </w:rPr>
        <w:t xml:space="preserve"> nakon pravomoćnosti </w:t>
      </w:r>
      <w:r w:rsidR="00F4636F" w:rsidRPr="005E16DC">
        <w:rPr>
          <w:rFonts w:cs="Times New Roman" w:hAnsi="Times New Roman" w:ascii="Times New Roman"/>
          <w:sz w:val="24"/>
          <w:szCs w:val="24"/>
        </w:rPr>
        <w:t xml:space="preserve">odluke o </w:t>
      </w:r>
      <w:r w:rsidR="0003714E" w:rsidRPr="005E16DC">
        <w:rPr>
          <w:rFonts w:cs="Times New Roman" w:hAnsi="Times New Roman" w:ascii="Times New Roman"/>
          <w:sz w:val="24"/>
          <w:szCs w:val="24"/>
        </w:rPr>
        <w:t>pri</w:t>
      </w:r>
      <w:r w:rsidR="00050327" w:rsidRPr="005E16DC">
        <w:rPr>
          <w:rFonts w:cs="Times New Roman" w:hAnsi="Times New Roman" w:ascii="Times New Roman"/>
          <w:sz w:val="24"/>
          <w:szCs w:val="24"/>
        </w:rPr>
        <w:t xml:space="preserve">jedlogu za otvaranje stečajnog postupka </w:t>
      </w:r>
      <w:r w:rsidR="0077193F" w:rsidRPr="005E16DC">
        <w:rPr>
          <w:rFonts w:cs="Times New Roman" w:hAnsi="Times New Roman" w:ascii="Times New Roman"/>
          <w:sz w:val="24"/>
          <w:szCs w:val="24"/>
        </w:rPr>
        <w:t xml:space="preserve">u postupku </w:t>
      </w:r>
      <w:r w:rsidR="005E24EB" w:rsidRPr="005E16DC">
        <w:rPr>
          <w:rFonts w:cs="Times New Roman" w:hAnsi="Times New Roman" w:ascii="Times New Roman"/>
          <w:sz w:val="24"/>
          <w:szCs w:val="24"/>
        </w:rPr>
        <w:t xml:space="preserve">pred Trgovačkim sudom u Rijeci </w:t>
      </w:r>
      <w:r w:rsidR="0077193F" w:rsidRPr="005E16DC">
        <w:rPr>
          <w:rFonts w:cs="Times New Roman" w:hAnsi="Times New Roman" w:ascii="Times New Roman"/>
          <w:sz w:val="24"/>
          <w:szCs w:val="24"/>
        </w:rPr>
        <w:t>pod posl. br. St-</w:t>
      </w:r>
      <w:r w:rsidR="00E47348" w:rsidRPr="005E16DC">
        <w:rPr>
          <w:rFonts w:cs="Times New Roman" w:hAnsi="Times New Roman" w:ascii="Times New Roman"/>
          <w:sz w:val="24"/>
          <w:szCs w:val="24"/>
        </w:rPr>
        <w:t>452</w:t>
      </w:r>
      <w:r w:rsidR="0077193F" w:rsidRPr="005E16DC">
        <w:rPr>
          <w:rFonts w:cs="Times New Roman" w:hAnsi="Times New Roman" w:ascii="Times New Roman"/>
          <w:sz w:val="24"/>
          <w:szCs w:val="24"/>
        </w:rPr>
        <w:t>/1</w:t>
      </w:r>
      <w:r w:rsidR="00E47348" w:rsidRPr="005E16DC">
        <w:rPr>
          <w:rFonts w:cs="Times New Roman" w:hAnsi="Times New Roman" w:ascii="Times New Roman"/>
          <w:sz w:val="24"/>
          <w:szCs w:val="24"/>
        </w:rPr>
        <w:t>3</w:t>
      </w:r>
      <w:r w:rsidR="0077193F" w:rsidRPr="005E16DC">
        <w:rPr>
          <w:rFonts w:cs="Times New Roman" w:hAnsi="Times New Roman" w:ascii="Times New Roman"/>
          <w:sz w:val="24"/>
          <w:szCs w:val="24"/>
        </w:rPr>
        <w:t>.</w:t>
      </w:r>
    </w:p>
    <w:p w:rsidRDefault="004F271E" w:rsidP="00733AA6" w:rsidR="004F271E" w:rsidRPr="005E16DC">
      <w:pPr>
        <w:jc w:val="center"/>
        <w:rPr>
          <w:rFonts w:cs="Times New Roman" w:hAnsi="Times New Roman" w:ascii="Times New Roman"/>
          <w:sz w:val="24"/>
          <w:szCs w:val="24"/>
        </w:rPr>
      </w:pPr>
      <w:r w:rsidRPr="005E16DC">
        <w:rPr>
          <w:rFonts w:cs="Times New Roman" w:hAnsi="Times New Roman" w:ascii="Times New Roman"/>
          <w:sz w:val="24"/>
          <w:szCs w:val="24"/>
        </w:rPr>
        <w:t>Obrazloženje</w:t>
      </w:r>
    </w:p>
    <w:p w:rsidRDefault="00733AA6" w:rsidP="00733AA6" w:rsidR="004F271E"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4F271E" w:rsidRPr="005E16DC">
        <w:rPr>
          <w:rFonts w:cs="Times New Roman" w:hAnsi="Times New Roman" w:ascii="Times New Roman"/>
          <w:sz w:val="24"/>
          <w:szCs w:val="24"/>
        </w:rPr>
        <w:t xml:space="preserve">Predlagatelj </w:t>
      </w:r>
      <w:r w:rsidR="00E47348" w:rsidRPr="005E16DC">
        <w:rPr>
          <w:rFonts w:cs="Times New Roman" w:hAnsi="Times New Roman" w:ascii="Times New Roman"/>
          <w:sz w:val="24"/>
          <w:szCs w:val="24"/>
        </w:rPr>
        <w:t>Financijska Agencija Regionalni centar Rijeka</w:t>
      </w:r>
      <w:r w:rsidR="00EA0122" w:rsidRPr="005E16DC">
        <w:rPr>
          <w:rFonts w:cs="Times New Roman" w:hAnsi="Times New Roman" w:ascii="Times New Roman"/>
          <w:sz w:val="24"/>
          <w:szCs w:val="24"/>
        </w:rPr>
        <w:t xml:space="preserve">, </w:t>
      </w:r>
      <w:r w:rsidR="004F271E" w:rsidRPr="005E16DC">
        <w:rPr>
          <w:rFonts w:cs="Times New Roman" w:hAnsi="Times New Roman" w:ascii="Times New Roman"/>
          <w:sz w:val="24"/>
          <w:szCs w:val="24"/>
        </w:rPr>
        <w:t>podnio je</w:t>
      </w:r>
      <w:r w:rsidR="003A733A" w:rsidRPr="005E16DC">
        <w:rPr>
          <w:rFonts w:cs="Times New Roman" w:hAnsi="Times New Roman" w:ascii="Times New Roman"/>
          <w:sz w:val="24"/>
          <w:szCs w:val="24"/>
        </w:rPr>
        <w:t xml:space="preserve"> naslovnom sudu</w:t>
      </w:r>
      <w:r w:rsidR="004F271E" w:rsidRPr="005E16DC">
        <w:rPr>
          <w:rFonts w:cs="Times New Roman" w:hAnsi="Times New Roman" w:ascii="Times New Roman"/>
          <w:sz w:val="24"/>
          <w:szCs w:val="24"/>
        </w:rPr>
        <w:t xml:space="preserve"> </w:t>
      </w:r>
      <w:r w:rsidR="00B74CC3" w:rsidRPr="005E16DC">
        <w:rPr>
          <w:rFonts w:cs="Times New Roman" w:hAnsi="Times New Roman" w:ascii="Times New Roman"/>
          <w:sz w:val="24"/>
          <w:szCs w:val="24"/>
        </w:rPr>
        <w:t>5</w:t>
      </w:r>
      <w:r w:rsidR="004F271E" w:rsidRPr="005E16DC">
        <w:rPr>
          <w:rFonts w:cs="Times New Roman" w:hAnsi="Times New Roman" w:ascii="Times New Roman"/>
          <w:sz w:val="24"/>
          <w:szCs w:val="24"/>
        </w:rPr>
        <w:t xml:space="preserve">. </w:t>
      </w:r>
      <w:r w:rsidR="00B74CC3" w:rsidRPr="005E16DC">
        <w:rPr>
          <w:rFonts w:cs="Times New Roman" w:hAnsi="Times New Roman" w:ascii="Times New Roman"/>
          <w:sz w:val="24"/>
          <w:szCs w:val="24"/>
        </w:rPr>
        <w:t xml:space="preserve">listopada </w:t>
      </w:r>
      <w:r w:rsidR="004F271E" w:rsidRPr="005E16DC">
        <w:rPr>
          <w:rFonts w:cs="Times New Roman" w:hAnsi="Times New Roman" w:ascii="Times New Roman"/>
          <w:sz w:val="24"/>
          <w:szCs w:val="24"/>
        </w:rPr>
        <w:t>201</w:t>
      </w:r>
      <w:r w:rsidR="00B74CC3" w:rsidRPr="005E16DC">
        <w:rPr>
          <w:rFonts w:cs="Times New Roman" w:hAnsi="Times New Roman" w:ascii="Times New Roman"/>
          <w:sz w:val="24"/>
          <w:szCs w:val="24"/>
        </w:rPr>
        <w:t>6</w:t>
      </w:r>
      <w:r w:rsidR="004F271E" w:rsidRPr="005E16DC">
        <w:rPr>
          <w:rFonts w:cs="Times New Roman" w:hAnsi="Times New Roman" w:ascii="Times New Roman"/>
          <w:sz w:val="24"/>
          <w:szCs w:val="24"/>
        </w:rPr>
        <w:t xml:space="preserve">. prijedlog za otvaranje stečajnog postupka nad dužnikom </w:t>
      </w:r>
      <w:r w:rsidR="00B74CC3" w:rsidRPr="005E16DC">
        <w:rPr>
          <w:rFonts w:cs="Times New Roman" w:hAnsi="Times New Roman" w:ascii="Times New Roman"/>
          <w:sz w:val="24"/>
          <w:szCs w:val="24"/>
        </w:rPr>
        <w:t>PORER, dioničko društvo za instalatersko završne radove u građevinarstvu, servis, trgovini i transport, OIB: 93836788087, Pula, Božidara Adžije 8</w:t>
      </w:r>
      <w:r w:rsidR="00A908DB" w:rsidRPr="005E16DC">
        <w:rPr>
          <w:rFonts w:cs="Times New Roman" w:hAnsi="Times New Roman" w:ascii="Times New Roman"/>
          <w:sz w:val="24"/>
          <w:szCs w:val="24"/>
        </w:rPr>
        <w:t xml:space="preserve">, </w:t>
      </w:r>
      <w:r w:rsidR="004F271E" w:rsidRPr="005E16DC">
        <w:rPr>
          <w:rFonts w:cs="Times New Roman" w:hAnsi="Times New Roman" w:ascii="Times New Roman"/>
          <w:sz w:val="24"/>
          <w:szCs w:val="24"/>
        </w:rPr>
        <w:t xml:space="preserve">temeljem članka </w:t>
      </w:r>
      <w:r w:rsidR="00803BB2" w:rsidRPr="005E16DC">
        <w:rPr>
          <w:rFonts w:cs="Times New Roman" w:hAnsi="Times New Roman" w:ascii="Times New Roman"/>
          <w:sz w:val="24"/>
          <w:szCs w:val="24"/>
        </w:rPr>
        <w:t>444</w:t>
      </w:r>
      <w:r w:rsidR="004F271E" w:rsidRPr="005E16DC">
        <w:rPr>
          <w:rFonts w:cs="Times New Roman" w:hAnsi="Times New Roman" w:ascii="Times New Roman"/>
          <w:sz w:val="24"/>
          <w:szCs w:val="24"/>
        </w:rPr>
        <w:t xml:space="preserve">. stavak 2. </w:t>
      </w:r>
      <w:r w:rsidR="00803BB2" w:rsidRPr="005E16DC">
        <w:rPr>
          <w:rFonts w:cs="Times New Roman" w:hAnsi="Times New Roman" w:ascii="Times New Roman"/>
          <w:sz w:val="24"/>
          <w:szCs w:val="24"/>
        </w:rPr>
        <w:t xml:space="preserve">Stečajnog zakona </w:t>
      </w:r>
      <w:r w:rsidR="004F271E" w:rsidRPr="005E16DC">
        <w:rPr>
          <w:rFonts w:cs="Times New Roman" w:hAnsi="Times New Roman" w:ascii="Times New Roman"/>
          <w:sz w:val="24"/>
          <w:szCs w:val="24"/>
        </w:rPr>
        <w:t xml:space="preserve">(N.N. </w:t>
      </w:r>
      <w:r w:rsidR="00803BB2" w:rsidRPr="005E16DC">
        <w:rPr>
          <w:rFonts w:cs="Times New Roman" w:hAnsi="Times New Roman" w:ascii="Times New Roman"/>
          <w:sz w:val="24"/>
          <w:szCs w:val="24"/>
        </w:rPr>
        <w:t>71</w:t>
      </w:r>
      <w:r w:rsidR="004F271E" w:rsidRPr="005E16DC">
        <w:rPr>
          <w:rFonts w:cs="Times New Roman" w:hAnsi="Times New Roman" w:ascii="Times New Roman"/>
          <w:sz w:val="24"/>
          <w:szCs w:val="24"/>
        </w:rPr>
        <w:t>/1</w:t>
      </w:r>
      <w:r w:rsidR="00803BB2" w:rsidRPr="005E16DC">
        <w:rPr>
          <w:rFonts w:cs="Times New Roman" w:hAnsi="Times New Roman" w:ascii="Times New Roman"/>
          <w:sz w:val="24"/>
          <w:szCs w:val="24"/>
        </w:rPr>
        <w:t>5</w:t>
      </w:r>
      <w:r w:rsidR="004F271E" w:rsidRPr="005E16DC">
        <w:rPr>
          <w:rFonts w:cs="Times New Roman" w:hAnsi="Times New Roman" w:ascii="Times New Roman"/>
          <w:sz w:val="24"/>
          <w:szCs w:val="24"/>
        </w:rPr>
        <w:t>, dalje:</w:t>
      </w:r>
      <w:r w:rsidR="00A908DB" w:rsidRPr="005E16DC">
        <w:rPr>
          <w:rFonts w:cs="Times New Roman" w:hAnsi="Times New Roman" w:ascii="Times New Roman"/>
          <w:sz w:val="24"/>
          <w:szCs w:val="24"/>
        </w:rPr>
        <w:t xml:space="preserve"> </w:t>
      </w:r>
      <w:r w:rsidR="00803BB2" w:rsidRPr="005E16DC">
        <w:rPr>
          <w:rFonts w:cs="Times New Roman" w:hAnsi="Times New Roman" w:ascii="Times New Roman"/>
          <w:sz w:val="24"/>
          <w:szCs w:val="24"/>
        </w:rPr>
        <w:t>SZ</w:t>
      </w:r>
      <w:r w:rsidR="004F271E" w:rsidRPr="005E16DC">
        <w:rPr>
          <w:rFonts w:cs="Times New Roman" w:hAnsi="Times New Roman" w:ascii="Times New Roman"/>
          <w:sz w:val="24"/>
          <w:szCs w:val="24"/>
        </w:rPr>
        <w:t>).</w:t>
      </w:r>
    </w:p>
    <w:p w:rsidRDefault="008C323A" w:rsidP="00105555" w:rsidR="00571E59" w:rsidRPr="005E16DC">
      <w:pPr>
        <w:contextualSpacing/>
        <w:jc w:val="both"/>
        <w:rPr>
          <w:rFonts w:cs="Times New Roman" w:hAnsi="Times New Roman" w:ascii="Times New Roman"/>
          <w:sz w:val="24"/>
          <w:szCs w:val="24"/>
        </w:rPr>
      </w:pPr>
      <w:r w:rsidRPr="005E16DC">
        <w:rPr>
          <w:rFonts w:cs="Times New Roman" w:hAnsi="Times New Roman" w:ascii="Times New Roman"/>
          <w:sz w:val="24"/>
          <w:szCs w:val="24"/>
        </w:rPr>
        <w:tab/>
      </w:r>
      <w:r w:rsidR="002B2A79" w:rsidRPr="005E16DC">
        <w:rPr>
          <w:rFonts w:cs="Times New Roman" w:hAnsi="Times New Roman" w:ascii="Times New Roman"/>
          <w:sz w:val="24"/>
          <w:szCs w:val="24"/>
        </w:rPr>
        <w:t>Međutim, već se po</w:t>
      </w:r>
      <w:r w:rsidRPr="005E16DC">
        <w:rPr>
          <w:rFonts w:cs="Times New Roman" w:hAnsi="Times New Roman" w:ascii="Times New Roman"/>
          <w:sz w:val="24"/>
          <w:szCs w:val="24"/>
        </w:rPr>
        <w:t xml:space="preserve"> ranije</w:t>
      </w:r>
      <w:r w:rsidR="002B2A79" w:rsidRPr="005E16DC">
        <w:rPr>
          <w:rFonts w:cs="Times New Roman" w:hAnsi="Times New Roman" w:ascii="Times New Roman"/>
          <w:sz w:val="24"/>
          <w:szCs w:val="24"/>
        </w:rPr>
        <w:t>m</w:t>
      </w:r>
      <w:r w:rsidRPr="005E16DC">
        <w:rPr>
          <w:rFonts w:cs="Times New Roman" w:hAnsi="Times New Roman" w:ascii="Times New Roman"/>
          <w:sz w:val="24"/>
          <w:szCs w:val="24"/>
        </w:rPr>
        <w:t xml:space="preserve"> </w:t>
      </w:r>
      <w:r w:rsidR="005F1BF7" w:rsidRPr="005E16DC">
        <w:rPr>
          <w:rFonts w:cs="Times New Roman" w:hAnsi="Times New Roman" w:ascii="Times New Roman"/>
          <w:sz w:val="24"/>
          <w:szCs w:val="24"/>
        </w:rPr>
        <w:t xml:space="preserve">prijedlogu od </w:t>
      </w:r>
      <w:r w:rsidR="00105555" w:rsidRPr="005E16DC">
        <w:rPr>
          <w:rFonts w:cs="Times New Roman" w:hAnsi="Times New Roman" w:ascii="Times New Roman"/>
          <w:sz w:val="24"/>
          <w:szCs w:val="24"/>
        </w:rPr>
        <w:t>16</w:t>
      </w:r>
      <w:r w:rsidR="00AA7782" w:rsidRPr="005E16DC">
        <w:rPr>
          <w:rFonts w:cs="Times New Roman" w:hAnsi="Times New Roman" w:ascii="Times New Roman"/>
          <w:sz w:val="24"/>
          <w:szCs w:val="24"/>
        </w:rPr>
        <w:t xml:space="preserve">. </w:t>
      </w:r>
      <w:r w:rsidR="00105555" w:rsidRPr="005E16DC">
        <w:rPr>
          <w:rFonts w:cs="Times New Roman" w:hAnsi="Times New Roman" w:ascii="Times New Roman"/>
          <w:sz w:val="24"/>
          <w:szCs w:val="24"/>
        </w:rPr>
        <w:t xml:space="preserve">travnja </w:t>
      </w:r>
      <w:r w:rsidR="00AA7782" w:rsidRPr="005E16DC">
        <w:rPr>
          <w:rFonts w:cs="Times New Roman" w:hAnsi="Times New Roman" w:ascii="Times New Roman"/>
          <w:sz w:val="24"/>
          <w:szCs w:val="24"/>
        </w:rPr>
        <w:t>201</w:t>
      </w:r>
      <w:r w:rsidR="00105555" w:rsidRPr="005E16DC">
        <w:rPr>
          <w:rFonts w:cs="Times New Roman" w:hAnsi="Times New Roman" w:ascii="Times New Roman"/>
          <w:sz w:val="24"/>
          <w:szCs w:val="24"/>
        </w:rPr>
        <w:t>3</w:t>
      </w:r>
      <w:r w:rsidR="00AA7782" w:rsidRPr="005E16DC">
        <w:rPr>
          <w:rFonts w:cs="Times New Roman" w:hAnsi="Times New Roman" w:ascii="Times New Roman"/>
          <w:sz w:val="24"/>
          <w:szCs w:val="24"/>
        </w:rPr>
        <w:t xml:space="preserve">. </w:t>
      </w:r>
      <w:r w:rsidRPr="005E16DC">
        <w:rPr>
          <w:rFonts w:cs="Times New Roman" w:hAnsi="Times New Roman" w:ascii="Times New Roman"/>
          <w:sz w:val="24"/>
          <w:szCs w:val="24"/>
        </w:rPr>
        <w:t xml:space="preserve">pred </w:t>
      </w:r>
      <w:r w:rsidR="005F1BF7" w:rsidRPr="005E16DC">
        <w:rPr>
          <w:rFonts w:cs="Times New Roman" w:hAnsi="Times New Roman" w:ascii="Times New Roman"/>
          <w:sz w:val="24"/>
          <w:szCs w:val="24"/>
        </w:rPr>
        <w:t xml:space="preserve">Trgovačkim </w:t>
      </w:r>
      <w:r w:rsidRPr="005E16DC">
        <w:rPr>
          <w:rFonts w:cs="Times New Roman" w:hAnsi="Times New Roman" w:ascii="Times New Roman"/>
          <w:sz w:val="24"/>
          <w:szCs w:val="24"/>
        </w:rPr>
        <w:t xml:space="preserve">sudom </w:t>
      </w:r>
      <w:r w:rsidR="005F1BF7" w:rsidRPr="005E16DC">
        <w:rPr>
          <w:rFonts w:cs="Times New Roman" w:hAnsi="Times New Roman" w:ascii="Times New Roman"/>
          <w:sz w:val="24"/>
          <w:szCs w:val="24"/>
        </w:rPr>
        <w:t xml:space="preserve">u Rijeci </w:t>
      </w:r>
      <w:r w:rsidRPr="005E16DC">
        <w:rPr>
          <w:rFonts w:cs="Times New Roman" w:hAnsi="Times New Roman" w:ascii="Times New Roman"/>
          <w:sz w:val="24"/>
          <w:szCs w:val="24"/>
        </w:rPr>
        <w:t xml:space="preserve">vodi </w:t>
      </w:r>
      <w:r w:rsidR="00320858" w:rsidRPr="005E16DC">
        <w:rPr>
          <w:rFonts w:cs="Times New Roman" w:hAnsi="Times New Roman" w:ascii="Times New Roman"/>
          <w:sz w:val="24"/>
          <w:szCs w:val="24"/>
        </w:rPr>
        <w:t xml:space="preserve">stečajni postupak </w:t>
      </w:r>
      <w:r w:rsidRPr="005E16DC">
        <w:rPr>
          <w:rFonts w:cs="Times New Roman" w:hAnsi="Times New Roman" w:ascii="Times New Roman"/>
          <w:sz w:val="24"/>
          <w:szCs w:val="24"/>
        </w:rPr>
        <w:t xml:space="preserve">povodom prijedloga vjerovnika </w:t>
      </w:r>
      <w:r w:rsidR="00105555" w:rsidRPr="005E16DC">
        <w:rPr>
          <w:rFonts w:cs="Times New Roman" w:hAnsi="Times New Roman" w:ascii="Times New Roman"/>
          <w:sz w:val="24"/>
          <w:szCs w:val="24"/>
        </w:rPr>
        <w:t xml:space="preserve">Financijska Agencija Regionalni centar Rijeka, Podružnica Pula </w:t>
      </w:r>
      <w:r w:rsidRPr="005E16DC">
        <w:rPr>
          <w:rFonts w:cs="Times New Roman" w:hAnsi="Times New Roman" w:ascii="Times New Roman"/>
          <w:sz w:val="24"/>
          <w:szCs w:val="24"/>
        </w:rPr>
        <w:t xml:space="preserve">za otvaranje stečajnog postupka nad dužnikom </w:t>
      </w:r>
      <w:r w:rsidR="002B2A79" w:rsidRPr="005E16DC">
        <w:rPr>
          <w:rFonts w:cs="Times New Roman" w:hAnsi="Times New Roman" w:ascii="Times New Roman"/>
          <w:sz w:val="24"/>
          <w:szCs w:val="24"/>
        </w:rPr>
        <w:t>PORER, dioničko društvo za instalatersko završne radove u građevinarstvu, servis, trgovini i transport, OIB: 93836788087, Pula, Božidara Adžije 8</w:t>
      </w:r>
      <w:r w:rsidR="00571E59" w:rsidRPr="005E16DC">
        <w:rPr>
          <w:rFonts w:cs="Times New Roman" w:hAnsi="Times New Roman" w:ascii="Times New Roman"/>
          <w:sz w:val="24"/>
          <w:szCs w:val="24"/>
        </w:rPr>
        <w:t>.</w:t>
      </w:r>
    </w:p>
    <w:p w:rsidRDefault="00105555" w:rsidP="00105555" w:rsidR="00105555" w:rsidRPr="005E16DC">
      <w:pPr>
        <w:contextualSpacing/>
        <w:jc w:val="both"/>
        <w:rPr>
          <w:rFonts w:cs="Times New Roman" w:hAnsi="Times New Roman" w:ascii="Times New Roman"/>
          <w:sz w:val="24"/>
          <w:szCs w:val="24"/>
        </w:rPr>
      </w:pPr>
    </w:p>
    <w:p w:rsidRDefault="003933B9" w:rsidP="003933B9" w:rsidR="00F4636F"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F4636F" w:rsidRPr="005E16DC">
        <w:rPr>
          <w:rFonts w:cs="Times New Roman" w:hAnsi="Times New Roman" w:ascii="Times New Roman"/>
          <w:sz w:val="24"/>
          <w:szCs w:val="24"/>
        </w:rPr>
        <w:t>U slučaju višestrukog predlaganja otvaranja stečajnog postupka nad jednim dužnikom nadležni sud će provesti odgovarajući postupak po prvom zaprimljenom prijedlogu.</w:t>
      </w:r>
    </w:p>
    <w:p w:rsidRDefault="003933B9" w:rsidP="003933B9" w:rsidR="00F4636F"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F4636F" w:rsidRPr="005E16DC">
        <w:rPr>
          <w:rFonts w:cs="Times New Roman" w:hAnsi="Times New Roman" w:ascii="Times New Roman"/>
          <w:sz w:val="24"/>
          <w:szCs w:val="24"/>
        </w:rPr>
        <w:t>U kasnije zaprimljenim prijedlozima će postupak prekinuti (čl. 213. u vezi s čl. 12. ZPP-a te čl. 6. SZ-a) do pravomoćnosti odluke o prvom zaprimljenom prijedlogu, jer je pravomoćnost rješenja o prvom prijedlogu prethodno pitanje za ocjenu dopustivosti svih kasnijih prijedloga.</w:t>
      </w:r>
    </w:p>
    <w:p w:rsidRDefault="00376E99" w:rsidP="003933B9" w:rsidR="00F4636F" w:rsidRPr="005E16DC">
      <w:pPr>
        <w:jc w:val="both"/>
        <w:rPr>
          <w:rFonts w:cs="Times New Roman" w:hAnsi="Times New Roman" w:ascii="Times New Roman"/>
          <w:sz w:val="24"/>
          <w:szCs w:val="24"/>
        </w:rPr>
      </w:pPr>
      <w:r w:rsidRPr="005E16DC">
        <w:rPr>
          <w:rFonts w:cs="Times New Roman" w:hAnsi="Times New Roman" w:ascii="Times New Roman"/>
          <w:sz w:val="24"/>
          <w:szCs w:val="24"/>
        </w:rPr>
        <w:lastRenderedPageBreak/>
        <w:tab/>
      </w:r>
      <w:r w:rsidR="00F4636F" w:rsidRPr="005E16DC">
        <w:rPr>
          <w:rFonts w:cs="Times New Roman" w:hAnsi="Times New Roman" w:ascii="Times New Roman"/>
          <w:sz w:val="24"/>
          <w:szCs w:val="24"/>
        </w:rPr>
        <w:t>Ako povodom prvog zaprimljenog prijedloga nadležni sud pravomoćno otvori stečajni postupak nad dužnikom, odbacit će sve kasnije zaprimljene prijedloge za otvaranje stečajnog postupka.</w:t>
      </w:r>
    </w:p>
    <w:p w:rsidRDefault="003933B9" w:rsidP="003933B9" w:rsidR="00F4636F"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F4636F" w:rsidRPr="005E16DC">
        <w:rPr>
          <w:rFonts w:cs="Times New Roman" w:hAnsi="Times New Roman" w:ascii="Times New Roman"/>
          <w:sz w:val="24"/>
          <w:szCs w:val="24"/>
        </w:rPr>
        <w:t xml:space="preserve">Ako prvi zaprimljeni prijedlog bude pravomoćno odbačen ili odbijen, sud će nastaviti postupak po prvom sljedećem zaprimljenom prijedlogu. </w:t>
      </w:r>
    </w:p>
    <w:p w:rsidRDefault="003933B9" w:rsidP="003933B9" w:rsidR="00F4636F"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F4636F" w:rsidRPr="005E16DC">
        <w:rPr>
          <w:rFonts w:cs="Times New Roman" w:hAnsi="Times New Roman" w:ascii="Times New Roman"/>
          <w:sz w:val="24"/>
          <w:szCs w:val="24"/>
        </w:rPr>
        <w:t xml:space="preserve">Stečajni postupak je postupak generalne ovrhe koji se provodi nad ukupnom imovinom stečajnog dužnika, a stečajnom zapljenom obuhvaćena je cjelokupna dužnikova imovina, zbog čega nad jednim stečajnim dužnikom (nad imovinom) nije moguće voditi više istovremenih insolvencijskih postupaka. Doseg jedne stečajne odluke održava se na sveukupnoj dužnikovoj imovini, pa čak i na one njezine dijelove za koje se u vrijeme vođenja postupka nije znalo da postoji. </w:t>
      </w:r>
    </w:p>
    <w:p w:rsidRDefault="003933B9" w:rsidP="003A17EF" w:rsidR="00376E99"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376E99" w:rsidRPr="005E16DC">
        <w:rPr>
          <w:rFonts w:cs="Times New Roman" w:hAnsi="Times New Roman" w:ascii="Times New Roman"/>
          <w:sz w:val="24"/>
          <w:szCs w:val="24"/>
        </w:rPr>
        <w:t xml:space="preserve">Kako je, dakle, </w:t>
      </w:r>
      <w:r w:rsidR="00B31D07" w:rsidRPr="005E16DC">
        <w:rPr>
          <w:rFonts w:cs="Times New Roman" w:hAnsi="Times New Roman" w:ascii="Times New Roman"/>
          <w:sz w:val="24"/>
          <w:szCs w:val="24"/>
        </w:rPr>
        <w:t xml:space="preserve">prije podnošenja prijedloga za pokretanje stečajnog postupka </w:t>
      </w:r>
      <w:r w:rsidR="004A2EC8" w:rsidRPr="005E16DC">
        <w:rPr>
          <w:rFonts w:cs="Times New Roman" w:hAnsi="Times New Roman" w:ascii="Times New Roman"/>
          <w:sz w:val="24"/>
          <w:szCs w:val="24"/>
        </w:rPr>
        <w:t xml:space="preserve">u </w:t>
      </w:r>
      <w:r w:rsidR="00B31D07" w:rsidRPr="005E16DC">
        <w:rPr>
          <w:rFonts w:cs="Times New Roman" w:hAnsi="Times New Roman" w:ascii="Times New Roman"/>
          <w:sz w:val="24"/>
          <w:szCs w:val="24"/>
        </w:rPr>
        <w:t>ovom postupku</w:t>
      </w:r>
      <w:r w:rsidR="00276853" w:rsidRPr="005E16DC">
        <w:rPr>
          <w:rFonts w:cs="Times New Roman" w:hAnsi="Times New Roman" w:ascii="Times New Roman"/>
          <w:sz w:val="24"/>
          <w:szCs w:val="24"/>
        </w:rPr>
        <w:t>,</w:t>
      </w:r>
      <w:r w:rsidR="00B31D07" w:rsidRPr="005E16DC">
        <w:rPr>
          <w:rFonts w:cs="Times New Roman" w:hAnsi="Times New Roman" w:ascii="Times New Roman"/>
          <w:sz w:val="24"/>
          <w:szCs w:val="24"/>
        </w:rPr>
        <w:t xml:space="preserve"> dana </w:t>
      </w:r>
      <w:r w:rsidR="00105555" w:rsidRPr="005E16DC">
        <w:rPr>
          <w:rFonts w:cs="Times New Roman" w:hAnsi="Times New Roman" w:ascii="Times New Roman"/>
          <w:sz w:val="24"/>
          <w:szCs w:val="24"/>
        </w:rPr>
        <w:t>16. travnja 2013</w:t>
      </w:r>
      <w:r w:rsidR="004A2EC8" w:rsidRPr="005E16DC">
        <w:rPr>
          <w:rFonts w:cs="Times New Roman" w:hAnsi="Times New Roman" w:ascii="Times New Roman"/>
          <w:i/>
          <w:sz w:val="24"/>
          <w:szCs w:val="24"/>
        </w:rPr>
        <w:t>.</w:t>
      </w:r>
      <w:r w:rsidR="004A2EC8" w:rsidRPr="005E16DC">
        <w:rPr>
          <w:rFonts w:cs="Times New Roman" w:hAnsi="Times New Roman" w:ascii="Times New Roman"/>
          <w:sz w:val="24"/>
          <w:szCs w:val="24"/>
        </w:rPr>
        <w:t xml:space="preserve"> </w:t>
      </w:r>
      <w:r w:rsidR="00B31D07" w:rsidRPr="005E16DC">
        <w:rPr>
          <w:rFonts w:cs="Times New Roman" w:hAnsi="Times New Roman" w:ascii="Times New Roman"/>
          <w:sz w:val="24"/>
          <w:szCs w:val="24"/>
        </w:rPr>
        <w:t>podnesen raniji prijedlog za pokretanje stečajnog postupka</w:t>
      </w:r>
      <w:r w:rsidR="007D4E59" w:rsidRPr="005E16DC">
        <w:rPr>
          <w:rFonts w:cs="Times New Roman" w:hAnsi="Times New Roman" w:ascii="Times New Roman"/>
          <w:sz w:val="24"/>
          <w:szCs w:val="24"/>
        </w:rPr>
        <w:t xml:space="preserve"> na dužnikom dužnikom </w:t>
      </w:r>
      <w:r w:rsidR="005259E6" w:rsidRPr="005E16DC">
        <w:rPr>
          <w:rFonts w:cs="Times New Roman" w:hAnsi="Times New Roman" w:ascii="Times New Roman"/>
          <w:sz w:val="24"/>
          <w:szCs w:val="24"/>
        </w:rPr>
        <w:t>PORER, dioničko društvo za instalatersko završne radove u građevinarstvu, servis, trgovini i transport, OIB: 93836788087, Pula, Božidara Adžije 8</w:t>
      </w:r>
      <w:r w:rsidR="007D4E59" w:rsidRPr="005E16DC">
        <w:rPr>
          <w:rFonts w:cs="Times New Roman" w:hAnsi="Times New Roman" w:ascii="Times New Roman"/>
          <w:sz w:val="24"/>
          <w:szCs w:val="24"/>
        </w:rPr>
        <w:t xml:space="preserve">, </w:t>
      </w:r>
      <w:r w:rsidR="00B31D07" w:rsidRPr="005E16DC">
        <w:rPr>
          <w:rFonts w:cs="Times New Roman" w:hAnsi="Times New Roman" w:ascii="Times New Roman"/>
          <w:sz w:val="24"/>
          <w:szCs w:val="24"/>
        </w:rPr>
        <w:t>pod posl. br. st. St-</w:t>
      </w:r>
      <w:r w:rsidR="005259E6" w:rsidRPr="005E16DC">
        <w:rPr>
          <w:rFonts w:cs="Times New Roman" w:hAnsi="Times New Roman" w:ascii="Times New Roman"/>
          <w:sz w:val="24"/>
          <w:szCs w:val="24"/>
        </w:rPr>
        <w:t>452</w:t>
      </w:r>
      <w:r w:rsidR="00B31D07" w:rsidRPr="005E16DC">
        <w:rPr>
          <w:rFonts w:cs="Times New Roman" w:hAnsi="Times New Roman" w:ascii="Times New Roman"/>
          <w:sz w:val="24"/>
          <w:szCs w:val="24"/>
        </w:rPr>
        <w:t>/1</w:t>
      </w:r>
      <w:r w:rsidR="005259E6" w:rsidRPr="005E16DC">
        <w:rPr>
          <w:rFonts w:cs="Times New Roman" w:hAnsi="Times New Roman" w:ascii="Times New Roman"/>
          <w:sz w:val="24"/>
          <w:szCs w:val="24"/>
        </w:rPr>
        <w:t>3</w:t>
      </w:r>
      <w:r w:rsidR="00276853" w:rsidRPr="005E16DC">
        <w:rPr>
          <w:rFonts w:cs="Times New Roman" w:hAnsi="Times New Roman" w:ascii="Times New Roman"/>
          <w:sz w:val="24"/>
          <w:szCs w:val="24"/>
        </w:rPr>
        <w:t>,</w:t>
      </w:r>
      <w:r w:rsidR="004A2EC8" w:rsidRPr="005E16DC">
        <w:rPr>
          <w:rFonts w:cs="Times New Roman" w:hAnsi="Times New Roman" w:ascii="Times New Roman"/>
          <w:sz w:val="24"/>
          <w:szCs w:val="24"/>
        </w:rPr>
        <w:t xml:space="preserve"> </w:t>
      </w:r>
      <w:r w:rsidR="00376E99" w:rsidRPr="005E16DC">
        <w:rPr>
          <w:rFonts w:cs="Times New Roman" w:hAnsi="Times New Roman" w:ascii="Times New Roman"/>
          <w:sz w:val="24"/>
          <w:szCs w:val="24"/>
        </w:rPr>
        <w:t>valjalo je odlučiti kao u izreci.</w:t>
      </w:r>
    </w:p>
    <w:p w:rsidRDefault="004F271E" w:rsidP="00567F4E" w:rsidR="004F271E" w:rsidRPr="005E16DC">
      <w:pPr>
        <w:jc w:val="center"/>
        <w:rPr>
          <w:rFonts w:cs="Times New Roman" w:hAnsi="Times New Roman" w:ascii="Times New Roman"/>
          <w:sz w:val="24"/>
          <w:szCs w:val="24"/>
        </w:rPr>
      </w:pPr>
      <w:r w:rsidRPr="005E16DC">
        <w:rPr>
          <w:rFonts w:cs="Times New Roman" w:hAnsi="Times New Roman" w:ascii="Times New Roman"/>
          <w:sz w:val="24"/>
          <w:szCs w:val="24"/>
        </w:rPr>
        <w:t xml:space="preserve">U </w:t>
      </w:r>
      <w:r w:rsidR="003933B9" w:rsidRPr="005E16DC">
        <w:rPr>
          <w:rFonts w:cs="Times New Roman" w:hAnsi="Times New Roman" w:ascii="Times New Roman"/>
          <w:sz w:val="24"/>
          <w:szCs w:val="24"/>
        </w:rPr>
        <w:t>Pazinu</w:t>
      </w:r>
      <w:r w:rsidRPr="005E16DC">
        <w:rPr>
          <w:rFonts w:cs="Times New Roman" w:hAnsi="Times New Roman" w:ascii="Times New Roman"/>
          <w:sz w:val="24"/>
          <w:szCs w:val="24"/>
        </w:rPr>
        <w:t>,</w:t>
      </w:r>
      <w:r w:rsidR="003933B9" w:rsidRPr="005E16DC">
        <w:rPr>
          <w:rFonts w:cs="Times New Roman" w:hAnsi="Times New Roman" w:ascii="Times New Roman"/>
          <w:sz w:val="24"/>
          <w:szCs w:val="24"/>
        </w:rPr>
        <w:t xml:space="preserve"> </w:t>
      </w:r>
      <w:r w:rsidR="008B7F64" w:rsidRPr="005E16DC">
        <w:rPr>
          <w:rFonts w:cs="Times New Roman" w:hAnsi="Times New Roman" w:ascii="Times New Roman"/>
          <w:sz w:val="24"/>
          <w:szCs w:val="24"/>
        </w:rPr>
        <w:t>1</w:t>
      </w:r>
      <w:r w:rsidR="00567F4E">
        <w:rPr>
          <w:rFonts w:cs="Times New Roman" w:hAnsi="Times New Roman" w:ascii="Times New Roman"/>
          <w:sz w:val="24"/>
          <w:szCs w:val="24"/>
        </w:rPr>
        <w:t>1</w:t>
      </w:r>
      <w:r w:rsidRPr="005E16DC">
        <w:rPr>
          <w:rFonts w:cs="Times New Roman" w:hAnsi="Times New Roman" w:ascii="Times New Roman"/>
          <w:sz w:val="24"/>
          <w:szCs w:val="24"/>
        </w:rPr>
        <w:t xml:space="preserve">. </w:t>
      </w:r>
      <w:r w:rsidR="003933B9" w:rsidRPr="005E16DC">
        <w:rPr>
          <w:rFonts w:cs="Times New Roman" w:hAnsi="Times New Roman" w:ascii="Times New Roman"/>
          <w:sz w:val="24"/>
          <w:szCs w:val="24"/>
        </w:rPr>
        <w:t>s</w:t>
      </w:r>
      <w:r w:rsidR="008B7F64" w:rsidRPr="005E16DC">
        <w:rPr>
          <w:rFonts w:cs="Times New Roman" w:hAnsi="Times New Roman" w:ascii="Times New Roman"/>
          <w:sz w:val="24"/>
          <w:szCs w:val="24"/>
        </w:rPr>
        <w:t xml:space="preserve">tudenog </w:t>
      </w:r>
      <w:r w:rsidRPr="005E16DC">
        <w:rPr>
          <w:rFonts w:cs="Times New Roman" w:hAnsi="Times New Roman" w:ascii="Times New Roman"/>
          <w:sz w:val="24"/>
          <w:szCs w:val="24"/>
        </w:rPr>
        <w:t>201</w:t>
      </w:r>
      <w:r w:rsidR="008B7F64" w:rsidRPr="005E16DC">
        <w:rPr>
          <w:rFonts w:cs="Times New Roman" w:hAnsi="Times New Roman" w:ascii="Times New Roman"/>
          <w:sz w:val="24"/>
          <w:szCs w:val="24"/>
        </w:rPr>
        <w:t>6</w:t>
      </w:r>
      <w:r w:rsidRPr="005E16DC">
        <w:rPr>
          <w:rFonts w:cs="Times New Roman" w:hAnsi="Times New Roman" w:ascii="Times New Roman"/>
          <w:sz w:val="24"/>
          <w:szCs w:val="24"/>
        </w:rPr>
        <w:t>. godine</w:t>
      </w:r>
    </w:p>
    <w:p w:rsidRDefault="004F271E" w:rsidP="004F271E" w:rsidR="004F271E" w:rsidRPr="005E16DC">
      <w:pPr>
        <w:rPr>
          <w:rFonts w:cs="Times New Roman" w:hAnsi="Times New Roman" w:ascii="Times New Roman"/>
          <w:sz w:val="24"/>
          <w:szCs w:val="24"/>
        </w:rPr>
      </w:pPr>
      <w:r w:rsidRPr="005E16DC">
        <w:rPr>
          <w:rFonts w:cs="Times New Roman" w:hAnsi="Times New Roman" w:ascii="Times New Roman"/>
          <w:sz w:val="24"/>
          <w:szCs w:val="24"/>
        </w:rPr>
        <w:t xml:space="preserve">                                                                                        </w:t>
      </w:r>
      <w:r w:rsidR="00567F4E">
        <w:rPr>
          <w:rFonts w:cs="Times New Roman" w:hAnsi="Times New Roman" w:ascii="Times New Roman"/>
          <w:sz w:val="24"/>
          <w:szCs w:val="24"/>
        </w:rPr>
        <w:tab/>
      </w:r>
      <w:r w:rsidR="00567F4E">
        <w:rPr>
          <w:rFonts w:cs="Times New Roman" w:hAnsi="Times New Roman" w:ascii="Times New Roman"/>
          <w:sz w:val="24"/>
          <w:szCs w:val="24"/>
        </w:rPr>
        <w:tab/>
      </w:r>
      <w:r w:rsidRPr="005E16DC">
        <w:rPr>
          <w:rFonts w:cs="Times New Roman" w:hAnsi="Times New Roman" w:ascii="Times New Roman"/>
          <w:sz w:val="24"/>
          <w:szCs w:val="24"/>
        </w:rPr>
        <w:t xml:space="preserve"> Stečajni sudac</w:t>
      </w:r>
    </w:p>
    <w:p w:rsidRDefault="004F271E" w:rsidP="004F271E" w:rsidR="004F271E" w:rsidRPr="005E16DC">
      <w:pPr>
        <w:rPr>
          <w:rFonts w:cs="Times New Roman" w:hAnsi="Times New Roman" w:ascii="Times New Roman"/>
          <w:sz w:val="24"/>
          <w:szCs w:val="24"/>
        </w:rPr>
      </w:pPr>
      <w:r w:rsidRPr="005E16DC">
        <w:rPr>
          <w:rFonts w:cs="Times New Roman" w:hAnsi="Times New Roman" w:ascii="Times New Roman"/>
          <w:sz w:val="24"/>
          <w:szCs w:val="24"/>
        </w:rPr>
        <w:t xml:space="preserve">                                                                                       </w:t>
      </w:r>
      <w:r w:rsidR="003933B9" w:rsidRPr="005E16DC">
        <w:rPr>
          <w:rFonts w:cs="Times New Roman" w:hAnsi="Times New Roman" w:ascii="Times New Roman"/>
          <w:sz w:val="24"/>
          <w:szCs w:val="24"/>
        </w:rPr>
        <w:t xml:space="preserve">  </w:t>
      </w:r>
      <w:r w:rsidR="00567F4E">
        <w:rPr>
          <w:rFonts w:cs="Times New Roman" w:hAnsi="Times New Roman" w:ascii="Times New Roman"/>
          <w:sz w:val="24"/>
          <w:szCs w:val="24"/>
        </w:rPr>
        <w:tab/>
      </w:r>
      <w:r w:rsidR="00567F4E">
        <w:rPr>
          <w:rFonts w:cs="Times New Roman" w:hAnsi="Times New Roman" w:ascii="Times New Roman"/>
          <w:sz w:val="24"/>
          <w:szCs w:val="24"/>
        </w:rPr>
        <w:tab/>
      </w:r>
      <w:r w:rsidRPr="005E16DC">
        <w:rPr>
          <w:rFonts w:cs="Times New Roman" w:hAnsi="Times New Roman" w:ascii="Times New Roman"/>
          <w:sz w:val="24"/>
          <w:szCs w:val="24"/>
        </w:rPr>
        <w:t>Da</w:t>
      </w:r>
      <w:r w:rsidR="003933B9" w:rsidRPr="005E16DC">
        <w:rPr>
          <w:rFonts w:cs="Times New Roman" w:hAnsi="Times New Roman" w:ascii="Times New Roman"/>
          <w:sz w:val="24"/>
          <w:szCs w:val="24"/>
        </w:rPr>
        <w:t>mir Rabar</w:t>
      </w:r>
      <w:r w:rsidR="001819DB">
        <w:rPr>
          <w:rFonts w:cs="Times New Roman" w:hAnsi="Times New Roman" w:ascii="Times New Roman"/>
          <w:sz w:val="24"/>
          <w:szCs w:val="24"/>
        </w:rPr>
        <w:t>, v.r.</w:t>
      </w:r>
    </w:p>
    <w:p w:rsidRDefault="004F271E" w:rsidP="004F271E" w:rsidR="004F271E" w:rsidRPr="005E16DC">
      <w:pPr>
        <w:rPr>
          <w:rFonts w:cs="Times New Roman" w:hAnsi="Times New Roman" w:ascii="Times New Roman"/>
          <w:sz w:val="24"/>
          <w:szCs w:val="24"/>
        </w:rPr>
      </w:pPr>
    </w:p>
    <w:p w:rsidRDefault="004F271E" w:rsidP="004F271E" w:rsidR="004F271E" w:rsidRPr="005E16DC">
      <w:pPr>
        <w:rPr>
          <w:rFonts w:cs="Times New Roman" w:hAnsi="Times New Roman" w:ascii="Times New Roman"/>
          <w:sz w:val="24"/>
          <w:szCs w:val="24"/>
        </w:rPr>
      </w:pPr>
      <w:r w:rsidRPr="005E16DC">
        <w:rPr>
          <w:rFonts w:cs="Times New Roman" w:hAnsi="Times New Roman" w:ascii="Times New Roman"/>
          <w:sz w:val="24"/>
          <w:szCs w:val="24"/>
        </w:rPr>
        <w:t>UPUTA O PRAVNOM LIJEKU:</w:t>
      </w:r>
    </w:p>
    <w:p w:rsidRDefault="008B7F64" w:rsidP="00E47348" w:rsidR="0094765D" w:rsidRPr="005E16DC">
      <w:pPr>
        <w:jc w:val="both"/>
        <w:rPr>
          <w:rFonts w:cs="Times New Roman" w:hAnsi="Times New Roman" w:ascii="Times New Roman"/>
          <w:sz w:val="24"/>
          <w:szCs w:val="24"/>
        </w:rPr>
      </w:pPr>
      <w:r w:rsidRPr="005E16DC">
        <w:rPr>
          <w:rFonts w:cs="Times New Roman" w:hAnsi="Times New Roman" w:ascii="Times New Roman"/>
          <w:sz w:val="24"/>
          <w:szCs w:val="24"/>
        </w:rPr>
        <w:tab/>
      </w:r>
      <w:r w:rsidR="0094765D" w:rsidRPr="005E16DC">
        <w:rPr>
          <w:rFonts w:cs="Times New Roman" w:hAnsi="Times New Roman" w:ascii="Times New Roman"/>
          <w:sz w:val="24"/>
          <w:szCs w:val="24"/>
        </w:rPr>
        <w:t>Protiv ovog rješenja nezadovoljna stranka može izjaviti žalbu u roku od 8 dana od dana primitka ovog rješenja. Žalba se podnosi ovom sudu u tri istovjetna primjerka, a o žalbi odlučuje Visoki trgovački sud u Zagrebu.</w:t>
      </w:r>
    </w:p>
    <w:p w:rsidRDefault="004F271E" w:rsidP="004F271E" w:rsidR="004F271E" w:rsidRPr="005E16DC">
      <w:pPr>
        <w:rPr>
          <w:rFonts w:cs="Times New Roman" w:hAnsi="Times New Roman" w:ascii="Times New Roman"/>
          <w:sz w:val="24"/>
          <w:szCs w:val="24"/>
        </w:rPr>
      </w:pPr>
      <w:r w:rsidRPr="005E16DC">
        <w:rPr>
          <w:rFonts w:cs="Times New Roman" w:hAnsi="Times New Roman" w:ascii="Times New Roman"/>
          <w:sz w:val="24"/>
          <w:szCs w:val="24"/>
        </w:rPr>
        <w:t>DNA:</w:t>
      </w:r>
    </w:p>
    <w:p w:rsidRDefault="004F271E" w:rsidP="004F271E" w:rsidR="004F271E" w:rsidRPr="005E16DC">
      <w:pPr>
        <w:contextualSpacing/>
        <w:rPr>
          <w:rFonts w:cs="Times New Roman" w:hAnsi="Times New Roman" w:ascii="Times New Roman"/>
          <w:sz w:val="24"/>
          <w:szCs w:val="24"/>
        </w:rPr>
      </w:pPr>
      <w:r w:rsidRPr="005E16DC">
        <w:rPr>
          <w:rFonts w:cs="Times New Roman" w:hAnsi="Times New Roman" w:ascii="Times New Roman"/>
          <w:sz w:val="24"/>
          <w:szCs w:val="24"/>
        </w:rPr>
        <w:t xml:space="preserve">- predlagatelj Financijska Agencija Regionalni centar: Rijeka, </w:t>
      </w:r>
      <w:r w:rsidR="00320858" w:rsidRPr="005E16DC">
        <w:rPr>
          <w:rFonts w:cs="Times New Roman" w:hAnsi="Times New Roman" w:ascii="Times New Roman"/>
          <w:sz w:val="24"/>
          <w:szCs w:val="24"/>
        </w:rPr>
        <w:t>Podružnica Pula,</w:t>
      </w:r>
    </w:p>
    <w:p w:rsidRDefault="004F271E" w:rsidP="004F271E" w:rsidR="005B5917" w:rsidRPr="005E16DC">
      <w:pPr>
        <w:contextualSpacing/>
        <w:rPr>
          <w:rFonts w:cs="Times New Roman" w:hAnsi="Times New Roman" w:ascii="Times New Roman"/>
          <w:sz w:val="24"/>
          <w:szCs w:val="24"/>
        </w:rPr>
      </w:pPr>
      <w:r w:rsidRPr="005E16DC">
        <w:rPr>
          <w:rFonts w:cs="Times New Roman" w:hAnsi="Times New Roman" w:ascii="Times New Roman"/>
          <w:sz w:val="24"/>
          <w:szCs w:val="24"/>
        </w:rPr>
        <w:t xml:space="preserve">- </w:t>
      </w:r>
      <w:r w:rsidR="005B5917" w:rsidRPr="005E16DC">
        <w:rPr>
          <w:rFonts w:cs="Times New Roman" w:hAnsi="Times New Roman" w:ascii="Times New Roman"/>
          <w:sz w:val="24"/>
          <w:szCs w:val="24"/>
        </w:rPr>
        <w:t>privremenom stečajnom upravitelju Damiru Majstoroviću,</w:t>
      </w:r>
    </w:p>
    <w:p w:rsidRDefault="004F271E" w:rsidP="004F271E" w:rsidR="004F271E" w:rsidRPr="005E16DC">
      <w:pPr>
        <w:contextualSpacing/>
        <w:rPr>
          <w:rFonts w:cs="Times New Roman" w:hAnsi="Times New Roman" w:ascii="Times New Roman"/>
          <w:sz w:val="24"/>
          <w:szCs w:val="24"/>
        </w:rPr>
      </w:pPr>
      <w:r w:rsidRPr="005E16DC">
        <w:rPr>
          <w:rFonts w:cs="Times New Roman" w:hAnsi="Times New Roman" w:ascii="Times New Roman"/>
          <w:sz w:val="24"/>
          <w:szCs w:val="24"/>
        </w:rPr>
        <w:t xml:space="preserve">- sudski registar </w:t>
      </w:r>
    </w:p>
    <w:p w:rsidRDefault="004F271E" w:rsidP="004F271E" w:rsidR="004F271E" w:rsidRPr="005E16DC">
      <w:pPr>
        <w:contextualSpacing/>
        <w:rPr>
          <w:rFonts w:cs="Times New Roman" w:hAnsi="Times New Roman" w:ascii="Times New Roman"/>
          <w:sz w:val="24"/>
          <w:szCs w:val="24"/>
        </w:rPr>
      </w:pPr>
      <w:r w:rsidRPr="005E16DC">
        <w:rPr>
          <w:rFonts w:cs="Times New Roman" w:hAnsi="Times New Roman" w:ascii="Times New Roman"/>
          <w:sz w:val="24"/>
          <w:szCs w:val="24"/>
        </w:rPr>
        <w:t xml:space="preserve">- </w:t>
      </w:r>
      <w:r w:rsidR="00E47348" w:rsidRPr="005E16DC">
        <w:rPr>
          <w:rFonts w:cs="Times New Roman" w:hAnsi="Times New Roman" w:ascii="Times New Roman"/>
          <w:sz w:val="24"/>
          <w:szCs w:val="24"/>
        </w:rPr>
        <w:t>e-</w:t>
      </w:r>
      <w:r w:rsidRPr="005E16DC">
        <w:rPr>
          <w:rFonts w:cs="Times New Roman" w:hAnsi="Times New Roman" w:ascii="Times New Roman"/>
          <w:sz w:val="24"/>
          <w:szCs w:val="24"/>
        </w:rPr>
        <w:t>oglasna ploča</w:t>
      </w:r>
    </w:p>
    <w:sectPr w:rsidSect="00567F4E" w:rsidR="004F271E" w:rsidRPr="005E16D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F4E" w:rsidP="00567F4E" w:rsidR="00567F4E">
      <w:pPr>
        <w:spacing w:lineRule="auto" w:line="240" w:after="0"/>
      </w:pPr>
      <w:r>
        <w:separator/>
      </w:r>
    </w:p>
  </w:endnote>
  <w:endnote w:id="0" w:type="continuationSeparator">
    <w:p w:rsidRDefault="00567F4E" w:rsidP="00567F4E" w:rsidR="00567F4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F4E" w:rsidP="00567F4E" w:rsidR="00567F4E">
      <w:pPr>
        <w:spacing w:lineRule="auto" w:line="240" w:after="0"/>
      </w:pPr>
      <w:r>
        <w:separator/>
      </w:r>
    </w:p>
  </w:footnote>
  <w:footnote w:id="0" w:type="continuationSeparator">
    <w:p w:rsidRDefault="00567F4E" w:rsidP="00567F4E" w:rsidR="00567F4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1CC0" w:rsidP="00567F4E" w:rsidR="00567F4E" w:rsidRPr="00567F4E">
    <w:pPr>
      <w:pStyle w:val="Zaglavlje"/>
      <w:ind w:firstLine="4536"/>
      <w:jc w:val="center"/>
      <w:rPr>
        <w:rFonts w:cs="Times New Roman" w:hAnsi="Times New Roman" w:ascii="Times New Roman"/>
        <w:sz w:val="24"/>
        <w:szCs w:val="24"/>
      </w:rPr>
    </w:pPr>
    <w:sdt>
      <w:sdtPr>
        <w:id w:val="9341298"/>
        <w:docPartObj>
          <w:docPartGallery w:val="Page Numbers (Top of Page)"/>
          <w:docPartUnique/>
        </w:docPartObj>
      </w:sdtPr>
      <w:sdtEndPr>
        <w:rPr>
          <w:rFonts w:cs="Times New Roman" w:hAnsi="Times New Roman" w:ascii="Times New Roman"/>
          <w:sz w:val="24"/>
          <w:szCs w:val="24"/>
        </w:rPr>
      </w:sdtEndPr>
      <w:sdtContent>
        <w:r w:rsidR="00567F4E" w:rsidRPr="00567F4E">
          <w:rPr>
            <w:rFonts w:cs="Times New Roman" w:hAnsi="Times New Roman" w:ascii="Times New Roman"/>
            <w:sz w:val="24"/>
            <w:szCs w:val="24"/>
          </w:rPr>
          <w:fldChar w:fldCharType="begin"/>
        </w:r>
        <w:r w:rsidR="00567F4E" w:rsidRPr="00567F4E">
          <w:rPr>
            <w:rFonts w:cs="Times New Roman" w:hAnsi="Times New Roman" w:ascii="Times New Roman"/>
            <w:sz w:val="24"/>
            <w:szCs w:val="24"/>
          </w:rPr>
          <w:instrText>PAGE   \* MERGEFORMAT</w:instrText>
        </w:r>
        <w:r w:rsidR="00567F4E" w:rsidRPr="00567F4E">
          <w:rPr>
            <w:rFonts w:cs="Times New Roman" w:hAnsi="Times New Roman" w:ascii="Times New Roman"/>
            <w:sz w:val="24"/>
            <w:szCs w:val="24"/>
          </w:rPr>
          <w:fldChar w:fldCharType="separate"/>
        </w:r>
        <w:r>
          <w:rPr>
            <w:rFonts w:cs="Times New Roman" w:hAnsi="Times New Roman" w:ascii="Times New Roman"/>
            <w:noProof/>
            <w:sz w:val="24"/>
            <w:szCs w:val="24"/>
          </w:rPr>
          <w:t>2</w:t>
        </w:r>
        <w:r w:rsidR="00567F4E" w:rsidRPr="00567F4E">
          <w:rPr>
            <w:rFonts w:cs="Times New Roman" w:hAnsi="Times New Roman" w:ascii="Times New Roman"/>
            <w:sz w:val="24"/>
            <w:szCs w:val="24"/>
          </w:rPr>
          <w:fldChar w:fldCharType="end"/>
        </w:r>
        <w:r w:rsidR="00567F4E" w:rsidRPr="00567F4E">
          <w:rPr>
            <w:rFonts w:cs="Times New Roman" w:hAnsi="Times New Roman" w:ascii="Times New Roman"/>
            <w:sz w:val="24"/>
            <w:szCs w:val="24"/>
          </w:rPr>
          <w:t xml:space="preserve"> </w:t>
        </w:r>
        <w:r w:rsidR="00567F4E">
          <w:rPr>
            <w:rFonts w:cs="Times New Roman" w:hAnsi="Times New Roman" w:ascii="Times New Roman"/>
            <w:sz w:val="24"/>
            <w:szCs w:val="24"/>
          </w:rPr>
          <w:tab/>
          <w:t>Poslovni broj: 1 St-1035/2016-3</w:t>
        </w:r>
      </w:sdtContent>
    </w:sdt>
  </w:p>
  <w:p w:rsidRDefault="00567F4E" w:rsidR="00567F4E" w:rsidRPr="00567F4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7F4E" w:rsidP="00567F4E" w:rsidR="00567F4E" w:rsidRPr="00567F4E">
    <w:pPr>
      <w:pStyle w:val="Zaglavlje"/>
      <w:jc w:val="right"/>
      <w:rPr>
        <w:rFonts w:cs="Times New Roman" w:hAnsi="Times New Roman" w:ascii="Times New Roman"/>
        <w:sz w:val="24"/>
        <w:szCs w:val="24"/>
      </w:rPr>
    </w:pPr>
    <w:r>
      <w:rPr>
        <w:rFonts w:cs="Times New Roman" w:hAnsi="Times New Roman" w:ascii="Times New Roman"/>
        <w:sz w:val="24"/>
        <w:szCs w:val="24"/>
      </w:rPr>
      <w:t>Poslovni broj: 1 St-1035/2016-3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271E"/>
    <w:rsid w:val="0003714E"/>
    <w:rsid w:val="00050327"/>
    <w:rsid w:val="000E6E16"/>
    <w:rsid w:val="00105555"/>
    <w:rsid w:val="001819DB"/>
    <w:rsid w:val="00210CD1"/>
    <w:rsid w:val="00242682"/>
    <w:rsid w:val="002459A8"/>
    <w:rsid w:val="00276853"/>
    <w:rsid w:val="002B2A79"/>
    <w:rsid w:val="00320858"/>
    <w:rsid w:val="00355818"/>
    <w:rsid w:val="00376E99"/>
    <w:rsid w:val="003933B9"/>
    <w:rsid w:val="003A17EF"/>
    <w:rsid w:val="003A733A"/>
    <w:rsid w:val="00453092"/>
    <w:rsid w:val="00476CF1"/>
    <w:rsid w:val="004A2EC8"/>
    <w:rsid w:val="004F271E"/>
    <w:rsid w:val="00502620"/>
    <w:rsid w:val="005259E6"/>
    <w:rsid w:val="00535F99"/>
    <w:rsid w:val="0054278B"/>
    <w:rsid w:val="00567F4E"/>
    <w:rsid w:val="00571E59"/>
    <w:rsid w:val="005B5917"/>
    <w:rsid w:val="005E16DC"/>
    <w:rsid w:val="005E24EB"/>
    <w:rsid w:val="005F1BF7"/>
    <w:rsid w:val="006864CF"/>
    <w:rsid w:val="00703044"/>
    <w:rsid w:val="00733AA6"/>
    <w:rsid w:val="007462FC"/>
    <w:rsid w:val="0077193F"/>
    <w:rsid w:val="007D4E59"/>
    <w:rsid w:val="00803BB2"/>
    <w:rsid w:val="008809A0"/>
    <w:rsid w:val="008B7F64"/>
    <w:rsid w:val="008C323A"/>
    <w:rsid w:val="008D2AE6"/>
    <w:rsid w:val="0094765D"/>
    <w:rsid w:val="00952F7A"/>
    <w:rsid w:val="00A04943"/>
    <w:rsid w:val="00A908DB"/>
    <w:rsid w:val="00AA7782"/>
    <w:rsid w:val="00B153ED"/>
    <w:rsid w:val="00B31D07"/>
    <w:rsid w:val="00B74CC3"/>
    <w:rsid w:val="00B870EA"/>
    <w:rsid w:val="00D1610D"/>
    <w:rsid w:val="00DC1198"/>
    <w:rsid w:val="00E24FE4"/>
    <w:rsid w:val="00E47348"/>
    <w:rsid w:val="00E64230"/>
    <w:rsid w:val="00EA0122"/>
    <w:rsid w:val="00EA3D83"/>
    <w:rsid w:val="00F4636F"/>
    <w:rsid w:val="00F9573E"/>
    <w:rsid w:val="00FF1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f01" w:type="character">
    <w:name w:val="f01"/>
    <w:basedOn w:val="Zadanifontodlomka"/>
    <w:rsid w:val="007462FC"/>
    <w:rPr>
      <w:rFonts w:cs="Times New Roman" w:hAnsi="Times New Roman" w:ascii="Times New Roman" w:hint="default"/>
      <w:color w:val="000000"/>
      <w:sz w:val="24"/>
      <w:szCs w:val="24"/>
    </w:rPr>
  </w:style>
  <w:style w:styleId="Zaglavlje" w:type="paragraph">
    <w:name w:val="header"/>
    <w:basedOn w:val="Normal"/>
    <w:link w:val="ZaglavljeChar"/>
    <w:uiPriority w:val="99"/>
    <w:unhideWhenUsed/>
    <w:rsid w:val="00567F4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67F4E"/>
  </w:style>
  <w:style w:styleId="Podnoje" w:type="paragraph">
    <w:name w:val="footer"/>
    <w:basedOn w:val="Normal"/>
    <w:link w:val="PodnojeChar"/>
    <w:uiPriority w:val="99"/>
    <w:unhideWhenUsed/>
    <w:rsid w:val="00567F4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67F4E"/>
  </w:style>
  <w:style w:styleId="Tekstbalonia" w:type="paragraph">
    <w:name w:val="Balloon Text"/>
    <w:basedOn w:val="Normal"/>
    <w:link w:val="TekstbaloniaChar"/>
    <w:uiPriority w:val="99"/>
    <w:semiHidden/>
    <w:unhideWhenUsed/>
    <w:rsid w:val="00567F4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7F4E"/>
    <w:rPr>
      <w:rFonts w:cs="Tahoma" w:hAnsi="Tahoma" w:ascii="Tahoma"/>
      <w:sz w:val="16"/>
      <w:szCs w:val="16"/>
    </w:rPr>
  </w:style>
  <w:style w:styleId="Bezproreda" w:type="paragraph">
    <w:name w:val="No Spacing"/>
    <w:uiPriority w:val="1"/>
    <w:qFormat/>
    <w:rsid w:val="00567F4E"/>
    <w:pPr>
      <w:spacing w:lineRule="auto" w:line="240" w:after="0"/>
    </w:pPr>
  </w:style>
  <w:style w:styleId="Tekstrezerviranogmjesta" w:type="character">
    <w:name w:val="Placeholder Text"/>
    <w:basedOn w:val="Zadanifontodlomka"/>
    <w:uiPriority w:val="99"/>
    <w:semiHidden/>
    <w:rsid w:val="00FF1CC0"/>
    <w:rPr>
      <w:color w:val="808080"/>
      <w:bdr w:space="0" w:sz="0" w:color="auto" w:val="none"/>
      <w:shd w:fill="auto" w:color="auto" w:val="clear"/>
    </w:rPr>
  </w:style>
  <w:style w:customStyle="true" w:styleId="eSPISCCParagraphDefaultFont" w:type="character">
    <w:name w:val="eSPIS_CC_Paragraph Default Font"/>
    <w:basedOn w:val="Zadanifontodlomka"/>
    <w:rsid w:val="00FF1C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1CC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1C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1C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f01" w:type="character">
    <w:name w:val="f01"/>
    <w:basedOn w:val="Zadanifontodlomka"/>
    <w:rsid w:val="007462FC"/>
    <w:rPr>
      <w:rFonts w:ascii="Times New Roman" w:cs="Times New Roman" w:hAnsi="Times New Roman" w:hint="default"/>
      <w:color w:val="000000"/>
      <w:sz w:val="24"/>
      <w:szCs w:val="24"/>
    </w:rPr>
  </w:style>
  <w:style w:styleId="Zaglavlje" w:type="paragraph">
    <w:name w:val="header"/>
    <w:basedOn w:val="Normal"/>
    <w:link w:val="ZaglavljeChar"/>
    <w:uiPriority w:val="99"/>
    <w:unhideWhenUsed/>
    <w:rsid w:val="00567F4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67F4E"/>
  </w:style>
  <w:style w:styleId="Podnoje" w:type="paragraph">
    <w:name w:val="footer"/>
    <w:basedOn w:val="Normal"/>
    <w:link w:val="PodnojeChar"/>
    <w:uiPriority w:val="99"/>
    <w:unhideWhenUsed/>
    <w:rsid w:val="00567F4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67F4E"/>
  </w:style>
  <w:style w:styleId="Tekstbalonia" w:type="paragraph">
    <w:name w:val="Balloon Text"/>
    <w:basedOn w:val="Normal"/>
    <w:link w:val="TekstbaloniaChar"/>
    <w:uiPriority w:val="99"/>
    <w:semiHidden/>
    <w:unhideWhenUsed/>
    <w:rsid w:val="00567F4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67F4E"/>
    <w:rPr>
      <w:rFonts w:ascii="Tahoma" w:cs="Tahoma" w:hAnsi="Tahoma"/>
      <w:sz w:val="16"/>
      <w:szCs w:val="16"/>
    </w:rPr>
  </w:style>
  <w:style w:styleId="Bezproreda" w:type="paragraph">
    <w:name w:val="No Spacing"/>
    <w:uiPriority w:val="1"/>
    <w:qFormat/>
    <w:rsid w:val="00567F4E"/>
    <w:pPr>
      <w:spacing w:after="0" w:line="240" w:lineRule="auto"/>
    </w:pPr>
  </w:style>
  <w:style w:styleId="Tekstrezerviranogmjesta" w:type="character">
    <w:name w:val="Placeholder Text"/>
    <w:basedOn w:val="Zadanifontodlomka"/>
    <w:uiPriority w:val="99"/>
    <w:semiHidden/>
    <w:rsid w:val="00FF1CC0"/>
    <w:rPr>
      <w:color w:val="808080"/>
      <w:bdr w:color="auto" w:space="0" w:sz="0" w:val="none"/>
      <w:shd w:color="auto" w:fill="auto" w:val="clear"/>
    </w:rPr>
  </w:style>
  <w:style w:customStyle="1" w:styleId="eSPISCCParagraphDefaultFont" w:type="character">
    <w:name w:val="eSPIS_CC_Paragraph Default Font"/>
    <w:basedOn w:val="Zadanifontodlomka"/>
    <w:rsid w:val="00FF1C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1CC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1C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1C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1035</izvorni_sadrzaj>
    <derivirana_varijabla naziv="DomainObject.Predmet.Broj_1">1035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St-1035/2016</izvorni_sadrzaj>
    <derivirana_varijabla naziv="DomainObject.Predmet.OznakaBroj_1">St-1035/2016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PORER d.d. PULA</izvorni_sadrzaj>
    <derivirana_varijabla naziv="DomainObject.Predmet.ProtustrankaFormated_1">  PORER d.d. PULA</derivirana_varijabla>
  </DomainObject.Predmet.ProtustrankaFormated>
  <DomainObject.Predmet.ProtustrankaFormatedOIB>
    <izvorni_sadrzaj>  PORER d.d. PULA, OIB 93836788087</izvorni_sadrzaj>
    <derivirana_varijabla naziv="DomainObject.Predmet.ProtustrankaFormatedOIB_1">  PORER d.d. PULA, OIB 93836788087</derivirana_varijabla>
  </DomainObject.Predmet.ProtustrankaFormatedOIB>
  <DomainObject.Predmet.ProtustrankaFormatedWithAdress>
    <izvorni_sadrzaj> PORER d.d. PULA, Božidara Adžije 8, 52100 Pula</izvorni_sadrzaj>
    <derivirana_varijabla naziv="DomainObject.Predmet.ProtustrankaFormatedWithAdress_1"> PORER d.d. PULA, Božidara Adžije 8, 52100 Pula</derivirana_varijabla>
  </DomainObject.Predmet.ProtustrankaFormatedWithAdress>
  <DomainObject.Predmet.ProtustrankaFormatedWithAdressOIB>
    <izvorni_sadrzaj> PORER d.d. PULA, OIB 93836788087, Božidara Adžije 8, 52100 Pula</izvorni_sadrzaj>
    <derivirana_varijabla naziv="DomainObject.Predmet.ProtustrankaFormatedWithAdressOIB_1"> PORER d.d. PULA, OIB 93836788087, Božidara Adžije 8, 52100 Pula</derivirana_varijabla>
  </DomainObject.Predmet.ProtustrankaFormatedWithAdressOIB>
  <DomainObject.Predmet.ProtustrankaWithAdress>
    <izvorni_sadrzaj>PORER d.d. PULA Božidara Adžije 8, 52100 Pula</izvorni_sadrzaj>
    <derivirana_varijabla naziv="DomainObject.Predmet.ProtustrankaWithAdress_1">PORER d.d. PULA Božidara Adžije 8, 52100 Pula</derivirana_varijabla>
  </DomainObject.Predmet.ProtustrankaWithAdress>
  <DomainObject.Predmet.ProtustrankaWithAdressOIB>
    <izvorni_sadrzaj>PORER d.d. PULA, OIB 93836788087, Božidara Adžije 8, 52100 Pula</izvorni_sadrzaj>
    <derivirana_varijabla naziv="DomainObject.Predmet.ProtustrankaWithAdressOIB_1">PORER d.d. PULA, OIB 93836788087, Božidara Adžije 8, 52100 Pula</derivirana_varijabla>
  </DomainObject.Predmet.ProtustrankaWithAdressOIB>
  <DomainObject.Predmet.ProtustrankaNazivFormated>
    <izvorni_sadrzaj>PORER d.d. PULA</izvorni_sadrzaj>
    <derivirana_varijabla naziv="DomainObject.Predmet.ProtustrankaNazivFormated_1">PORER d.d. PULA</derivirana_varijabla>
  </DomainObject.Predmet.ProtustrankaNazivFormated>
  <DomainObject.Predmet.ProtustrankaNazivFormatedOIB>
    <izvorni_sadrzaj>PORER d.d. PULA, OIB 93836788087</izvorni_sadrzaj>
    <derivirana_varijabla naziv="DomainObject.Predmet.ProtustrankaNazivFormatedOIB_1">PORER d.d. PULA, OIB 93836788087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4653548.08</izvorni_sadrzaj>
    <derivirana_varijabla naziv="DomainObject.Predmet.TrenutnaVrijednost_1">4653548.08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PORER d.d. PULA</item>
    </izvorni_sadrzaj>
    <derivirana_varijabla naziv="DomainObject.Predmet.ProtuStrankaListFormated_1">
      <item>PORER d.d. PULA</item>
    </derivirana_varijabla>
  </DomainObject.Predmet.ProtuStrankaListFormated>
  <DomainObject.Predmet.ProtuStrankaListFormatedOIB>
    <izvorni_sadrzaj>
      <item>PORER d.d. PULA, OIB 93836788087</item>
    </izvorni_sadrzaj>
    <derivirana_varijabla naziv="DomainObject.Predmet.ProtuStrankaListFormatedOIB_1">
      <item>PORER d.d. PULA, OIB 93836788087</item>
    </derivirana_varijabla>
  </DomainObject.Predmet.ProtuStrankaListFormatedOIB>
  <DomainObject.Predmet.ProtuStrankaListFormatedWithAdress>
    <izvorni_sadrzaj>
      <item>PORER d.d. PULA, Božidara Adžije 8, 52100 Pula</item>
    </izvorni_sadrzaj>
    <derivirana_varijabla naziv="DomainObject.Predmet.ProtuStrankaListFormatedWithAdress_1">
      <item>PORER d.d. PULA, Božidara Adžije 8, 52100 Pula</item>
    </derivirana_varijabla>
  </DomainObject.Predmet.ProtuStrankaListFormatedWithAdress>
  <DomainObject.Predmet.ProtuStrankaListFormatedWithAdressOIB>
    <izvorni_sadrzaj>
      <item>PORER d.d. PULA, OIB 93836788087, Božidara Adžije 8, 52100 Pula</item>
    </izvorni_sadrzaj>
    <derivirana_varijabla naziv="DomainObject.Predmet.ProtuStrankaListFormatedWithAdressOIB_1">
      <item>PORER d.d. PULA, OIB 93836788087, Božidara Adžije 8, 52100 Pula</item>
    </derivirana_varijabla>
  </DomainObject.Predmet.ProtuStrankaListFormatedWithAdressOIB>
  <DomainObject.Predmet.ProtuStrankaListNazivFormated>
    <izvorni_sadrzaj>
      <item>PORER d.d. PULA</item>
    </izvorni_sadrzaj>
    <derivirana_varijabla naziv="DomainObject.Predmet.ProtuStrankaListNazivFormated_1">
      <item>PORER d.d. PULA</item>
    </derivirana_varijabla>
  </DomainObject.Predmet.ProtuStrankaListNazivFormated>
  <DomainObject.Predmet.ProtuStrankaListNazivFormatedOIB>
    <izvorni_sadrzaj>
      <item>PORER d.d. PULA, OIB 93836788087</item>
    </izvorni_sadrzaj>
    <derivirana_varijabla naziv="DomainObject.Predmet.ProtuStrankaListNazivFormatedOIB_1">
      <item>PORER d.d. PULA, OIB 93836788087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PORER d.d. PULA</izvorni_sadrzaj>
    <derivirana_varijabla naziv="DomainObject.Predmet.ProtustrankaIDrugi_1">PORER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PORER d.d. PULA, OIB 93836788087, Božidara Adžije 8, 52100 Pula</izvorni_sadrzaj>
    <derivirana_varijabla naziv="DomainObject.Predmet.ProtustrankaIDrugiAdressOIB_1">PORER d.d. PULA, OIB 93836788087, Božidara Adžije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PORER d.d. PULA</item>
    </izvorni_sadrzaj>
    <derivirana_varijabla naziv="DomainObject.Predmet.SudioniciListNaziv_1">
      <item>FINANCIJSKA AGENCIJA, RC RIJEKA, PODRUŽNICA PULA, PULA</item>
      <item>PORER d.d. PULA</item>
    </derivirana_varijabla>
  </DomainObject.Predmet.SudioniciListNaziv>
  <DomainObject.Predmet.SudioniciListAdressOIB>
    <izvorni_sadrzaj>
      <item>FINANCIJSKA AGENCIJA, RC RIJEKA, PODRUŽNICA PULA, PULA, OIB 85821130368, Ulica grada Vukovara 70,10000 Zagreb</item>
      <item>PORER d.d. PULA, OIB 93836788087, Božidara Adžije 8,52100 Pula</item>
    </izvorni_sadrzaj>
    <derivirana_varijabla naziv="DomainObject.Predmet.SudioniciListAdressOIB_1">
      <item>FINANCIJSKA AGENCIJA, RC RIJEKA, PODRUŽNICA PULA, PULA, OIB 85821130368, Ulica grada Vukovara 70,10000 Zagreb</item>
      <item>PORER d.d. PULA, OIB 93836788087, Božidara Adžije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93836788087</item>
    </izvorni_sadrzaj>
    <derivirana_varijabla naziv="DomainObject.Predmet.SudioniciListNazivOIB_1">
      <item>, OIB 85821130368</item>
      <item>, OIB 93836788087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527</properties:Words>
  <properties:Characters>3101</properties:Characters>
  <properties:Lines>63</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2016-11-11T12:27:00Z</dcterms:created>
  <dc:creator>Damir Rabar</dc:creator>
  <cp:lastModifiedBy>Lorena Paris Aničić</cp:lastModifiedBy>
  <cp:lastPrinted>2016-11-11T12:32:00Z</cp:lastPrinted>
  <dcterms:modified xmlns:xsi="http://www.w3.org/2001/XMLSchema-instance" xsi:type="dcterms:W3CDTF">2016-11-11T12:33:00Z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