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fa29c" w14:paraId="81fa29c" w:rsidRDefault="0072772A" w:rsidP="00B542FA" w:rsidR="0072772A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F466C1" w:rsidP="00F466C1" w:rsidR="00D65985" w:rsidRPr="00C27B1F">
      <w:pPr>
        <w:jc w:val="both"/>
        <w:rPr>
          <w:sz w:val="24"/>
          <w:szCs w:val="24"/>
        </w:rPr>
      </w:pPr>
      <w:r>
        <w:rPr>
          <w:noProof/>
        </w:rPr>
        <w:t xml:space="preserve">          </w:t>
      </w:r>
      <w:r w:rsidR="0072772A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466C1" w:rsidP="000454A4" w:rsidR="000454A4" w:rsidRPr="00C27B1F">
      <w:pPr>
        <w:rPr>
          <w:sz w:val="24"/>
          <w:szCs w:val="24"/>
        </w:rPr>
      </w:pPr>
      <w:r>
        <w:rPr>
          <w:sz w:val="24"/>
          <w:szCs w:val="24"/>
        </w:rPr>
        <w:t xml:space="preserve">REPUBLIKA HRVATSKA </w:t>
      </w:r>
    </w:p>
    <w:p w:rsidRDefault="000454A4" w:rsidP="000454A4" w:rsidR="000454A4" w:rsidRPr="00C27B1F">
      <w:pPr>
        <w:rPr>
          <w:sz w:val="24"/>
          <w:szCs w:val="24"/>
        </w:rPr>
      </w:pPr>
      <w:r w:rsidRPr="00C27B1F">
        <w:rPr>
          <w:sz w:val="24"/>
          <w:szCs w:val="24"/>
        </w:rPr>
        <w:t>Trgovački sud u Zagrebu</w:t>
      </w:r>
    </w:p>
    <w:p w:rsidRDefault="000454A4" w:rsidP="000454A4" w:rsidR="00F466C1">
      <w:pPr>
        <w:rPr>
          <w:sz w:val="24"/>
          <w:szCs w:val="24"/>
        </w:rPr>
      </w:pPr>
      <w:r w:rsidRPr="00C27B1F">
        <w:rPr>
          <w:sz w:val="24"/>
          <w:szCs w:val="24"/>
        </w:rPr>
        <w:t xml:space="preserve">Zagreb, Amruševa 2/II                                                          </w:t>
      </w:r>
      <w:r w:rsidR="00C27B1F" w:rsidRPr="00C27B1F">
        <w:rPr>
          <w:sz w:val="24"/>
          <w:szCs w:val="24"/>
        </w:rPr>
        <w:t xml:space="preserve"> </w:t>
      </w:r>
      <w:r w:rsidR="008743E3">
        <w:rPr>
          <w:sz w:val="24"/>
          <w:szCs w:val="24"/>
        </w:rPr>
        <w:t xml:space="preserve">                     67. St-131</w:t>
      </w:r>
      <w:r w:rsidR="00B14494">
        <w:rPr>
          <w:sz w:val="24"/>
          <w:szCs w:val="24"/>
        </w:rPr>
        <w:t>/17</w:t>
      </w:r>
      <w:r w:rsidR="00F466C1">
        <w:rPr>
          <w:sz w:val="24"/>
          <w:szCs w:val="24"/>
        </w:rPr>
        <w:t xml:space="preserve">  -58</w:t>
      </w:r>
      <w:r w:rsidRPr="00C27B1F">
        <w:rPr>
          <w:sz w:val="24"/>
          <w:szCs w:val="24"/>
        </w:rPr>
        <w:t xml:space="preserve">   </w:t>
      </w:r>
    </w:p>
    <w:p w:rsidRDefault="00F466C1" w:rsidP="000454A4" w:rsidR="00F466C1">
      <w:pPr>
        <w:rPr>
          <w:sz w:val="24"/>
          <w:szCs w:val="24"/>
        </w:rPr>
      </w:pPr>
    </w:p>
    <w:p w:rsidRDefault="000454A4" w:rsidP="000454A4" w:rsidR="000454A4" w:rsidRPr="00C27B1F">
      <w:pPr>
        <w:rPr>
          <w:sz w:val="24"/>
          <w:szCs w:val="24"/>
        </w:rPr>
      </w:pPr>
      <w:r w:rsidRPr="00C27B1F">
        <w:rPr>
          <w:sz w:val="24"/>
          <w:szCs w:val="24"/>
        </w:rPr>
        <w:t xml:space="preserve">                                                        </w:t>
      </w:r>
    </w:p>
    <w:p w:rsidRDefault="000454A4" w:rsidP="000454A4" w:rsidR="000454A4" w:rsidRPr="00C27B1F">
      <w:pPr>
        <w:jc w:val="center"/>
        <w:rPr>
          <w:sz w:val="24"/>
          <w:szCs w:val="24"/>
        </w:rPr>
      </w:pPr>
    </w:p>
    <w:p w:rsidRDefault="00CB474B" w:rsidP="000454A4" w:rsidR="000454A4" w:rsidRPr="00BA009E">
      <w:pPr>
        <w:jc w:val="center"/>
        <w:rPr>
          <w:sz w:val="24"/>
          <w:szCs w:val="24"/>
        </w:rPr>
      </w:pPr>
      <w:r w:rsidRPr="00BA009E">
        <w:rPr>
          <w:sz w:val="24"/>
          <w:szCs w:val="24"/>
        </w:rPr>
        <w:t>R E P U B L I K A  H R V A T S K A</w:t>
      </w:r>
    </w:p>
    <w:p w:rsidRDefault="00BA009E" w:rsidP="000454A4" w:rsidR="00BA009E">
      <w:pPr>
        <w:jc w:val="center"/>
        <w:rPr>
          <w:sz w:val="24"/>
          <w:szCs w:val="24"/>
        </w:rPr>
      </w:pPr>
    </w:p>
    <w:p w:rsidRDefault="000454A4" w:rsidP="000454A4" w:rsidR="000454A4" w:rsidRPr="00BA009E">
      <w:pPr>
        <w:jc w:val="center"/>
        <w:rPr>
          <w:sz w:val="24"/>
          <w:szCs w:val="24"/>
        </w:rPr>
      </w:pPr>
      <w:r w:rsidRPr="00BA009E">
        <w:rPr>
          <w:sz w:val="24"/>
          <w:szCs w:val="24"/>
        </w:rPr>
        <w:t>R J E Š E NJ E</w:t>
      </w:r>
    </w:p>
    <w:p w:rsidRDefault="00BF0374" w:rsidP="00BF0374" w:rsidR="00BF0374" w:rsidRPr="00C27B1F">
      <w:pPr>
        <w:jc w:val="both"/>
        <w:rPr>
          <w:sz w:val="24"/>
          <w:szCs w:val="24"/>
        </w:rPr>
      </w:pPr>
    </w:p>
    <w:p w:rsidRDefault="000F36DD" w:rsidP="00B14494" w:rsidR="00142285" w:rsidRPr="00C27B1F">
      <w:pPr>
        <w:ind w:firstLine="720"/>
        <w:jc w:val="both"/>
        <w:rPr>
          <w:sz w:val="24"/>
          <w:szCs w:val="24"/>
        </w:rPr>
      </w:pPr>
      <w:r w:rsidRPr="000F36DD">
        <w:rPr>
          <w:sz w:val="24"/>
          <w:szCs w:val="24"/>
        </w:rPr>
        <w:t>Trgovački sud u Zagrebu</w:t>
      </w:r>
      <w:r>
        <w:rPr>
          <w:sz w:val="24"/>
          <w:szCs w:val="24"/>
        </w:rPr>
        <w:t>,</w:t>
      </w:r>
      <w:r w:rsidRPr="000F36DD">
        <w:rPr>
          <w:sz w:val="24"/>
          <w:szCs w:val="24"/>
        </w:rPr>
        <w:t xml:space="preserve"> po sucu Gordanu Zubaku, u stečajnom  postupku nad dužnikom </w:t>
      </w:r>
      <w:r w:rsidR="008743E3" w:rsidRPr="008743E3">
        <w:rPr>
          <w:bCs/>
          <w:sz w:val="24"/>
          <w:szCs w:val="24"/>
          <w:lang w:val="pt-BR"/>
        </w:rPr>
        <w:t>I.L.I. DISTRIBUCIJA d.o.o.</w:t>
      </w:r>
      <w:r w:rsidR="008743E3">
        <w:rPr>
          <w:bCs/>
          <w:sz w:val="24"/>
          <w:szCs w:val="24"/>
          <w:lang w:val="pt-BR"/>
        </w:rPr>
        <w:t xml:space="preserve"> u stečaju</w:t>
      </w:r>
      <w:r w:rsidR="008743E3" w:rsidRPr="008743E3">
        <w:rPr>
          <w:bCs/>
          <w:sz w:val="24"/>
          <w:szCs w:val="24"/>
          <w:lang w:val="pt-BR"/>
        </w:rPr>
        <w:t>, Zagreb, Borčec 66, OIB: 61286571297</w:t>
      </w:r>
      <w:r w:rsidR="00B14494">
        <w:rPr>
          <w:bCs/>
          <w:sz w:val="24"/>
          <w:szCs w:val="24"/>
          <w:lang w:val="pt-BR"/>
        </w:rPr>
        <w:t xml:space="preserve">,  </w:t>
      </w:r>
      <w:r w:rsidR="00B14494">
        <w:rPr>
          <w:bCs/>
          <w:sz w:val="24"/>
          <w:szCs w:val="24"/>
          <w:lang w:val="pt-BR"/>
        </w:rPr>
        <w:br/>
      </w:r>
      <w:r w:rsidR="001F7C33">
        <w:rPr>
          <w:sz w:val="24"/>
          <w:szCs w:val="24"/>
        </w:rPr>
        <w:t>5. lipnja</w:t>
      </w:r>
      <w:r w:rsidR="0095268E">
        <w:rPr>
          <w:sz w:val="24"/>
          <w:szCs w:val="24"/>
        </w:rPr>
        <w:t xml:space="preserve"> 2018</w:t>
      </w:r>
      <w:r w:rsidR="00142285" w:rsidRPr="00C27B1F">
        <w:rPr>
          <w:sz w:val="24"/>
          <w:szCs w:val="24"/>
        </w:rPr>
        <w:t>.,</w:t>
      </w:r>
    </w:p>
    <w:p w:rsidRDefault="00221B3D" w:rsidP="00221B3D" w:rsidR="00221B3D" w:rsidRPr="00C27B1F">
      <w:pPr>
        <w:jc w:val="both"/>
        <w:rPr>
          <w:sz w:val="24"/>
          <w:szCs w:val="24"/>
        </w:rPr>
      </w:pPr>
    </w:p>
    <w:p w:rsidRDefault="00221B3D" w:rsidP="00221B3D" w:rsidR="00221B3D" w:rsidRPr="00C27B1F">
      <w:pPr>
        <w:ind w:firstLine="720"/>
        <w:jc w:val="center"/>
        <w:rPr>
          <w:sz w:val="24"/>
          <w:szCs w:val="24"/>
        </w:rPr>
      </w:pPr>
      <w:r w:rsidRPr="00C27B1F">
        <w:rPr>
          <w:sz w:val="24"/>
          <w:szCs w:val="24"/>
        </w:rPr>
        <w:t>r i j e š i o   j e</w:t>
      </w:r>
    </w:p>
    <w:p w:rsidRDefault="000A333B" w:rsidP="000A333B" w:rsidR="000A333B" w:rsidRPr="00C27B1F">
      <w:pPr>
        <w:ind w:left="720"/>
        <w:jc w:val="both"/>
        <w:rPr>
          <w:sz w:val="24"/>
          <w:szCs w:val="24"/>
        </w:rPr>
      </w:pPr>
    </w:p>
    <w:p w:rsidRDefault="008743E3" w:rsidP="00BA009E" w:rsidR="00DE777C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Određuje se ročište </w:t>
      </w:r>
      <w:r w:rsidR="001F7C33" w:rsidRPr="001F7C33">
        <w:rPr>
          <w:bCs/>
          <w:sz w:val="24"/>
          <w:szCs w:val="24"/>
        </w:rPr>
        <w:t xml:space="preserve">za potvrdu stečajnog plana </w:t>
      </w:r>
      <w:r w:rsidR="00FD6E87">
        <w:rPr>
          <w:sz w:val="24"/>
          <w:szCs w:val="24"/>
        </w:rPr>
        <w:t>za dan:</w:t>
      </w:r>
    </w:p>
    <w:p w:rsidRDefault="00FD6E87" w:rsidP="00FD6E87" w:rsidR="00FD6E87">
      <w:pPr>
        <w:ind w:left="1440"/>
        <w:jc w:val="both"/>
        <w:rPr>
          <w:sz w:val="24"/>
          <w:szCs w:val="24"/>
        </w:rPr>
      </w:pPr>
    </w:p>
    <w:p w:rsidRDefault="001F7C33" w:rsidP="00FD6E87" w:rsidR="00FD6E87">
      <w:pPr>
        <w:ind w:left="1440"/>
        <w:jc w:val="both"/>
        <w:rPr>
          <w:sz w:val="24"/>
          <w:szCs w:val="24"/>
        </w:rPr>
      </w:pPr>
      <w:r>
        <w:rPr>
          <w:sz w:val="24"/>
          <w:szCs w:val="24"/>
        </w:rPr>
        <w:t>19. lipnja 2018. u 9</w:t>
      </w:r>
      <w:r w:rsidR="00FD6E87">
        <w:rPr>
          <w:sz w:val="24"/>
          <w:szCs w:val="24"/>
        </w:rPr>
        <w:t>.30 sati u zgradi Trgovačkog suda u Zagrebu, Petrinjska 8 (ulična zgrada), soba 84/II.</w:t>
      </w:r>
    </w:p>
    <w:p w:rsidRDefault="00FD6E87" w:rsidP="00FD6E87" w:rsidR="00FD6E8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1F7C33" w:rsidP="00FD6E87" w:rsidR="001F1701" w:rsidRPr="00FD6E87">
      <w:pPr>
        <w:pStyle w:val="Odlomakpopisa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Ovo rješe</w:t>
      </w:r>
      <w:r w:rsidR="001F1701">
        <w:rPr>
          <w:sz w:val="24"/>
          <w:szCs w:val="24"/>
        </w:rPr>
        <w:t>nje objaviti će se putem mrežne stranice eOglasna ploča Trgovačkog suda u Zagrebu.</w:t>
      </w:r>
    </w:p>
    <w:p w:rsidRDefault="007C516D" w:rsidP="00221B3D" w:rsidR="00D65985" w:rsidRPr="00C27B1F">
      <w:pPr>
        <w:ind w:left="720"/>
        <w:rPr>
          <w:sz w:val="24"/>
          <w:szCs w:val="24"/>
        </w:rPr>
      </w:pPr>
      <w:r w:rsidRPr="00C27B1F">
        <w:rPr>
          <w:sz w:val="24"/>
          <w:szCs w:val="24"/>
        </w:rPr>
        <w:t xml:space="preserve">            </w:t>
      </w:r>
    </w:p>
    <w:p w:rsidRDefault="00D65985" w:rsidP="00B07129" w:rsidR="00D65985" w:rsidRPr="00C27B1F">
      <w:pPr>
        <w:ind w:firstLine="720"/>
        <w:jc w:val="center"/>
        <w:rPr>
          <w:sz w:val="24"/>
          <w:szCs w:val="24"/>
        </w:rPr>
      </w:pPr>
      <w:r w:rsidRPr="00C27B1F">
        <w:rPr>
          <w:sz w:val="24"/>
          <w:szCs w:val="24"/>
        </w:rPr>
        <w:t xml:space="preserve">U </w:t>
      </w:r>
      <w:r w:rsidRPr="00B14494">
        <w:rPr>
          <w:sz w:val="24"/>
          <w:szCs w:val="24"/>
        </w:rPr>
        <w:t>Zagrebu</w:t>
      </w:r>
      <w:r w:rsidR="00490AD9" w:rsidRPr="00B14494">
        <w:rPr>
          <w:sz w:val="24"/>
          <w:szCs w:val="24"/>
        </w:rPr>
        <w:t xml:space="preserve"> </w:t>
      </w:r>
      <w:r w:rsidR="001F7C33" w:rsidRPr="001F7C33">
        <w:rPr>
          <w:sz w:val="24"/>
          <w:szCs w:val="24"/>
        </w:rPr>
        <w:t>5. lipnja</w:t>
      </w:r>
      <w:r w:rsidR="001F7C33">
        <w:rPr>
          <w:sz w:val="24"/>
          <w:szCs w:val="24"/>
        </w:rPr>
        <w:t xml:space="preserve"> </w:t>
      </w:r>
      <w:r w:rsidR="001F1701" w:rsidRPr="001F1701">
        <w:rPr>
          <w:sz w:val="24"/>
          <w:szCs w:val="24"/>
        </w:rPr>
        <w:t>2018</w:t>
      </w:r>
      <w:r w:rsidR="007B2F69" w:rsidRPr="00C27B1F">
        <w:rPr>
          <w:sz w:val="24"/>
          <w:szCs w:val="24"/>
        </w:rPr>
        <w:t>.</w:t>
      </w:r>
    </w:p>
    <w:p w:rsidRDefault="007B2F69" w:rsidP="007B2F69" w:rsidR="007B2F69">
      <w:pPr>
        <w:ind w:firstLine="720"/>
        <w:rPr>
          <w:sz w:val="24"/>
          <w:szCs w:val="24"/>
        </w:rPr>
      </w:pPr>
    </w:p>
    <w:p w:rsidRDefault="001F1701" w:rsidP="007B2F69" w:rsidR="001F1701" w:rsidRPr="00C27B1F">
      <w:pPr>
        <w:ind w:firstLine="720"/>
        <w:rPr>
          <w:sz w:val="24"/>
          <w:szCs w:val="24"/>
        </w:rPr>
      </w:pPr>
    </w:p>
    <w:p w:rsidRDefault="00D65985" w:rsidP="00D65985" w:rsidR="00D65985" w:rsidRPr="00C27B1F">
      <w:pPr>
        <w:pStyle w:val="Tijeloteksta"/>
        <w:ind w:left="5760"/>
        <w:rPr>
          <w:sz w:val="24"/>
          <w:szCs w:val="24"/>
        </w:rPr>
      </w:pPr>
      <w:r w:rsidRPr="00C27B1F">
        <w:rPr>
          <w:sz w:val="24"/>
          <w:szCs w:val="24"/>
        </w:rPr>
        <w:tab/>
        <w:t>SUDAC:</w:t>
      </w:r>
    </w:p>
    <w:p w:rsidRDefault="0072772A" w:rsidP="000F36DD" w:rsidR="00D65985" w:rsidRPr="00C27B1F">
      <w:pPr>
        <w:pStyle w:val="Tijeloteksta"/>
        <w:ind w:left="5760"/>
        <w:rPr>
          <w:sz w:val="24"/>
          <w:szCs w:val="24"/>
        </w:rPr>
      </w:pPr>
      <w:r>
        <w:rPr>
          <w:sz w:val="24"/>
          <w:szCs w:val="24"/>
        </w:rPr>
        <w:t xml:space="preserve">   Gordan Zubak</w:t>
      </w:r>
      <w:r w:rsidR="001629C9">
        <w:rPr>
          <w:sz w:val="24"/>
          <w:szCs w:val="24"/>
        </w:rPr>
        <w:t>,v.r.</w:t>
      </w:r>
      <w:r>
        <w:rPr>
          <w:sz w:val="24"/>
          <w:szCs w:val="24"/>
        </w:rPr>
        <w:t xml:space="preserve"> </w:t>
      </w:r>
    </w:p>
    <w:p w:rsidRDefault="001F1701" w:rsidP="00221B3D" w:rsidR="001F1701">
      <w:pPr>
        <w:rPr>
          <w:sz w:val="24"/>
          <w:szCs w:val="24"/>
        </w:rPr>
      </w:pPr>
    </w:p>
    <w:p w:rsidRDefault="00221B3D" w:rsidP="00221B3D" w:rsidR="00221B3D" w:rsidRPr="00C27B1F">
      <w:pPr>
        <w:rPr>
          <w:sz w:val="24"/>
          <w:szCs w:val="24"/>
        </w:rPr>
      </w:pPr>
      <w:r w:rsidRPr="00C27B1F">
        <w:rPr>
          <w:sz w:val="24"/>
          <w:szCs w:val="24"/>
        </w:rPr>
        <w:t>POUKA O PRAVNOM LIJEKU:</w:t>
      </w:r>
    </w:p>
    <w:p w:rsidRDefault="00221B3D" w:rsidP="00221B3D" w:rsidR="00221B3D" w:rsidRPr="00C27B1F">
      <w:pPr>
        <w:rPr>
          <w:sz w:val="24"/>
          <w:szCs w:val="24"/>
        </w:rPr>
      </w:pPr>
      <w:r w:rsidRPr="00C27B1F">
        <w:rPr>
          <w:sz w:val="24"/>
          <w:szCs w:val="24"/>
        </w:rPr>
        <w:t xml:space="preserve">Protiv ovog rješenja  nije dopuštena žalba. </w:t>
      </w:r>
    </w:p>
    <w:p w:rsidRDefault="0072772A" w:rsidP="00221B3D" w:rsidR="0072772A">
      <w:pPr>
        <w:rPr>
          <w:sz w:val="24"/>
          <w:szCs w:val="24"/>
        </w:rPr>
      </w:pPr>
    </w:p>
    <w:p w:rsidRDefault="00F466C1" w:rsidP="00221B3D" w:rsidR="00F466C1">
      <w:pPr>
        <w:rPr>
          <w:sz w:val="24"/>
          <w:szCs w:val="24"/>
        </w:rPr>
      </w:pPr>
    </w:p>
    <w:p w:rsidRDefault="00F466C1" w:rsidP="00221B3D" w:rsidR="00F466C1">
      <w:pPr>
        <w:rPr>
          <w:sz w:val="24"/>
          <w:szCs w:val="24"/>
        </w:rPr>
      </w:pPr>
    </w:p>
    <w:p w:rsidRDefault="00F466C1" w:rsidP="00221B3D" w:rsidR="00F466C1">
      <w:pPr>
        <w:rPr>
          <w:sz w:val="24"/>
          <w:szCs w:val="24"/>
        </w:rPr>
      </w:pPr>
    </w:p>
    <w:p w:rsidRDefault="00F466C1" w:rsidP="00221B3D" w:rsidR="00F466C1">
      <w:pPr>
        <w:rPr>
          <w:sz w:val="24"/>
          <w:szCs w:val="24"/>
        </w:rPr>
      </w:pPr>
    </w:p>
    <w:p w:rsidRDefault="001629C9" w:rsidP="00400817" w:rsidR="001629C9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1629C9" w:rsidP="00400817" w:rsidR="001629C9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1629C9" w:rsidR="001629C9" w:rsidRPr="00C27B1F">
      <w:pPr>
        <w:rPr>
          <w:sz w:val="24"/>
          <w:szCs w:val="24"/>
        </w:rPr>
      </w:pPr>
    </w:p>
    <w:sectPr w:rsidSect="00F466C1" w:rsidR="001629C9" w:rsidRPr="00C27B1F"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DBC2EF8"/>
    <w:multiLevelType w:val="hybridMultilevel"/>
    <w:tmpl w:val="9FA8725C"/>
    <w:lvl w:tplc="0F3259A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54A4"/>
    <w:rsid w:val="0005202C"/>
    <w:rsid w:val="000A333B"/>
    <w:rsid w:val="000F36DD"/>
    <w:rsid w:val="00120429"/>
    <w:rsid w:val="00142285"/>
    <w:rsid w:val="001629C9"/>
    <w:rsid w:val="001F1701"/>
    <w:rsid w:val="001F7C33"/>
    <w:rsid w:val="002052AA"/>
    <w:rsid w:val="00221B3D"/>
    <w:rsid w:val="00490AD9"/>
    <w:rsid w:val="004C1D43"/>
    <w:rsid w:val="00524009"/>
    <w:rsid w:val="00577C20"/>
    <w:rsid w:val="0072772A"/>
    <w:rsid w:val="007B2F69"/>
    <w:rsid w:val="007C516D"/>
    <w:rsid w:val="008743E3"/>
    <w:rsid w:val="008A286D"/>
    <w:rsid w:val="008F612B"/>
    <w:rsid w:val="00935ABA"/>
    <w:rsid w:val="0095268E"/>
    <w:rsid w:val="00B07129"/>
    <w:rsid w:val="00B10132"/>
    <w:rsid w:val="00B14494"/>
    <w:rsid w:val="00BA009E"/>
    <w:rsid w:val="00BF0374"/>
    <w:rsid w:val="00C00CB9"/>
    <w:rsid w:val="00C27B1F"/>
    <w:rsid w:val="00CB474B"/>
    <w:rsid w:val="00CB5D79"/>
    <w:rsid w:val="00D65985"/>
    <w:rsid w:val="00DE777C"/>
    <w:rsid w:val="00E81382"/>
    <w:rsid w:val="00F466C1"/>
    <w:rsid w:val="00FD381D"/>
    <w:rsid w:val="00FD6E87"/>
    <w:rsid w:val="00FE2A57"/>
    <w:rsid w:val="00FF5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Tekstbalonia" w:type="paragraph">
    <w:name w:val="Balloon Text"/>
    <w:basedOn w:val="Normal"/>
    <w:link w:val="TekstbaloniaChar"/>
    <w:rsid w:val="007277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2772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F597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29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29C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29C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29C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29C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Tekstbalonia" w:type="paragraph">
    <w:name w:val="Balloon Text"/>
    <w:basedOn w:val="Normal"/>
    <w:link w:val="TekstbaloniaChar"/>
    <w:rsid w:val="007277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2772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F597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29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29C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29C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29C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29C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</izvorni_sadrzaj>
    <derivirana_varijabla naziv="DomainObject.Predmet.Broj_1">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St-131/2017</izvorni_sadrzaj>
    <derivirana_varijabla naziv="DomainObject.Predmet.OznakaBroj_1">St-131/2017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I.L.I. DISTRIBUCIJA d.o.o. zastupanog po punomoćniku IVAN IVANKOVIĆ-LIJANOVIĆ</izvorni_sadrzaj>
    <derivirana_varijabla naziv="DomainObject.Predmet.ProtustrankaFormated_1">  I.L.I. DISTRIBUCIJA d.o.o. zastupanog po punomoćniku IVAN IVANKOVIĆ-LIJANOVIĆ</derivirana_varijabla>
  </DomainObject.Predmet.ProtustrankaFormated>
  <DomainObject.Predmet.ProtustrankaFormatedOIB>
    <izvorni_sadrzaj>  I.L.I. DISTRIBUCIJA d.o.o., OIB 61286571297 zastupanog po punomoćniku IVAN IVANKOVIĆ-LIJANOVIĆ</izvorni_sadrzaj>
    <derivirana_varijabla naziv="DomainObject.Predmet.ProtustrankaFormatedOIB_1">  I.L.I. DISTRIBUCIJA d.o.o., OIB 61286571297 zastupanog po punomoćniku IVAN IVANKOVIĆ-LIJANOVIĆ</derivirana_varijabla>
  </DomainObject.Predmet.ProtustrankaFormatedOIB>
  <DomainObject.Predmet.ProtustrankaFormatedWithAdress>
    <izvorni_sadrzaj> I.L.I. DISTRIBUCIJA d.o.o., Borčec 66, 10000 Zagreb zastupanog po punomoćniku IVAN IVANKOVIĆ-LIJANOVIĆ</izvorni_sadrzaj>
    <derivirana_varijabla naziv="DomainObject.Predmet.ProtustrankaFormatedWithAdress_1"> I.L.I. DISTRIBUCIJA d.o.o., Borčec 66, 10000 Zagreb zastupanog po punomoćniku IVAN IVANKOVIĆ-LIJANOVIĆ</derivirana_varijabla>
  </DomainObject.Predmet.ProtustrankaFormatedWithAdress>
  <DomainObject.Predmet.ProtustrankaFormatedWithAdressOIB>
    <izvorni_sadrzaj> I.L.I. DISTRIBUCIJA d.o.o., OIB 61286571297, Borčec 66, 10000 Zagreb zastupanog po punomoćniku IVAN IVANKOVIĆ-LIJANOVIĆ</izvorni_sadrzaj>
    <derivirana_varijabla naziv="DomainObject.Predmet.ProtustrankaFormatedWithAdressOIB_1"> I.L.I. DISTRIBUCIJA d.o.o., OIB 61286571297, Borčec 66, 10000 Zagreb zastupanog po punomoćniku IVAN IVANKOVIĆ-LIJANOVIĆ</derivirana_varijabla>
  </DomainObject.Predmet.ProtustrankaFormatedWithAdressOIB>
  <DomainObject.Predmet.ProtustrankaWithAdress>
    <izvorni_sadrzaj>I.L.I. DISTRIBUCIJA d.o.o. Borčec 66, 10000 Zagreb</izvorni_sadrzaj>
    <derivirana_varijabla naziv="DomainObject.Predmet.ProtustrankaWithAdress_1">I.L.I. DISTRIBUCIJA d.o.o. Borčec 66, 10000 Zagreb</derivirana_varijabla>
  </DomainObject.Predmet.ProtustrankaWithAdress>
  <DomainObject.Predmet.ProtustrankaWithAdressOIB>
    <izvorni_sadrzaj>I.L.I. DISTRIBUCIJA d.o.o., OIB 61286571297, Borčec 66, 10000 Zagreb</izvorni_sadrzaj>
    <derivirana_varijabla naziv="DomainObject.Predmet.ProtustrankaWithAdressOIB_1">I.L.I. DISTRIBUCIJA d.o.o., OIB 61286571297, Borčec 66, 10000 Zagreb</derivirana_varijabla>
  </DomainObject.Predmet.ProtustrankaWithAdressOIB>
  <DomainObject.Predmet.ProtustrankaNazivFormated>
    <izvorni_sadrzaj>I.L.I. DISTRIBUCIJA d.o.o.</izvorni_sadrzaj>
    <derivirana_varijabla naziv="DomainObject.Predmet.ProtustrankaNazivFormated_1">I.L.I. DISTRIBUCIJA d.o.o.</derivirana_varijabla>
  </DomainObject.Predmet.ProtustrankaNazivFormated>
  <DomainObject.Predmet.ProtustrankaNazivFormatedOIB>
    <izvorni_sadrzaj>I.L.I. DISTRIBUCIJA d.o.o., OIB 61286571297</izvorni_sadrzaj>
    <derivirana_varijabla naziv="DomainObject.Predmet.ProtustrankaNazivFormatedOIB_1">I.L.I. DISTRIBUCIJA d.o.o., OIB 61286571297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I.L.I. DISTRIBUCIJA d.o.o. zastupanog po punomoćniku IVAN IVANKOVIĆ-LIJANOVIĆ</item>
    </izvorni_sadrzaj>
    <derivirana_varijabla naziv="DomainObject.Predmet.ProtuStrankaListFormated_1">
      <item>I.L.I. DISTRIBUCIJA d.o.o. zastupanog po punomoćniku IVAN IVANKOVIĆ-LIJANOVIĆ</item>
    </derivirana_varijabla>
  </DomainObject.Predmet.ProtuStrankaListFormated>
  <DomainObject.Predmet.ProtuStrankaListFormatedOIB>
    <izvorni_sadrzaj>
      <item>I.L.I. DISTRIBUCIJA d.o.o., OIB 61286571297 zastupanog po punomoćniku IVAN IVANKOVIĆ-LIJANOVIĆ</item>
    </izvorni_sadrzaj>
    <derivirana_varijabla naziv="DomainObject.Predmet.ProtuStrankaListFormatedOIB_1">
      <item>I.L.I. DISTRIBUCIJA d.o.o., OIB 61286571297 zastupanog po punomoćniku IVAN IVANKOVIĆ-LIJANOVIĆ</item>
    </derivirana_varijabla>
  </DomainObject.Predmet.ProtuStrankaListFormatedOIB>
  <DomainObject.Predmet.ProtuStrankaListFormatedWithAdress>
    <izvorni_sadrzaj>
      <item>I.L.I. DISTRIBUCIJA d.o.o., Borčec 66, 10000 Zagreb zastupanog po punomoćniku IVAN IVANKOVIĆ-LIJANOVIĆ</item>
    </izvorni_sadrzaj>
    <derivirana_varijabla naziv="DomainObject.Predmet.ProtuStrankaListFormatedWithAdress_1">
      <item>I.L.I. DISTRIBUCIJA d.o.o., Borčec 66, 10000 Zagreb zastupanog po punomoćniku IVAN IVANKOVIĆ-LIJANOVIĆ</item>
    </derivirana_varijabla>
  </DomainObject.Predmet.ProtuStrankaListFormatedWithAdress>
  <DomainObject.Predmet.ProtuStrankaListFormatedWithAdressOIB>
    <izvorni_sadrzaj>
      <item>I.L.I. DISTRIBUCIJA d.o.o., OIB 61286571297, Borčec 66, 10000 Zagreb zastupanog po punomoćniku IVAN IVANKOVIĆ-LIJANOVIĆ</item>
    </izvorni_sadrzaj>
    <derivirana_varijabla naziv="DomainObject.Predmet.ProtuStrankaListFormatedWithAdressOIB_1">
      <item>I.L.I. DISTRIBUCIJA d.o.o., OIB 61286571297, Borčec 66, 10000 Zagreb zastupanog po punomoćniku IVAN IVANKOVIĆ-LIJANOVIĆ</item>
    </derivirana_varijabla>
  </DomainObject.Predmet.ProtuStrankaListFormatedWithAdressOIB>
  <DomainObject.Predmet.ProtuStrankaListNazivFormated>
    <izvorni_sadrzaj>
      <item>I.L.I. DISTRIBUCIJA d.o.o.</item>
    </izvorni_sadrzaj>
    <derivirana_varijabla naziv="DomainObject.Predmet.ProtuStrankaListNazivFormated_1">
      <item>I.L.I. DISTRIBUCIJA d.o.o.</item>
    </derivirana_varijabla>
  </DomainObject.Predmet.ProtuStrankaListNazivFormated>
  <DomainObject.Predmet.ProtuStrankaListNazivFormatedOIB>
    <izvorni_sadrzaj>
      <item>I.L.I. DISTRIBUCIJA d.o.o., OIB 61286571297</item>
    </izvorni_sadrzaj>
    <derivirana_varijabla naziv="DomainObject.Predmet.ProtuStrankaListNazivFormatedOIB_1">
      <item>I.L.I. DISTRIBUCIJA d.o.o., OIB 61286571297</item>
    </derivirana_varijabla>
  </DomainObject.Predmet.ProtuStrankaListNazivFormatedOIB>
  <DomainObject.Predmet.OstaliListFormated>
    <izvorni_sadrzaj>
      <item>IVAN IVANKOVIĆ-LIJANOVIĆ punomoćnik sudionika u postupku I.L.I. DISTRIBUCIJA d.o.o.</item>
      <item>ŽDO u Zagrebu punomoćnik sudionika u postupku RH MF Porezna uprava Zagreb</item>
      <item>CRNKIĆ GOTOVAC &amp; ERCEG ODVJETNIČKO DRUŠTVO, društvo s ograničenom odgovornošću</item>
    </izvorni_sadrzaj>
    <derivirana_varijabla naziv="DomainObject.Predmet.OstaliListFormated_1">
      <item>IVAN IVANKOVIĆ-LIJANOVIĆ punomoćnik sudionika u postupku I.L.I. DISTRIBUCIJA d.o.o.</item>
      <item>ŽDO u Zagrebu punomoćnik sudionika u postupku RH MF Porezna uprava Zagreb</item>
      <item>CRNKIĆ GOTOVAC &amp; ERCEG ODVJETNIČKO DRUŠTVO, društvo s ograničenom odgovornošću</item>
    </derivirana_varijabla>
  </DomainObject.Predmet.OstaliListFormated>
  <DomainObject.Predmet.OstaliListFormatedOIB>
    <izvorni_sadrzaj>
      <item>IVAN IVANKOVIĆ-LIJANOVIĆ, OIB 83778203122 punomoćnik sudionika u postupku I.L.I. DISTRIBUCIJA d.o.o.</item>
      <item>ŽDO u Zagrebu, OIB 16488001145 punomoćnik sudionika u postupku RH MF Porezna uprava Zagreb</item>
      <item>CRNKIĆ GOTOVAC &amp; ERCEG ODVJETNIČKO DRUŠTVO, društvo s ograničenom odgovornošću, OIB 36365367841</item>
    </izvorni_sadrzaj>
    <derivirana_varijabla naziv="DomainObject.Predmet.OstaliListFormatedOIB_1">
      <item>IVAN IVANKOVIĆ-LIJANOVIĆ, OIB 83778203122 punomoćnik sudionika u postupku I.L.I. DISTRIBUCIJA d.o.o.</item>
      <item>ŽDO u Zagrebu, OIB 16488001145 punomoćnik sudionika u postupku RH MF Porezna uprava Zagreb</item>
      <item>CRNKIĆ GOTOVAC &amp; ERCEG ODVJETNIČKO DRUŠTVO, društvo s ograničenom odgovornošću, OIB 36365367841</item>
    </derivirana_varijabla>
  </DomainObject.Predmet.OstaliListFormatedOIB>
  <DomainObject.Predmet.OstaliListFormatedWithAdress>
    <izvorni_sadrzaj>
      <item>IVAN IVANKOVIĆ-LIJANOVIĆ, TUSKA 163, ŠIROKI BRIJEG punomoćnik sudionika u postupku I.L.I. DISTRIBUCIJA d.o.o.</item>
      <item>ŽDO u Zagrebu, Savska cesta 41, 10000 Zagreb punomoćnik sudionika u postupku RH MF Porezna uprava Zagreb</item>
      <item>CRNKIĆ GOTOVAC &amp; ERCEG ODVJETNIČKO DRUŠTVO, društvo s ograničenom odgovornošću, Radnička cesta 30, 10000 Zagreb</item>
    </izvorni_sadrzaj>
    <derivirana_varijabla naziv="DomainObject.Predmet.OstaliListFormatedWithAdress_1">
      <item>IVAN IVANKOVIĆ-LIJANOVIĆ, TUSKA 163, ŠIROKI BRIJEG punomoćnik sudionika u postupku I.L.I. DISTRIBUCIJA d.o.o.</item>
      <item>ŽDO u Zagrebu, Savska cesta 41, 10000 Zagreb punomoćnik sudionika u postupku RH MF Porezna uprava Zagreb</item>
      <item>CRNKIĆ GOTOVAC &amp; ERCEG ODVJETNIČKO DRUŠTVO, društvo s ograničenom odgovornošću, Radnička cesta 30, 10000 Zagreb</item>
    </derivirana_varijabla>
  </DomainObject.Predmet.OstaliListFormatedWithAdress>
  <DomainObject.Predmet.OstaliListFormatedWithAdressOIB>
    <izvorni_sadrzaj>
      <item>IVAN IVANKOVIĆ-LIJANOVIĆ, OIB 83778203122, TUSKA 163, ŠIROKI BRIJEG punomoćnik sudionika u postupku I.L.I. DISTRIBUCIJA d.o.o.</item>
      <item>ŽDO u Zagrebu, OIB 16488001145, Savska cesta 41, 10000 Zagreb punomoćnik sudionika u postupku RH MF Porezna uprava Zagreb</item>
      <item>CRNKIĆ GOTOVAC &amp; ERCEG ODVJETNIČKO DRUŠTVO, društvo s ograničenom odgovornošću, OIB 36365367841, Radnička cesta 30, 10000 Zagreb</item>
    </izvorni_sadrzaj>
    <derivirana_varijabla naziv="DomainObject.Predmet.OstaliListFormatedWithAdressOIB_1">
      <item>IVAN IVANKOVIĆ-LIJANOVIĆ, OIB 83778203122, TUSKA 163, ŠIROKI BRIJEG punomoćnik sudionika u postupku I.L.I. DISTRIBUCIJA d.o.o.</item>
      <item>ŽDO u Zagrebu, OIB 16488001145, Savska cesta 41, 10000 Zagreb punomoćnik sudionika u postupku RH MF Porezna uprava Zagreb</item>
      <item>CRNKIĆ GOTOVAC &amp; ERCEG ODVJETNIČKO DRUŠTVO, društvo s ograničenom odgovornošću, OIB 36365367841, Radnička cesta 30, 10000 Zagreb</item>
    </derivirana_varijabla>
  </DomainObject.Predmet.OstaliListFormatedWithAdressOIB>
  <DomainObject.Predmet.OstaliListNazivFormated>
    <izvorni_sadrzaj>
      <item>IVAN IVANKOVIĆ-LIJANOVIĆ</item>
      <item>ŽDO u Zagrebu</item>
      <item>CRNKIĆ GOTOVAC &amp; ERCEG ODVJETNIČKO DRUŠTVO, društvo s ograničenom odgovornošću</item>
    </izvorni_sadrzaj>
    <derivirana_varijabla naziv="DomainObject.Predmet.OstaliListNazivFormated_1">
      <item>IVAN IVANKOVIĆ-LIJANOVIĆ</item>
      <item>ŽDO u Zagrebu</item>
      <item>CRNKIĆ GOTOVAC &amp; ERCEG ODVJETNIČKO DRUŠTVO, društvo s ograničenom odgovornošću</item>
    </derivirana_varijabla>
  </DomainObject.Predmet.OstaliListNazivFormated>
  <DomainObject.Predmet.OstaliListNazivFormatedOIB>
    <izvorni_sadrzaj>
      <item>IVAN IVANKOVIĆ-LIJANOVIĆ, OIB 83778203122</item>
      <item>ŽDO u Zagrebu, OIB 16488001145</item>
      <item>CRNKIĆ GOTOVAC &amp; ERCEG ODVJETNIČKO DRUŠTVO, društvo s ograničenom odgovornošću, OIB 36365367841</item>
    </izvorni_sadrzaj>
    <derivirana_varijabla naziv="DomainObject.Predmet.OstaliListNazivFormatedOIB_1">
      <item>IVAN IVANKOVIĆ-LIJANOVIĆ, OIB 83778203122</item>
      <item>ŽDO u Zagrebu, OIB 16488001145</item>
      <item>CRNKIĆ GOTOVAC &amp; ERCEG ODVJETNIČKO DRUŠTVO, društvo s ograničenom odgovornošću, OIB 36365367841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I.L.I. DISTRIBUCIJA d.o.o.</izvorni_sadrzaj>
    <derivirana_varijabla naziv="DomainObject.Predmet.ProtustrankaIDrugi_1">I.L.I. DISTRIBUCIJA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I.L.I. DISTRIBUCIJA d.o.o., OIB 61286571297, Borčec 66, 10000 Zagreb</izvorni_sadrzaj>
    <derivirana_varijabla naziv="DomainObject.Predmet.ProtustrankaIDrugiAdressOIB_1">I.L.I. DISTRIBUCIJA d.o.o., OIB 61286571297, Borčec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I.L.I. DISTRIBUCIJA d.o.o.</item>
      <item>FINA Regionalni centar Zagreb</item>
      <item>IVAN IVANKOVIĆ-LIJANOVIĆ</item>
      <item>RH MF Porezna uprava Zagreb</item>
      <item>ŽDO u Zagrebu</item>
      <item>CRNKIĆ GOTOVAC &amp; ERCEG ODVJETNIČKO DRUŠTVO, društvo s ograničenom odgovornošću</item>
    </izvorni_sadrzaj>
    <derivirana_varijabla naziv="DomainObject.Predmet.SudioniciListNaziv_1">
      <item>I.L.I. DISTRIBUCIJA d.o.o.</item>
      <item>FINA Regionalni centar Zagreb</item>
      <item>IVAN IVANKOVIĆ-LIJANOVIĆ</item>
      <item>RH MF Porezna uprava Zagreb</item>
      <item>ŽDO u Zagrebu</item>
      <item>CRNKIĆ GOTOVAC &amp; ERCEG ODVJETNIČKO DRUŠTVO, društvo s ograničenom odgovornošću</item>
    </derivirana_varijabla>
  </DomainObject.Predmet.SudioniciListNaziv>
  <DomainObject.Predmet.SudioniciListAdressOIB>
    <izvorni_sadrzaj>
      <item>I.L.I. DISTRIBUCIJA d.o.o., OIB 61286571297, Borčec 66,10000 Zagreb</item>
      <item>FINA Regionalni centar Zagreb, OIB 85821130368, Trg svibanjskih žrtava 1995. 1,10000 Zagreb</item>
      <item>IVAN IVANKOVIĆ-LIJANOVIĆ, OIB 83778203122, TUSKA 163,ŠIROKI BRIJEG</item>
      <item>RH MF Porezna uprava Zagreb, OIB 18683136487</item>
      <item>ŽDO u Zagrebu, OIB 16488001145, Savska cesta 41,10000 Zagreb</item>
      <item>CRNKIĆ GOTOVAC &amp; ERCEG ODVJETNIČKO DRUŠTVO, društvo s ograničenom odgovornošću, OIB 36365367841, Radnička cesta 30,10000 Zagreb</item>
    </izvorni_sadrzaj>
    <derivirana_varijabla naziv="DomainObject.Predmet.SudioniciListAdressOIB_1">
      <item>I.L.I. DISTRIBUCIJA d.o.o., OIB 61286571297, Borčec 66,10000 Zagreb</item>
      <item>FINA Regionalni centar Zagreb, OIB 85821130368, Trg svibanjskih žrtava 1995. 1,10000 Zagreb</item>
      <item>IVAN IVANKOVIĆ-LIJANOVIĆ, OIB 83778203122, TUSKA 163,ŠIROKI BRIJEG</item>
      <item>RH MF Porezna uprava Zagreb, OIB 18683136487</item>
      <item>ŽDO u Zagrebu, OIB 16488001145, Savska cesta 41,10000 Zagreb</item>
      <item>CRNKIĆ GOTOVAC &amp; ERCEG ODVJETNIČKO DRUŠTVO, društvo s ograničenom odgovornošću, OIB 36365367841, Radnička cesta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61286571297</item>
      <item>, OIB 85821130368</item>
      <item>, OIB 83778203122</item>
      <item>, OIB 18683136487</item>
      <item>, OIB 16488001145</item>
      <item>, OIB 36365367841</item>
    </izvorni_sadrzaj>
    <derivirana_varijabla naziv="DomainObject.Predmet.SudioniciListNazivOIB_1">
      <item>, OIB 61286571297</item>
      <item>, OIB 85821130368</item>
      <item>, OIB 83778203122</item>
      <item>, OIB 18683136487</item>
      <item>, OIB 16488001145</item>
      <item>, OIB 36365367841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139</properties:Words>
  <properties:Characters>621</properties:Characters>
  <properties:Lines>41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2018-06-05T08:52:00Z</dcterms:created>
  <dc:creator>nmarkovic</dc:creator>
  <cp:lastModifiedBy>Dijana Hadžić</cp:lastModifiedBy>
  <cp:lastPrinted>2011-04-15T10:58:00Z</cp:lastPrinted>
  <dcterms:modified xmlns:xsi="http://www.w3.org/2001/XMLSchema-instance" xsi:type="dcterms:W3CDTF">2018-06-05T09:24:00Z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(16.  Rješenje - ročište za potvrdu stečajnog plana.docx)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