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2716" w14:paraId="fde2716" w:rsidRDefault="00E063B8" w:rsidP="00283641" w:rsidR="00E063B8" w:rsidRPr="00283641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283641">
        <w:rPr>
          <w:rFonts w:hAnsi="Times New Roman" w:ascii="Times New Roman"/>
          <w:sz w:val="24"/>
          <w:szCs w:val="24"/>
        </w:rPr>
        <w:t>REPUBLIKA HRVATSKA</w:t>
      </w:r>
    </w:p>
    <w:p w:rsidRDefault="00E063B8" w:rsidP="00283641" w:rsidR="00283641" w:rsidRPr="00283641">
      <w:pPr>
        <w:pStyle w:val="Bezproreda"/>
        <w:rPr>
          <w:rFonts w:hAnsi="Times New Roman" w:ascii="Times New Roman"/>
          <w:sz w:val="24"/>
          <w:szCs w:val="24"/>
        </w:rPr>
      </w:pPr>
      <w:r w:rsidRPr="00283641">
        <w:rPr>
          <w:rFonts w:hAnsi="Times New Roman" w:ascii="Times New Roman"/>
          <w:sz w:val="24"/>
          <w:szCs w:val="24"/>
        </w:rPr>
        <w:t xml:space="preserve">TRGOVAČKI SUD U RIJECI                                                                               </w:t>
      </w:r>
    </w:p>
    <w:p w:rsidRDefault="00E063B8" w:rsidP="00283641" w:rsidR="00E063B8" w:rsidRPr="00283641">
      <w:pPr>
        <w:pStyle w:val="Bezproreda"/>
        <w:rPr>
          <w:rFonts w:hAnsi="Times New Roman" w:ascii="Times New Roman"/>
          <w:sz w:val="24"/>
          <w:szCs w:val="24"/>
        </w:rPr>
      </w:pPr>
      <w:r w:rsidRPr="00283641">
        <w:rPr>
          <w:rFonts w:hAnsi="Times New Roman" w:ascii="Times New Roman"/>
          <w:sz w:val="24"/>
          <w:szCs w:val="24"/>
        </w:rPr>
        <w:t>Zadarska 1-3</w:t>
      </w:r>
    </w:p>
    <w:p w:rsidRDefault="00E063B8" w:rsidP="00E063B8" w:rsidR="00E063B8">
      <w:pPr>
        <w:spacing w:after="0"/>
      </w:pPr>
    </w:p>
    <w:p w:rsidRDefault="00C705F2" w:rsidP="00E063B8" w:rsidR="00C705F2">
      <w:pPr>
        <w:spacing w:after="0"/>
        <w:jc w:val="center"/>
        <w:rPr>
          <w:rFonts w:hAnsi="Times New Roman" w:ascii="Times New Roman"/>
          <w:color w:val="000000"/>
        </w:rPr>
      </w:pPr>
    </w:p>
    <w:p w:rsidRDefault="00E063B8" w:rsidP="00E063B8" w:rsidR="00E063B8" w:rsidRPr="00E063B8">
      <w:pPr>
        <w:spacing w:after="0"/>
        <w:jc w:val="center"/>
        <w:rPr>
          <w:rFonts w:hAnsi="Times New Roman" w:ascii="Times New Roman"/>
        </w:rPr>
      </w:pPr>
      <w:r w:rsidRPr="00E063B8">
        <w:rPr>
          <w:rFonts w:hAnsi="Times New Roman" w:ascii="Times New Roman"/>
          <w:color w:val="000000"/>
        </w:rPr>
        <w:t>Z A P I S N I K</w:t>
      </w:r>
    </w:p>
    <w:p w:rsidRDefault="00E063B8" w:rsidP="00E063B8" w:rsidR="00E063B8" w:rsidRPr="00E063B8">
      <w:pPr>
        <w:spacing w:after="0"/>
        <w:jc w:val="center"/>
        <w:rPr>
          <w:rFonts w:hAnsi="Times New Roman" w:ascii="Times New Roman"/>
        </w:rPr>
      </w:pPr>
      <w:r w:rsidRPr="00E063B8">
        <w:rPr>
          <w:rFonts w:hAnsi="Times New Roman" w:ascii="Times New Roman"/>
          <w:color w:val="000000"/>
        </w:rPr>
        <w:t>od 1</w:t>
      </w:r>
      <w:r w:rsidR="003162EF">
        <w:rPr>
          <w:rFonts w:hAnsi="Times New Roman" w:ascii="Times New Roman"/>
          <w:color w:val="000000"/>
        </w:rPr>
        <w:t>2</w:t>
      </w:r>
      <w:r w:rsidRPr="00E063B8">
        <w:rPr>
          <w:rFonts w:hAnsi="Times New Roman" w:ascii="Times New Roman"/>
          <w:color w:val="000000"/>
        </w:rPr>
        <w:t xml:space="preserve">. </w:t>
      </w:r>
      <w:r w:rsidR="00283641">
        <w:rPr>
          <w:rFonts w:hAnsi="Times New Roman" w:ascii="Times New Roman"/>
          <w:color w:val="000000"/>
        </w:rPr>
        <w:t xml:space="preserve">srpnja </w:t>
      </w:r>
      <w:r w:rsidRPr="00E063B8">
        <w:rPr>
          <w:rFonts w:hAnsi="Times New Roman" w:ascii="Times New Roman"/>
          <w:color w:val="000000"/>
        </w:rPr>
        <w:t>2017.</w:t>
      </w:r>
    </w:p>
    <w:p w:rsidRDefault="00E063B8" w:rsidP="00E063B8" w:rsidR="00E063B8" w:rsidRPr="00E063B8">
      <w:pPr>
        <w:spacing w:after="0"/>
        <w:jc w:val="center"/>
        <w:rPr>
          <w:rFonts w:hAnsi="Times New Roman" w:ascii="Times New Roman"/>
        </w:rPr>
      </w:pPr>
      <w:r w:rsidRPr="00E063B8">
        <w:rPr>
          <w:rFonts w:hAnsi="Times New Roman" w:ascii="Times New Roman"/>
        </w:rPr>
        <w:t xml:space="preserve">s ispitnog ročišta </w:t>
      </w:r>
      <w:r>
        <w:rPr>
          <w:rFonts w:hAnsi="Times New Roman" w:ascii="Times New Roman"/>
        </w:rPr>
        <w:t>vjerovnika</w:t>
      </w:r>
    </w:p>
    <w:p w:rsidRDefault="00E063B8" w:rsidP="00E063B8" w:rsidR="00E063B8">
      <w:pPr>
        <w:spacing w:after="0"/>
      </w:pPr>
    </w:p>
    <w:p w:rsidRDefault="00E063B8" w:rsidP="00283641" w:rsidR="00E063B8" w:rsidRPr="003162EF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162EF">
        <w:rPr>
          <w:rFonts w:hAnsi="Times New Roman" w:ascii="Times New Roman"/>
          <w:sz w:val="24"/>
          <w:szCs w:val="24"/>
        </w:rPr>
        <w:t>sastavljen kod Trgovačkog suda u Rijeci, u predmetu provođenja stečajnog postupka nad  Stečajn</w:t>
      </w:r>
      <w:r w:rsidR="00BA4C08">
        <w:rPr>
          <w:rFonts w:hAnsi="Times New Roman" w:ascii="Times New Roman"/>
          <w:sz w:val="24"/>
          <w:szCs w:val="24"/>
        </w:rPr>
        <w:t>a</w:t>
      </w:r>
      <w:r w:rsidRPr="003162EF">
        <w:rPr>
          <w:rFonts w:hAnsi="Times New Roman" w:ascii="Times New Roman"/>
          <w:sz w:val="24"/>
          <w:szCs w:val="24"/>
        </w:rPr>
        <w:t xml:space="preserve"> mas</w:t>
      </w:r>
      <w:r w:rsidR="00BA4C08">
        <w:rPr>
          <w:rFonts w:hAnsi="Times New Roman" w:ascii="Times New Roman"/>
          <w:sz w:val="24"/>
          <w:szCs w:val="24"/>
        </w:rPr>
        <w:t xml:space="preserve">a </w:t>
      </w:r>
      <w:r w:rsidRPr="003162EF">
        <w:rPr>
          <w:rFonts w:hAnsi="Times New Roman" w:ascii="Times New Roman"/>
          <w:sz w:val="24"/>
          <w:szCs w:val="24"/>
        </w:rPr>
        <w:t xml:space="preserve">iza </w:t>
      </w:r>
      <w:r w:rsidR="003162EF" w:rsidRPr="003162EF">
        <w:rPr>
          <w:rFonts w:hAnsi="Times New Roman" w:ascii="Times New Roman"/>
          <w:sz w:val="24"/>
          <w:szCs w:val="24"/>
        </w:rPr>
        <w:t xml:space="preserve">PETRUS TURIZAM d.o.o. za proizvodnju, trgovinu i usluge Pula Laginjina 6 </w:t>
      </w:r>
      <w:r w:rsidR="00283641" w:rsidRPr="003162EF">
        <w:rPr>
          <w:rFonts w:hAnsi="Times New Roman" w:ascii="Times New Roman"/>
          <w:sz w:val="24"/>
          <w:szCs w:val="24"/>
        </w:rPr>
        <w:t xml:space="preserve">( MBS </w:t>
      </w:r>
      <w:r w:rsidR="003162EF" w:rsidRPr="003162EF">
        <w:rPr>
          <w:rFonts w:hAnsi="Times New Roman" w:ascii="Times New Roman"/>
          <w:sz w:val="24"/>
          <w:szCs w:val="24"/>
        </w:rPr>
        <w:t>040374108</w:t>
      </w:r>
      <w:r w:rsidR="00283641" w:rsidRPr="003162EF">
        <w:rPr>
          <w:rFonts w:hAnsi="Times New Roman" w:ascii="Times New Roman"/>
          <w:sz w:val="24"/>
          <w:szCs w:val="24"/>
        </w:rPr>
        <w:t xml:space="preserve"> - OIB  </w:t>
      </w:r>
      <w:r w:rsidR="003162EF" w:rsidRPr="003162EF">
        <w:rPr>
          <w:rFonts w:hAnsi="Times New Roman" w:ascii="Times New Roman"/>
          <w:sz w:val="24"/>
          <w:szCs w:val="24"/>
        </w:rPr>
        <w:t>49364765692</w:t>
      </w:r>
      <w:r w:rsidR="00283641" w:rsidRPr="003162EF">
        <w:rPr>
          <w:rFonts w:hAnsi="Times New Roman" w:ascii="Times New Roman"/>
          <w:sz w:val="24"/>
          <w:szCs w:val="24"/>
        </w:rPr>
        <w:t xml:space="preserve"> )</w:t>
      </w:r>
    </w:p>
    <w:p w:rsidRDefault="00E063B8" w:rsidP="00E063B8" w:rsidR="00E063B8">
      <w:pPr>
        <w:spacing w:after="0"/>
        <w:rPr>
          <w:rFonts w:ascii="Times New Roman"/>
          <w:color w:val="000000"/>
        </w:rPr>
      </w:pPr>
    </w:p>
    <w:p w:rsidRDefault="00E063B8" w:rsidP="00E063B8" w:rsidR="00E063B8">
      <w:pPr>
        <w:spacing w:after="0"/>
      </w:pPr>
      <w:r>
        <w:rPr>
          <w:rFonts w:ascii="Times New Roman"/>
          <w:color w:val="000000"/>
        </w:rPr>
        <w:t>OD SUDA PRISUTNI:</w:t>
      </w:r>
    </w:p>
    <w:p w:rsidRDefault="00E063B8" w:rsidP="00E063B8" w:rsidR="00E063B8">
      <w:pPr>
        <w:spacing w:after="0"/>
      </w:pPr>
    </w:p>
    <w:p w:rsidRDefault="00E063B8" w:rsidP="00E063B8" w:rsidR="00E063B8">
      <w:pPr>
        <w:spacing w:after="0"/>
      </w:pPr>
      <w:r>
        <w:rPr>
          <w:rFonts w:ascii="Times New Roman"/>
          <w:color w:val="000000"/>
        </w:rPr>
        <w:t>Liljana Ugrin, sudac</w:t>
      </w:r>
    </w:p>
    <w:p w:rsidRDefault="00C705F2" w:rsidP="00C705F2" w:rsidR="00C705F2" w:rsidRPr="00C705F2">
      <w:pPr>
        <w:rPr>
          <w:rFonts w:hAnsi="Times New Roman" w:ascii="Times New Roman"/>
          <w:sz w:val="24"/>
          <w:szCs w:val="24"/>
        </w:rPr>
      </w:pPr>
      <w:r w:rsidRPr="00C705F2">
        <w:rPr>
          <w:rFonts w:hAnsi="Times New Roman" w:ascii="Times New Roman"/>
          <w:sz w:val="24"/>
          <w:szCs w:val="24"/>
        </w:rPr>
        <w:t>Tatjana Fidel, zapisničar</w:t>
      </w:r>
    </w:p>
    <w:p w:rsidRDefault="00E063B8" w:rsidP="00E063B8" w:rsidR="00E063B8" w:rsidRPr="00283641">
      <w:pPr>
        <w:spacing w:after="0"/>
        <w:rPr>
          <w:rFonts w:hAnsi="Times New Roman" w:ascii="Times New Roman"/>
        </w:rPr>
      </w:pPr>
      <w:r w:rsidRPr="00283641">
        <w:rPr>
          <w:rFonts w:hAnsi="Times New Roman" w:ascii="Times New Roman"/>
          <w:color w:val="000000"/>
        </w:rPr>
        <w:t>Stečajn</w:t>
      </w:r>
      <w:r w:rsidR="003162EF">
        <w:rPr>
          <w:rFonts w:hAnsi="Times New Roman" w:ascii="Times New Roman"/>
          <w:color w:val="000000"/>
        </w:rPr>
        <w:t>i</w:t>
      </w:r>
      <w:r w:rsidRPr="00283641">
        <w:rPr>
          <w:rFonts w:hAnsi="Times New Roman" w:ascii="Times New Roman"/>
          <w:color w:val="000000"/>
        </w:rPr>
        <w:t xml:space="preserve"> upravitelj</w:t>
      </w:r>
      <w:r w:rsidR="003162EF">
        <w:rPr>
          <w:rFonts w:hAnsi="Times New Roman" w:ascii="Times New Roman"/>
          <w:color w:val="000000"/>
        </w:rPr>
        <w:t xml:space="preserve"> </w:t>
      </w:r>
      <w:r w:rsidR="003162EF" w:rsidRPr="003162EF">
        <w:rPr>
          <w:rFonts w:hAnsi="Times New Roman" w:ascii="Times New Roman"/>
          <w:color w:val="000000"/>
        </w:rPr>
        <w:t>Damir Debeljuh</w:t>
      </w:r>
    </w:p>
    <w:p w:rsidRDefault="00E063B8" w:rsidP="00E063B8" w:rsidR="00E063B8">
      <w:pPr>
        <w:spacing w:after="0"/>
      </w:pPr>
    </w:p>
    <w:p w:rsidRDefault="00E063B8" w:rsidP="006075A0" w:rsidR="00E063B8">
      <w:pPr>
        <w:spacing w:after="0"/>
        <w:jc w:val="center"/>
      </w:pPr>
      <w:r>
        <w:rPr>
          <w:rFonts w:ascii="Times New Roman"/>
          <w:color w:val="000000"/>
        </w:rPr>
        <w:t>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etak u 1</w:t>
      </w:r>
      <w:r w:rsidR="00283641">
        <w:rPr>
          <w:rFonts w:ascii="Times New Roman"/>
          <w:color w:val="000000"/>
        </w:rPr>
        <w:t>0</w:t>
      </w:r>
      <w:r>
        <w:rPr>
          <w:rFonts w:ascii="Times New Roman"/>
          <w:color w:val="000000"/>
        </w:rPr>
        <w:t>,00 sati</w:t>
      </w:r>
    </w:p>
    <w:p w:rsidRDefault="00E063B8" w:rsidP="00E063B8" w:rsidR="00E063B8">
      <w:pPr>
        <w:spacing w:after="0"/>
      </w:pPr>
    </w:p>
    <w:p w:rsidRDefault="00E063B8" w:rsidP="00E063B8" w:rsidR="00E063B8">
      <w:pPr>
        <w:spacing w:after="0"/>
      </w:pPr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sudac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uje da </w:t>
      </w:r>
      <w:r w:rsidR="00C705F2">
        <w:rPr>
          <w:rFonts w:ascii="Times New Roman"/>
          <w:color w:val="000000"/>
        </w:rPr>
        <w:t xml:space="preserve">je </w:t>
      </w:r>
      <w:r>
        <w:rPr>
          <w:rFonts w:ascii="Times New Roman"/>
          <w:color w:val="000000"/>
        </w:rPr>
        <w:t>na ispitno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r w:rsidR="00C705F2">
        <w:rPr>
          <w:rFonts w:ascii="Times New Roman"/>
          <w:color w:val="000000"/>
        </w:rPr>
        <w:t xml:space="preserve"> pristupio </w:t>
      </w:r>
    </w:p>
    <w:p w:rsidRDefault="00E063B8" w:rsidP="00E063B8" w:rsidR="00E063B8">
      <w:pPr>
        <w:spacing w:after="0"/>
        <w:rPr>
          <w:rFonts w:ascii="Times New Roman"/>
          <w:color w:val="000000"/>
        </w:rPr>
      </w:pPr>
    </w:p>
    <w:p w:rsidRDefault="00895D11" w:rsidP="00E2104F" w:rsidR="00C705F2">
      <w:pPr>
        <w:spacing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895D11">
        <w:rPr>
          <w:rFonts w:hAnsi="Times New Roman" w:ascii="Times New Roman"/>
          <w:color w:val="000000"/>
          <w:sz w:val="24"/>
          <w:szCs w:val="24"/>
        </w:rPr>
        <w:t xml:space="preserve">-    </w:t>
      </w:r>
      <w:r w:rsidRPr="00895D11">
        <w:rPr>
          <w:rFonts w:hAnsi="Times New Roman" w:ascii="Times New Roman"/>
          <w:color w:val="000000"/>
          <w:sz w:val="24"/>
          <w:szCs w:val="24"/>
        </w:rPr>
        <w:tab/>
        <w:t xml:space="preserve"> za  </w:t>
      </w:r>
      <w:r w:rsidR="00E2104F">
        <w:rPr>
          <w:rFonts w:hAnsi="Times New Roman" w:ascii="Times New Roman"/>
          <w:color w:val="000000"/>
          <w:sz w:val="24"/>
          <w:szCs w:val="24"/>
        </w:rPr>
        <w:t>razlučn</w:t>
      </w:r>
      <w:r w:rsidR="006075A0">
        <w:rPr>
          <w:rFonts w:hAnsi="Times New Roman" w:ascii="Times New Roman"/>
          <w:color w:val="000000"/>
          <w:sz w:val="24"/>
          <w:szCs w:val="24"/>
        </w:rPr>
        <w:t>o</w:t>
      </w:r>
      <w:r w:rsidR="00E2104F">
        <w:rPr>
          <w:rFonts w:hAnsi="Times New Roman" w:ascii="Times New Roman"/>
          <w:color w:val="000000"/>
          <w:sz w:val="24"/>
          <w:szCs w:val="24"/>
        </w:rPr>
        <w:t xml:space="preserve">g i stečajnog vjerovnika </w:t>
      </w:r>
      <w:r w:rsidRPr="00895D11">
        <w:rPr>
          <w:rFonts w:hAnsi="Times New Roman" w:ascii="Times New Roman"/>
          <w:color w:val="000000"/>
          <w:sz w:val="24"/>
          <w:szCs w:val="24"/>
        </w:rPr>
        <w:t>REPUBLIKU HRVATSKU</w:t>
      </w:r>
      <w:r w:rsidR="006075A0">
        <w:rPr>
          <w:rFonts w:hAnsi="Times New Roman" w:ascii="Times New Roman"/>
          <w:color w:val="000000"/>
          <w:sz w:val="24"/>
          <w:szCs w:val="24"/>
        </w:rPr>
        <w:t xml:space="preserve"> – Jakob Nakić, </w:t>
      </w:r>
      <w:r w:rsidRPr="00895D11">
        <w:rPr>
          <w:rFonts w:hAnsi="Times New Roman" w:ascii="Times New Roman"/>
          <w:color w:val="000000"/>
          <w:sz w:val="24"/>
          <w:szCs w:val="24"/>
        </w:rPr>
        <w:t xml:space="preserve"> zamjenik  Županijske državne odvjetnice u Rijeci</w:t>
      </w:r>
      <w:r w:rsidR="00E210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895D11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95D11" w:rsidP="00E063B8" w:rsidR="00895D11">
      <w:pPr>
        <w:spacing w:after="0"/>
        <w:rPr>
          <w:rFonts w:hAnsi="Times New Roman" w:ascii="Times New Roman"/>
          <w:color w:val="000000"/>
          <w:sz w:val="24"/>
          <w:szCs w:val="24"/>
        </w:rPr>
      </w:pPr>
    </w:p>
    <w:p w:rsidRDefault="00895D11" w:rsidP="00E063B8" w:rsidR="00895D11">
      <w:pPr>
        <w:spacing w:after="0"/>
        <w:rPr>
          <w:rFonts w:hAnsi="Times New Roman" w:ascii="Times New Roman"/>
          <w:color w:val="000000"/>
          <w:sz w:val="24"/>
          <w:szCs w:val="24"/>
        </w:rPr>
      </w:pPr>
    </w:p>
    <w:p w:rsidRDefault="00C705F2" w:rsidP="00390075" w:rsidR="00DD4E2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90075">
        <w:rPr>
          <w:rFonts w:hAnsi="Times New Roman" w:ascii="Times New Roman"/>
          <w:sz w:val="24"/>
          <w:szCs w:val="24"/>
        </w:rPr>
        <w:t xml:space="preserve">Sudac otvara današnje ročište i objavljuje da je predmet ispitnog ročišta, sukladno odredbi članka 260. Stečajnog zakona ispitivanje prijavljenih tražbina  prema svojim iznosima i redu. </w:t>
      </w:r>
    </w:p>
    <w:p w:rsidRDefault="00C705F2" w:rsidP="006075A0" w:rsidR="00DD4E2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90075">
        <w:rPr>
          <w:rFonts w:hAnsi="Times New Roman" w:ascii="Times New Roman"/>
          <w:sz w:val="24"/>
          <w:szCs w:val="24"/>
        </w:rPr>
        <w:t>Utvrđuje se da je stečajni upravitelj podnio sudu sukladno odredbi članka 259. stavak 1. SZ na propisanom obrascu sastavljenu tablicu prijavljenih tražbina s podacima navedenim u članku 257. tog Zakona.</w:t>
      </w:r>
    </w:p>
    <w:p w:rsidRDefault="00C705F2" w:rsidP="006075A0" w:rsidR="00623B8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90075">
        <w:rPr>
          <w:rFonts w:hAnsi="Times New Roman" w:ascii="Times New Roman"/>
          <w:sz w:val="24"/>
          <w:szCs w:val="24"/>
        </w:rPr>
        <w:t xml:space="preserve">Stečajni upravitelj navodi da </w:t>
      </w:r>
      <w:r w:rsidR="00623B82">
        <w:rPr>
          <w:rFonts w:hAnsi="Times New Roman" w:ascii="Times New Roman"/>
          <w:sz w:val="24"/>
          <w:szCs w:val="24"/>
        </w:rPr>
        <w:t xml:space="preserve">je dostavio sudu tablicu prijavljenih </w:t>
      </w:r>
      <w:r w:rsidR="00E2104F">
        <w:rPr>
          <w:rFonts w:hAnsi="Times New Roman" w:ascii="Times New Roman"/>
          <w:sz w:val="24"/>
          <w:szCs w:val="24"/>
        </w:rPr>
        <w:t xml:space="preserve">tražbina </w:t>
      </w:r>
      <w:r w:rsidR="00623B82">
        <w:rPr>
          <w:rFonts w:hAnsi="Times New Roman" w:ascii="Times New Roman"/>
          <w:sz w:val="24"/>
          <w:szCs w:val="24"/>
        </w:rPr>
        <w:t xml:space="preserve">stečajnih vjerovnika </w:t>
      </w:r>
      <w:r w:rsidR="00E2104F">
        <w:rPr>
          <w:rFonts w:hAnsi="Times New Roman" w:ascii="Times New Roman"/>
          <w:sz w:val="24"/>
          <w:szCs w:val="24"/>
        </w:rPr>
        <w:t xml:space="preserve">u kojoj </w:t>
      </w:r>
      <w:r w:rsidR="00623B82">
        <w:rPr>
          <w:rFonts w:hAnsi="Times New Roman" w:ascii="Times New Roman"/>
          <w:sz w:val="24"/>
          <w:szCs w:val="24"/>
        </w:rPr>
        <w:t>omaškom nije označio i prijave tražbina koje su podnijeli razlučni vjerovnici kao stečajni vjerovnici.</w:t>
      </w:r>
    </w:p>
    <w:p w:rsidRDefault="00623B82" w:rsidP="00E2104F" w:rsidR="00623B82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Napominje da je u spis dostavio sve prijave tražbina </w:t>
      </w:r>
      <w:r w:rsidR="00E2104F">
        <w:rPr>
          <w:rFonts w:hAnsi="Times New Roman" w:ascii="Times New Roman"/>
          <w:sz w:val="24"/>
          <w:szCs w:val="24"/>
        </w:rPr>
        <w:t xml:space="preserve">stečajnih i razlučnih vjerovnika </w:t>
      </w:r>
      <w:r>
        <w:rPr>
          <w:rFonts w:hAnsi="Times New Roman" w:ascii="Times New Roman"/>
          <w:sz w:val="24"/>
          <w:szCs w:val="24"/>
        </w:rPr>
        <w:t xml:space="preserve"> te da je iz istih razvidno da su razlučni vjerovnici Republika Hrvatska u iznosu od  863.783,65 kn i H-abduco d.o.o. u iznosu od </w:t>
      </w:r>
      <w:r w:rsidRPr="00CB457A">
        <w:rPr>
          <w:rFonts w:eastAsia="Times New Roman" w:hAnsi="Times New Roman" w:ascii="Times New Roman"/>
          <w:sz w:val="24"/>
          <w:szCs w:val="24"/>
          <w:lang w:eastAsia="hr-HR"/>
        </w:rPr>
        <w:t>9.127.324,99 kn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prijavili tražbine i kao stečajni vjerovnici. </w:t>
      </w:r>
    </w:p>
    <w:p w:rsidRDefault="00623B82" w:rsidP="00390075" w:rsidR="00623B82">
      <w:pPr>
        <w:pStyle w:val="Bezproreda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23B82" w:rsidP="00390075" w:rsidR="00E2104F">
      <w:pPr>
        <w:pStyle w:val="Bezproreda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Predaje u spis </w:t>
      </w:r>
      <w:r w:rsidR="006075A0">
        <w:rPr>
          <w:rFonts w:eastAsia="Times New Roman" w:hAnsi="Times New Roman" w:ascii="Times New Roman"/>
          <w:sz w:val="24"/>
          <w:szCs w:val="24"/>
          <w:lang w:eastAsia="hr-HR"/>
        </w:rPr>
        <w:t xml:space="preserve">ispravljene </w:t>
      </w:r>
      <w:r w:rsidR="00E2104F">
        <w:rPr>
          <w:rFonts w:eastAsia="Times New Roman" w:hAnsi="Times New Roman" w:ascii="Times New Roman"/>
          <w:sz w:val="24"/>
          <w:szCs w:val="24"/>
          <w:lang w:eastAsia="hr-HR"/>
        </w:rPr>
        <w:t>tablice.</w:t>
      </w:r>
    </w:p>
    <w:p w:rsidRDefault="00E2104F" w:rsidP="00390075" w:rsidR="00E2104F">
      <w:pPr>
        <w:pStyle w:val="Bezproreda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2104F" w:rsidP="00390075" w:rsidR="006075A0">
      <w:pPr>
        <w:pStyle w:val="Bezproreda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075A0">
        <w:rPr>
          <w:rFonts w:eastAsia="Times New Roman" w:hAnsi="Times New Roman" w:ascii="Times New Roman"/>
          <w:sz w:val="24"/>
          <w:szCs w:val="24"/>
          <w:lang w:eastAsia="hr-HR"/>
        </w:rPr>
        <w:t>Kako ranije objavljene tablice nisu sadržavale sve stečajne vjerovnike iste se moraju objaviti na mrežnoj stranici e-oglasne ploče suda.</w:t>
      </w:r>
    </w:p>
    <w:p w:rsidRDefault="006075A0" w:rsidP="00390075" w:rsidR="006075A0">
      <w:pPr>
        <w:pStyle w:val="Bezproreda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Stečajni upravitelj napominje da je tražbinu Republike Hrvatske razvrstao u prvi odnosno drugi viši isplati red sukladno dostavljenoj dokumentaciji.</w:t>
      </w:r>
    </w:p>
    <w:p w:rsidRDefault="006075A0" w:rsidP="00390075" w:rsidR="006075A0">
      <w:pPr>
        <w:pStyle w:val="Bezproreda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Zastupnik stečajnog i razlučnog vjerovnika Republike Hrvatske predaje u spis i stečajnom upravitelju podnesak odnosno tablicu koju je primio od Ministarstva financija Porezne uprave.</w:t>
      </w:r>
    </w:p>
    <w:p w:rsidRDefault="006075A0" w:rsidP="00390075" w:rsidR="00623B82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Sudac donosi </w:t>
      </w:r>
      <w:r w:rsidR="00623B8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23B82" w:rsidP="00390075" w:rsidR="00623B82">
      <w:pPr>
        <w:pStyle w:val="Bezproreda"/>
        <w:ind w:firstLine="708"/>
        <w:rPr>
          <w:rFonts w:hAnsi="Times New Roman" w:ascii="Times New Roman"/>
          <w:sz w:val="24"/>
          <w:szCs w:val="24"/>
        </w:rPr>
      </w:pPr>
    </w:p>
    <w:p w:rsidRDefault="00390075" w:rsidP="00390075" w:rsidR="00E063B8" w:rsidRPr="00390075">
      <w:pPr>
        <w:pStyle w:val="Bezproreda"/>
        <w:jc w:val="center"/>
        <w:rPr>
          <w:rFonts w:hAnsi="Times New Roman" w:ascii="Times New Roman"/>
          <w:bCs/>
          <w:iCs/>
          <w:sz w:val="24"/>
          <w:szCs w:val="24"/>
          <w:lang w:val="de-DE"/>
        </w:rPr>
      </w:pPr>
      <w:r>
        <w:rPr>
          <w:rFonts w:hAnsi="Times New Roman" w:ascii="Times New Roman"/>
          <w:bCs/>
          <w:iCs/>
          <w:sz w:val="24"/>
          <w:szCs w:val="24"/>
          <w:lang w:val="de-DE"/>
        </w:rPr>
        <w:t>r</w:t>
      </w:r>
      <w:r w:rsidR="00E063B8" w:rsidRPr="00390075">
        <w:rPr>
          <w:rFonts w:hAnsi="Times New Roman" w:ascii="Times New Roman"/>
          <w:bCs/>
          <w:iCs/>
          <w:sz w:val="24"/>
          <w:szCs w:val="24"/>
          <w:lang w:val="de-DE"/>
        </w:rPr>
        <w:t>ješenje</w:t>
      </w:r>
    </w:p>
    <w:p w:rsidRDefault="00E063B8" w:rsidP="00390075" w:rsidR="00E063B8">
      <w:pPr>
        <w:pStyle w:val="Bezproreda"/>
        <w:jc w:val="both"/>
        <w:rPr>
          <w:rFonts w:hAnsi="Times New Roman" w:ascii="Times New Roman"/>
          <w:iCs/>
          <w:sz w:val="24"/>
          <w:szCs w:val="24"/>
          <w:lang w:val="de-DE"/>
        </w:rPr>
      </w:pPr>
    </w:p>
    <w:p w:rsidRDefault="006075A0" w:rsidP="00390075" w:rsidR="006075A0">
      <w:pPr>
        <w:pStyle w:val="Bezproreda"/>
        <w:jc w:val="both"/>
        <w:rPr>
          <w:rFonts w:hAnsi="Times New Roman" w:ascii="Times New Roman"/>
          <w:iCs/>
          <w:sz w:val="24"/>
          <w:szCs w:val="24"/>
          <w:lang w:val="de-DE"/>
        </w:rPr>
      </w:pPr>
    </w:p>
    <w:p w:rsidRDefault="006075A0" w:rsidP="00390075" w:rsidR="006075A0">
      <w:pPr>
        <w:pStyle w:val="Bezproreda"/>
        <w:jc w:val="both"/>
        <w:rPr>
          <w:rFonts w:hAnsi="Times New Roman" w:ascii="Times New Roman"/>
          <w:iCs/>
          <w:sz w:val="24"/>
          <w:szCs w:val="24"/>
          <w:lang w:val="de-DE"/>
        </w:rPr>
      </w:pPr>
      <w:r>
        <w:rPr>
          <w:rFonts w:hAnsi="Times New Roman" w:ascii="Times New Roman"/>
          <w:iCs/>
          <w:sz w:val="24"/>
          <w:szCs w:val="24"/>
          <w:lang w:val="de-DE"/>
        </w:rPr>
        <w:t>I</w:t>
      </w:r>
      <w:r>
        <w:rPr>
          <w:rFonts w:hAnsi="Times New Roman" w:ascii="Times New Roman"/>
          <w:iCs/>
          <w:sz w:val="24"/>
          <w:szCs w:val="24"/>
          <w:lang w:val="de-DE"/>
        </w:rPr>
        <w:tab/>
        <w:t xml:space="preserve">Tablice stečajnog upravaitelja objaviti će se na mrežnoj stranici e-oglasne ploče suda, </w:t>
      </w:r>
    </w:p>
    <w:p w:rsidRDefault="006075A0" w:rsidP="00390075" w:rsidR="006075A0">
      <w:pPr>
        <w:pStyle w:val="Bezproreda"/>
        <w:jc w:val="both"/>
        <w:rPr>
          <w:rFonts w:hAnsi="Times New Roman" w:ascii="Times New Roman"/>
          <w:iCs/>
          <w:sz w:val="24"/>
          <w:szCs w:val="24"/>
          <w:lang w:val="de-DE"/>
        </w:rPr>
      </w:pPr>
    </w:p>
    <w:p w:rsidRDefault="006075A0" w:rsidP="00390075" w:rsidR="006075A0">
      <w:pPr>
        <w:pStyle w:val="Bezproreda"/>
        <w:jc w:val="both"/>
        <w:rPr>
          <w:rFonts w:hAnsi="Times New Roman" w:ascii="Times New Roman"/>
          <w:iCs/>
          <w:sz w:val="24"/>
          <w:szCs w:val="24"/>
          <w:lang w:val="de-DE"/>
        </w:rPr>
      </w:pPr>
      <w:r>
        <w:rPr>
          <w:rFonts w:hAnsi="Times New Roman" w:ascii="Times New Roman"/>
          <w:iCs/>
          <w:sz w:val="24"/>
          <w:szCs w:val="24"/>
          <w:lang w:val="de-DE"/>
        </w:rPr>
        <w:t>II</w:t>
      </w:r>
      <w:r>
        <w:rPr>
          <w:rFonts w:hAnsi="Times New Roman" w:ascii="Times New Roman"/>
          <w:iCs/>
          <w:sz w:val="24"/>
          <w:szCs w:val="24"/>
          <w:lang w:val="de-DE"/>
        </w:rPr>
        <w:tab/>
        <w:t>Ispitno ročište zakazuje se za dan 5. rujna 2017. godine u 10.00 sati</w:t>
      </w:r>
    </w:p>
    <w:p w:rsidRDefault="006075A0" w:rsidP="00390075" w:rsidR="006075A0">
      <w:pPr>
        <w:pStyle w:val="Bezproreda"/>
        <w:jc w:val="both"/>
        <w:rPr>
          <w:rFonts w:hAnsi="Times New Roman" w:ascii="Times New Roman"/>
          <w:iCs/>
          <w:sz w:val="24"/>
          <w:szCs w:val="24"/>
          <w:lang w:val="de-DE"/>
        </w:rPr>
      </w:pPr>
    </w:p>
    <w:p w:rsidRDefault="006075A0" w:rsidP="006075A0" w:rsidR="006075A0">
      <w:pPr>
        <w:pStyle w:val="Bezproreda"/>
        <w:ind w:firstLine="708"/>
        <w:jc w:val="both"/>
        <w:rPr>
          <w:rFonts w:hAnsi="Times New Roman" w:ascii="Times New Roman"/>
          <w:iCs/>
          <w:sz w:val="24"/>
          <w:szCs w:val="24"/>
          <w:lang w:val="de-DE"/>
        </w:rPr>
      </w:pPr>
      <w:r>
        <w:rPr>
          <w:rFonts w:hAnsi="Times New Roman" w:ascii="Times New Roman"/>
          <w:iCs/>
          <w:sz w:val="24"/>
          <w:szCs w:val="24"/>
          <w:lang w:val="de-DE"/>
        </w:rPr>
        <w:t>o čemu će stranke biti obaviještene kopijom zapisnika.</w:t>
      </w:r>
    </w:p>
    <w:p w:rsidRDefault="006075A0" w:rsidP="00390075" w:rsidR="006075A0">
      <w:pPr>
        <w:pStyle w:val="Bezproreda"/>
        <w:jc w:val="both"/>
        <w:rPr>
          <w:rFonts w:hAnsi="Times New Roman" w:ascii="Times New Roman"/>
          <w:iCs/>
          <w:sz w:val="24"/>
          <w:szCs w:val="24"/>
          <w:lang w:val="de-DE"/>
        </w:rPr>
      </w:pPr>
    </w:p>
    <w:p w:rsidRDefault="006075A0" w:rsidP="00390075" w:rsidR="006075A0">
      <w:pPr>
        <w:pStyle w:val="Bezproreda"/>
        <w:jc w:val="both"/>
        <w:rPr>
          <w:rFonts w:hAnsi="Times New Roman" w:ascii="Times New Roman"/>
          <w:iCs/>
          <w:sz w:val="24"/>
          <w:szCs w:val="24"/>
          <w:lang w:val="de-DE"/>
        </w:rPr>
      </w:pPr>
      <w:r>
        <w:rPr>
          <w:rFonts w:hAnsi="Times New Roman" w:ascii="Times New Roman"/>
          <w:iCs/>
          <w:sz w:val="24"/>
          <w:szCs w:val="24"/>
          <w:lang w:val="de-DE"/>
        </w:rPr>
        <w:t>III</w:t>
      </w:r>
      <w:r>
        <w:rPr>
          <w:rFonts w:hAnsi="Times New Roman" w:ascii="Times New Roman"/>
          <w:iCs/>
          <w:sz w:val="24"/>
          <w:szCs w:val="24"/>
          <w:lang w:val="de-DE"/>
        </w:rPr>
        <w:tab/>
        <w:t>Izvještajno ročište zakazuje se za dan 5. rujna 2017. godine u 10.30 sati</w:t>
      </w:r>
    </w:p>
    <w:p w:rsidRDefault="006075A0" w:rsidP="00390075" w:rsidR="006075A0">
      <w:pPr>
        <w:pStyle w:val="Bezproreda"/>
        <w:jc w:val="both"/>
        <w:rPr>
          <w:rFonts w:hAnsi="Times New Roman" w:ascii="Times New Roman"/>
          <w:iCs/>
          <w:sz w:val="24"/>
          <w:szCs w:val="24"/>
          <w:lang w:val="de-DE"/>
        </w:rPr>
      </w:pPr>
    </w:p>
    <w:p w:rsidRDefault="00E063B8" w:rsidP="00E063B8" w:rsidR="00E063B8">
      <w:pPr>
        <w:pStyle w:val="Tijeloteksta10"/>
        <w:jc w:val="center"/>
        <w:rPr>
          <w:szCs w:val="24"/>
          <w:lang w:val="de-DE"/>
        </w:rPr>
      </w:pPr>
      <w:r>
        <w:rPr>
          <w:bCs/>
          <w:szCs w:val="24"/>
          <w:lang w:val="de-DE"/>
        </w:rPr>
        <w:t>D</w:t>
      </w:r>
      <w:r>
        <w:rPr>
          <w:szCs w:val="24"/>
          <w:lang w:val="de-DE"/>
        </w:rPr>
        <w:t>ovršeno</w:t>
      </w:r>
      <w:r w:rsidR="006075A0">
        <w:rPr>
          <w:szCs w:val="24"/>
          <w:lang w:val="de-DE"/>
        </w:rPr>
        <w:t xml:space="preserve"> u 11.30</w:t>
      </w:r>
    </w:p>
    <w:p w:rsidRDefault="00E063B8" w:rsidP="00E063B8" w:rsidR="00E063B8">
      <w:pPr>
        <w:pStyle w:val="Tijeloteksta10"/>
        <w:ind w:firstLine="709"/>
        <w:jc w:val="center"/>
        <w:rPr>
          <w:szCs w:val="24"/>
          <w:lang w:val="de-DE"/>
        </w:rPr>
      </w:pPr>
    </w:p>
    <w:p w:rsidRDefault="00DD4E23" w:rsidP="00E063B8" w:rsidR="00DD4E23">
      <w:pPr>
        <w:pStyle w:val="Tijeloteksta10"/>
        <w:ind w:firstLine="709"/>
        <w:jc w:val="center"/>
        <w:rPr>
          <w:szCs w:val="24"/>
          <w:lang w:val="de-DE"/>
        </w:rPr>
      </w:pPr>
    </w:p>
    <w:p w:rsidRDefault="00790E30" w:rsidP="00E063B8" w:rsidR="00790E30">
      <w:pPr>
        <w:pStyle w:val="Tijeloteksta10"/>
        <w:jc w:val="left"/>
        <w:rPr>
          <w:szCs w:val="24"/>
          <w:lang w:val="de-DE"/>
        </w:rPr>
      </w:pPr>
      <w:r>
        <w:rPr>
          <w:szCs w:val="24"/>
          <w:lang w:val="de-DE"/>
        </w:rPr>
        <w:t xml:space="preserve">                                                                      </w:t>
      </w:r>
      <w:r w:rsidR="00E063B8">
        <w:rPr>
          <w:szCs w:val="24"/>
          <w:lang w:val="de-DE"/>
        </w:rPr>
        <w:t xml:space="preserve">Sudac     </w:t>
      </w:r>
      <w:r w:rsidR="006075A0">
        <w:rPr>
          <w:szCs w:val="24"/>
          <w:lang w:val="de-DE"/>
        </w:rPr>
        <w:tab/>
      </w:r>
      <w:r w:rsidR="006075A0">
        <w:rPr>
          <w:szCs w:val="24"/>
          <w:lang w:val="de-DE"/>
        </w:rPr>
        <w:tab/>
        <w:t>Stečajni upravitelj</w:t>
      </w:r>
    </w:p>
    <w:p w:rsidRDefault="00DD4E23" w:rsidP="00790E30" w:rsidR="00DD4E23">
      <w:pPr>
        <w:pStyle w:val="Tijeloteksta10"/>
        <w:jc w:val="center"/>
        <w:rPr>
          <w:lang w:val="de-DE"/>
        </w:rPr>
      </w:pPr>
    </w:p>
    <w:p w:rsidRDefault="00DD4E23" w:rsidP="00790E30" w:rsidR="00DD4E23">
      <w:pPr>
        <w:pStyle w:val="Tijeloteksta10"/>
        <w:jc w:val="center"/>
        <w:rPr>
          <w:lang w:val="de-DE"/>
        </w:rPr>
      </w:pPr>
    </w:p>
    <w:p w:rsidRDefault="00DD4E23" w:rsidP="00790E30" w:rsidR="00DD4E23">
      <w:pPr>
        <w:pStyle w:val="Tijeloteksta10"/>
        <w:jc w:val="center"/>
        <w:rPr>
          <w:lang w:val="de-DE"/>
        </w:rPr>
      </w:pPr>
    </w:p>
    <w:p w:rsidRDefault="006075A0" w:rsidP="00790E30" w:rsidR="00790E30">
      <w:pPr>
        <w:pStyle w:val="Tijeloteksta10"/>
        <w:jc w:val="center"/>
        <w:rPr>
          <w:szCs w:val="24"/>
          <w:lang w:val="de-DE"/>
        </w:rPr>
      </w:pPr>
      <w:r>
        <w:rPr>
          <w:lang w:val="de-DE"/>
        </w:rPr>
        <w:t xml:space="preserve">                                   </w:t>
      </w:r>
      <w:r w:rsidR="00790E30">
        <w:rPr>
          <w:lang w:val="de-DE"/>
        </w:rPr>
        <w:t>Zapisničar</w:t>
      </w:r>
      <w:r w:rsidR="00E063B8">
        <w:rPr>
          <w:szCs w:val="24"/>
          <w:lang w:val="de-DE"/>
        </w:rPr>
        <w:t xml:space="preserve">                       </w:t>
      </w:r>
      <w:r>
        <w:rPr>
          <w:szCs w:val="24"/>
          <w:lang w:val="de-DE"/>
        </w:rPr>
        <w:t xml:space="preserve">Stranke </w:t>
      </w:r>
      <w:r w:rsidR="00E063B8">
        <w:rPr>
          <w:szCs w:val="24"/>
          <w:lang w:val="de-DE"/>
        </w:rPr>
        <w:t xml:space="preserve">                                                         </w:t>
      </w:r>
      <w:r w:rsidR="00790E30">
        <w:rPr>
          <w:szCs w:val="24"/>
          <w:lang w:val="de-DE"/>
        </w:rPr>
        <w:t xml:space="preserve">               </w:t>
      </w:r>
    </w:p>
    <w:sectPr w:rsidR="00790E30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3D9" w:rsidP="00283641" w:rsidR="00D633D9">
      <w:pPr>
        <w:spacing w:lineRule="auto" w:line="240" w:after="0"/>
      </w:pPr>
      <w:r>
        <w:separator/>
      </w:r>
    </w:p>
  </w:endnote>
  <w:endnote w:id="0" w:type="continuationSeparator">
    <w:p w:rsidRDefault="00D633D9" w:rsidP="00283641" w:rsidR="00D633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65005"/>
      <w:docPartObj>
        <w:docPartGallery w:val="Page Numbers (Bottom of Page)"/>
        <w:docPartUnique/>
      </w:docPartObj>
    </w:sdtPr>
    <w:sdtEndPr/>
    <w:sdtContent>
      <w:p w:rsidRDefault="006075A0" w:rsidR="006075A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958">
          <w:rPr>
            <w:noProof/>
          </w:rPr>
          <w:t>1</w:t>
        </w:r>
        <w:r>
          <w:fldChar w:fldCharType="end"/>
        </w:r>
      </w:p>
    </w:sdtContent>
  </w:sdt>
  <w:p w:rsidRDefault="006075A0" w:rsidR="006075A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3D9" w:rsidP="00283641" w:rsidR="00D633D9">
      <w:pPr>
        <w:spacing w:lineRule="auto" w:line="240" w:after="0"/>
      </w:pPr>
      <w:r>
        <w:separator/>
      </w:r>
    </w:p>
  </w:footnote>
  <w:footnote w:id="0" w:type="continuationSeparator">
    <w:p w:rsidRDefault="00D633D9" w:rsidP="00283641" w:rsidR="00D633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641" w:rsidP="00283641" w:rsidR="00283641" w:rsidRPr="00283641">
    <w:pPr>
      <w:jc w:val="right"/>
      <w:rPr>
        <w:rFonts w:hAnsi="Times New Roman" w:ascii="Times New Roman"/>
        <w:sz w:val="24"/>
        <w:szCs w:val="24"/>
      </w:rPr>
    </w:pPr>
    <w:r w:rsidRPr="00283641">
      <w:rPr>
        <w:rFonts w:hAnsi="Times New Roman" w:ascii="Times New Roman"/>
        <w:sz w:val="24"/>
        <w:szCs w:val="24"/>
      </w:rPr>
      <w:t xml:space="preserve"> Poslovni broj 7 St-</w:t>
    </w:r>
    <w:r w:rsidR="003162EF">
      <w:rPr>
        <w:rFonts w:hAnsi="Times New Roman" w:ascii="Times New Roman"/>
        <w:sz w:val="24"/>
        <w:szCs w:val="24"/>
      </w:rPr>
      <w:t xml:space="preserve"> 606</w:t>
    </w:r>
    <w:r w:rsidRPr="00283641">
      <w:rPr>
        <w:rFonts w:hAnsi="Times New Roman" w:ascii="Times New Roman"/>
        <w:sz w:val="24"/>
        <w:szCs w:val="24"/>
      </w:rPr>
      <w:t>/201</w:t>
    </w:r>
    <w:r w:rsidR="003162EF">
      <w:rPr>
        <w:rFonts w:hAnsi="Times New Roman" w:ascii="Times New Roman"/>
        <w:sz w:val="24"/>
        <w:szCs w:val="24"/>
      </w:rPr>
      <w:t>6</w:t>
    </w:r>
    <w:r w:rsidRPr="00283641">
      <w:rPr>
        <w:rFonts w:hAnsi="Times New Roman" w:ascii="Times New Roman"/>
        <w:sz w:val="24"/>
        <w:szCs w:val="24"/>
      </w:rPr>
      <w:t>-</w:t>
    </w:r>
    <w:r w:rsidR="003162EF">
      <w:rPr>
        <w:rFonts w:hAnsi="Times New Roman" w:ascii="Times New Roman"/>
        <w:sz w:val="24"/>
        <w:szCs w:val="24"/>
      </w:rPr>
      <w:t>9</w:t>
    </w:r>
  </w:p>
  <w:p w:rsidRDefault="00283641" w:rsidR="002836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37C8847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C5088164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5F98D91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EF088A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357C2C8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1C322B1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CFEE9B08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5560A90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602E17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E24E893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31682FC6"/>
    <w:multiLevelType w:val="hybridMultilevel"/>
    <w:tmpl w:val="FDC61F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5D1E1F"/>
    <w:multiLevelType w:val="hybridMultilevel"/>
    <w:tmpl w:val="55DC3EAE"/>
    <w:lvl w:tplc="417E0B64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267D84"/>
    <w:multiLevelType w:val="hybridMultilevel"/>
    <w:tmpl w:val="38E872E6"/>
    <w:lvl w:tplc="894C9C28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F594162"/>
    <w:multiLevelType w:val="hybridMultilevel"/>
    <w:tmpl w:val="32A2D262"/>
    <w:lvl w:tplc="198A4700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FC1"/>
    <w:rsid w:val="000011A9"/>
    <w:rsid w:val="00001AF7"/>
    <w:rsid w:val="000021EB"/>
    <w:rsid w:val="00010822"/>
    <w:rsid w:val="00015035"/>
    <w:rsid w:val="00015C35"/>
    <w:rsid w:val="00015E7F"/>
    <w:rsid w:val="00021FDD"/>
    <w:rsid w:val="00022341"/>
    <w:rsid w:val="00022710"/>
    <w:rsid w:val="00033262"/>
    <w:rsid w:val="0003643B"/>
    <w:rsid w:val="0003726E"/>
    <w:rsid w:val="000414C0"/>
    <w:rsid w:val="0004202E"/>
    <w:rsid w:val="00050E52"/>
    <w:rsid w:val="00056496"/>
    <w:rsid w:val="00057A80"/>
    <w:rsid w:val="00060611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F75"/>
    <w:rsid w:val="000A3F70"/>
    <w:rsid w:val="000A606C"/>
    <w:rsid w:val="000B05F8"/>
    <w:rsid w:val="000B1000"/>
    <w:rsid w:val="000B4D98"/>
    <w:rsid w:val="000C2A9D"/>
    <w:rsid w:val="000C2EB5"/>
    <w:rsid w:val="000C4775"/>
    <w:rsid w:val="000C5CAB"/>
    <w:rsid w:val="000D1CC1"/>
    <w:rsid w:val="000D711D"/>
    <w:rsid w:val="000D7D38"/>
    <w:rsid w:val="000E1F01"/>
    <w:rsid w:val="000E704F"/>
    <w:rsid w:val="0010293D"/>
    <w:rsid w:val="0010502F"/>
    <w:rsid w:val="00105408"/>
    <w:rsid w:val="001131DA"/>
    <w:rsid w:val="001224A2"/>
    <w:rsid w:val="001232DC"/>
    <w:rsid w:val="00124D40"/>
    <w:rsid w:val="0013426C"/>
    <w:rsid w:val="00135576"/>
    <w:rsid w:val="0014287D"/>
    <w:rsid w:val="00142B1D"/>
    <w:rsid w:val="00143273"/>
    <w:rsid w:val="001478EA"/>
    <w:rsid w:val="00154590"/>
    <w:rsid w:val="00155109"/>
    <w:rsid w:val="001577FF"/>
    <w:rsid w:val="001603AB"/>
    <w:rsid w:val="00167EC9"/>
    <w:rsid w:val="00180318"/>
    <w:rsid w:val="00184D3B"/>
    <w:rsid w:val="001A0047"/>
    <w:rsid w:val="001A1E4C"/>
    <w:rsid w:val="001A4AF1"/>
    <w:rsid w:val="001B50B1"/>
    <w:rsid w:val="001B61EE"/>
    <w:rsid w:val="001C02DD"/>
    <w:rsid w:val="001C24BF"/>
    <w:rsid w:val="001C4764"/>
    <w:rsid w:val="001C47E9"/>
    <w:rsid w:val="001C5BB7"/>
    <w:rsid w:val="001C750F"/>
    <w:rsid w:val="001C7529"/>
    <w:rsid w:val="001D0C5E"/>
    <w:rsid w:val="001D1242"/>
    <w:rsid w:val="001D4A47"/>
    <w:rsid w:val="001D5495"/>
    <w:rsid w:val="001D7C7C"/>
    <w:rsid w:val="001E43A0"/>
    <w:rsid w:val="001E6931"/>
    <w:rsid w:val="001F7158"/>
    <w:rsid w:val="00204F19"/>
    <w:rsid w:val="0020685A"/>
    <w:rsid w:val="0021372A"/>
    <w:rsid w:val="00221788"/>
    <w:rsid w:val="00221A96"/>
    <w:rsid w:val="00223C3F"/>
    <w:rsid w:val="00230BDA"/>
    <w:rsid w:val="00232FFB"/>
    <w:rsid w:val="00233760"/>
    <w:rsid w:val="00234B3F"/>
    <w:rsid w:val="002420FF"/>
    <w:rsid w:val="0024592B"/>
    <w:rsid w:val="0024618F"/>
    <w:rsid w:val="002544E6"/>
    <w:rsid w:val="00254ADD"/>
    <w:rsid w:val="00256116"/>
    <w:rsid w:val="002564D2"/>
    <w:rsid w:val="00257E8D"/>
    <w:rsid w:val="00261144"/>
    <w:rsid w:val="0026175F"/>
    <w:rsid w:val="00262DC8"/>
    <w:rsid w:val="002636B5"/>
    <w:rsid w:val="00263EFC"/>
    <w:rsid w:val="00264765"/>
    <w:rsid w:val="00265B71"/>
    <w:rsid w:val="00270907"/>
    <w:rsid w:val="00272EAC"/>
    <w:rsid w:val="00274598"/>
    <w:rsid w:val="00277E79"/>
    <w:rsid w:val="00281501"/>
    <w:rsid w:val="00283641"/>
    <w:rsid w:val="00292C01"/>
    <w:rsid w:val="00293494"/>
    <w:rsid w:val="0029518B"/>
    <w:rsid w:val="002A2A66"/>
    <w:rsid w:val="002A3A56"/>
    <w:rsid w:val="002B29BA"/>
    <w:rsid w:val="002B2D91"/>
    <w:rsid w:val="002C4B44"/>
    <w:rsid w:val="002C5F77"/>
    <w:rsid w:val="002C701F"/>
    <w:rsid w:val="002C7BC4"/>
    <w:rsid w:val="002D5930"/>
    <w:rsid w:val="002D6794"/>
    <w:rsid w:val="002D7851"/>
    <w:rsid w:val="002D7F11"/>
    <w:rsid w:val="002E3BC6"/>
    <w:rsid w:val="002E434F"/>
    <w:rsid w:val="002F2143"/>
    <w:rsid w:val="002F5EAA"/>
    <w:rsid w:val="002F7429"/>
    <w:rsid w:val="002F7C77"/>
    <w:rsid w:val="00302526"/>
    <w:rsid w:val="00307782"/>
    <w:rsid w:val="003138E3"/>
    <w:rsid w:val="0031476A"/>
    <w:rsid w:val="00314F67"/>
    <w:rsid w:val="003162EF"/>
    <w:rsid w:val="00320528"/>
    <w:rsid w:val="00322CE2"/>
    <w:rsid w:val="00324E36"/>
    <w:rsid w:val="00325F10"/>
    <w:rsid w:val="00326999"/>
    <w:rsid w:val="003269F4"/>
    <w:rsid w:val="0033177A"/>
    <w:rsid w:val="00333908"/>
    <w:rsid w:val="00334337"/>
    <w:rsid w:val="00336EEB"/>
    <w:rsid w:val="00341B22"/>
    <w:rsid w:val="00342A58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6E9B"/>
    <w:rsid w:val="003801DC"/>
    <w:rsid w:val="003807B3"/>
    <w:rsid w:val="00381D01"/>
    <w:rsid w:val="00382DBA"/>
    <w:rsid w:val="00384DF2"/>
    <w:rsid w:val="00384F45"/>
    <w:rsid w:val="00385470"/>
    <w:rsid w:val="00390075"/>
    <w:rsid w:val="003911D0"/>
    <w:rsid w:val="00391C61"/>
    <w:rsid w:val="0039335B"/>
    <w:rsid w:val="003955C7"/>
    <w:rsid w:val="003A102C"/>
    <w:rsid w:val="003A4BB4"/>
    <w:rsid w:val="003A6262"/>
    <w:rsid w:val="003B2F59"/>
    <w:rsid w:val="003B397F"/>
    <w:rsid w:val="003B5560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20B16"/>
    <w:rsid w:val="0042168C"/>
    <w:rsid w:val="00422F6A"/>
    <w:rsid w:val="004323A5"/>
    <w:rsid w:val="004344C4"/>
    <w:rsid w:val="004357FF"/>
    <w:rsid w:val="0043592F"/>
    <w:rsid w:val="00445B32"/>
    <w:rsid w:val="00445C5C"/>
    <w:rsid w:val="00460813"/>
    <w:rsid w:val="004633BE"/>
    <w:rsid w:val="00463ADB"/>
    <w:rsid w:val="004674E2"/>
    <w:rsid w:val="00470D97"/>
    <w:rsid w:val="0047259E"/>
    <w:rsid w:val="004769C6"/>
    <w:rsid w:val="00481005"/>
    <w:rsid w:val="00481DCC"/>
    <w:rsid w:val="00483D3D"/>
    <w:rsid w:val="00485624"/>
    <w:rsid w:val="00487288"/>
    <w:rsid w:val="00491B85"/>
    <w:rsid w:val="004956B9"/>
    <w:rsid w:val="004A605C"/>
    <w:rsid w:val="004B224E"/>
    <w:rsid w:val="004B2658"/>
    <w:rsid w:val="004B5DD1"/>
    <w:rsid w:val="004B7E60"/>
    <w:rsid w:val="004C395A"/>
    <w:rsid w:val="004C5F90"/>
    <w:rsid w:val="004D047C"/>
    <w:rsid w:val="004D064F"/>
    <w:rsid w:val="004D3AF9"/>
    <w:rsid w:val="004D4826"/>
    <w:rsid w:val="004E59DE"/>
    <w:rsid w:val="004F06A1"/>
    <w:rsid w:val="004F22CA"/>
    <w:rsid w:val="004F5A71"/>
    <w:rsid w:val="00501C95"/>
    <w:rsid w:val="005034D0"/>
    <w:rsid w:val="00507C6B"/>
    <w:rsid w:val="00512B0D"/>
    <w:rsid w:val="00517D94"/>
    <w:rsid w:val="00521FB5"/>
    <w:rsid w:val="005252DE"/>
    <w:rsid w:val="0052636A"/>
    <w:rsid w:val="005273BC"/>
    <w:rsid w:val="00530F0B"/>
    <w:rsid w:val="005320B4"/>
    <w:rsid w:val="00536326"/>
    <w:rsid w:val="00540740"/>
    <w:rsid w:val="005461B4"/>
    <w:rsid w:val="0055752F"/>
    <w:rsid w:val="00563B76"/>
    <w:rsid w:val="00563EE9"/>
    <w:rsid w:val="00564FBF"/>
    <w:rsid w:val="00565205"/>
    <w:rsid w:val="00565FDB"/>
    <w:rsid w:val="00567383"/>
    <w:rsid w:val="005704F1"/>
    <w:rsid w:val="00570746"/>
    <w:rsid w:val="005724B2"/>
    <w:rsid w:val="0057718D"/>
    <w:rsid w:val="005778B7"/>
    <w:rsid w:val="00590F7D"/>
    <w:rsid w:val="00590FFA"/>
    <w:rsid w:val="00591947"/>
    <w:rsid w:val="00594A94"/>
    <w:rsid w:val="00596437"/>
    <w:rsid w:val="00597AAD"/>
    <w:rsid w:val="005A1C66"/>
    <w:rsid w:val="005A37D1"/>
    <w:rsid w:val="005A4493"/>
    <w:rsid w:val="005A5702"/>
    <w:rsid w:val="005A7B29"/>
    <w:rsid w:val="005B211A"/>
    <w:rsid w:val="005B4545"/>
    <w:rsid w:val="005B74FB"/>
    <w:rsid w:val="005C48D7"/>
    <w:rsid w:val="005C67B7"/>
    <w:rsid w:val="005C6BA8"/>
    <w:rsid w:val="005C755D"/>
    <w:rsid w:val="005D5114"/>
    <w:rsid w:val="005D52D3"/>
    <w:rsid w:val="005E42FF"/>
    <w:rsid w:val="005E69E6"/>
    <w:rsid w:val="005E7040"/>
    <w:rsid w:val="005E7D44"/>
    <w:rsid w:val="005F277B"/>
    <w:rsid w:val="00604EE1"/>
    <w:rsid w:val="00606CDD"/>
    <w:rsid w:val="006075A0"/>
    <w:rsid w:val="006100FE"/>
    <w:rsid w:val="006102FC"/>
    <w:rsid w:val="00610F1E"/>
    <w:rsid w:val="00615B04"/>
    <w:rsid w:val="00615C03"/>
    <w:rsid w:val="00615E20"/>
    <w:rsid w:val="006208AE"/>
    <w:rsid w:val="00623A23"/>
    <w:rsid w:val="00623B82"/>
    <w:rsid w:val="00625230"/>
    <w:rsid w:val="00625BDA"/>
    <w:rsid w:val="00627DD4"/>
    <w:rsid w:val="006318B1"/>
    <w:rsid w:val="0064216F"/>
    <w:rsid w:val="00646B4A"/>
    <w:rsid w:val="00655A1A"/>
    <w:rsid w:val="006565CB"/>
    <w:rsid w:val="00656821"/>
    <w:rsid w:val="006568D5"/>
    <w:rsid w:val="00657BFC"/>
    <w:rsid w:val="00662BBE"/>
    <w:rsid w:val="006652E7"/>
    <w:rsid w:val="006657CC"/>
    <w:rsid w:val="006678D0"/>
    <w:rsid w:val="0067020B"/>
    <w:rsid w:val="00676599"/>
    <w:rsid w:val="00683644"/>
    <w:rsid w:val="00683B29"/>
    <w:rsid w:val="006850D2"/>
    <w:rsid w:val="00685D42"/>
    <w:rsid w:val="00691183"/>
    <w:rsid w:val="006917B8"/>
    <w:rsid w:val="0069296F"/>
    <w:rsid w:val="006954FD"/>
    <w:rsid w:val="006A250F"/>
    <w:rsid w:val="006A4886"/>
    <w:rsid w:val="006A7D26"/>
    <w:rsid w:val="006B65C7"/>
    <w:rsid w:val="006C46C3"/>
    <w:rsid w:val="006D46D4"/>
    <w:rsid w:val="006E26E1"/>
    <w:rsid w:val="006E53AD"/>
    <w:rsid w:val="006E54E9"/>
    <w:rsid w:val="006E5FE1"/>
    <w:rsid w:val="006E6D71"/>
    <w:rsid w:val="006E7EFF"/>
    <w:rsid w:val="006F1389"/>
    <w:rsid w:val="006F1CFC"/>
    <w:rsid w:val="006F651B"/>
    <w:rsid w:val="00701958"/>
    <w:rsid w:val="00702983"/>
    <w:rsid w:val="007029D2"/>
    <w:rsid w:val="00704084"/>
    <w:rsid w:val="00704F1B"/>
    <w:rsid w:val="00711C2A"/>
    <w:rsid w:val="007121C3"/>
    <w:rsid w:val="00714FF7"/>
    <w:rsid w:val="00725837"/>
    <w:rsid w:val="00726DC6"/>
    <w:rsid w:val="00727D9C"/>
    <w:rsid w:val="00733133"/>
    <w:rsid w:val="00735E11"/>
    <w:rsid w:val="00735F25"/>
    <w:rsid w:val="00736771"/>
    <w:rsid w:val="007419BE"/>
    <w:rsid w:val="00754D45"/>
    <w:rsid w:val="00760D00"/>
    <w:rsid w:val="00760E9C"/>
    <w:rsid w:val="007623DC"/>
    <w:rsid w:val="00766C2C"/>
    <w:rsid w:val="00772D40"/>
    <w:rsid w:val="007743B9"/>
    <w:rsid w:val="00787E43"/>
    <w:rsid w:val="0079035B"/>
    <w:rsid w:val="007906B8"/>
    <w:rsid w:val="00790DC7"/>
    <w:rsid w:val="00790E30"/>
    <w:rsid w:val="007911C6"/>
    <w:rsid w:val="007920CD"/>
    <w:rsid w:val="00794725"/>
    <w:rsid w:val="00794B0F"/>
    <w:rsid w:val="00797D99"/>
    <w:rsid w:val="007A22FA"/>
    <w:rsid w:val="007A457E"/>
    <w:rsid w:val="007A5DE8"/>
    <w:rsid w:val="007A5E0F"/>
    <w:rsid w:val="007A7896"/>
    <w:rsid w:val="007B0AAA"/>
    <w:rsid w:val="007B199A"/>
    <w:rsid w:val="007B354E"/>
    <w:rsid w:val="007B4320"/>
    <w:rsid w:val="007B4966"/>
    <w:rsid w:val="007B56AC"/>
    <w:rsid w:val="007B6E0A"/>
    <w:rsid w:val="007C001D"/>
    <w:rsid w:val="007C5E87"/>
    <w:rsid w:val="007D02C2"/>
    <w:rsid w:val="007D14F8"/>
    <w:rsid w:val="007D1DF6"/>
    <w:rsid w:val="007D3CE8"/>
    <w:rsid w:val="007D40F6"/>
    <w:rsid w:val="007D6E0B"/>
    <w:rsid w:val="007D75CE"/>
    <w:rsid w:val="007D795F"/>
    <w:rsid w:val="007E4567"/>
    <w:rsid w:val="007E6BEE"/>
    <w:rsid w:val="007E7726"/>
    <w:rsid w:val="007E7F61"/>
    <w:rsid w:val="007F08D0"/>
    <w:rsid w:val="007F1EBA"/>
    <w:rsid w:val="007F1EF7"/>
    <w:rsid w:val="007F25AF"/>
    <w:rsid w:val="007F2BB0"/>
    <w:rsid w:val="007F2DC3"/>
    <w:rsid w:val="008001D4"/>
    <w:rsid w:val="00802960"/>
    <w:rsid w:val="008163DD"/>
    <w:rsid w:val="00821866"/>
    <w:rsid w:val="0084727A"/>
    <w:rsid w:val="0085347B"/>
    <w:rsid w:val="00860A6A"/>
    <w:rsid w:val="0086228D"/>
    <w:rsid w:val="0086444B"/>
    <w:rsid w:val="00864AE4"/>
    <w:rsid w:val="00870B68"/>
    <w:rsid w:val="00871761"/>
    <w:rsid w:val="008717C1"/>
    <w:rsid w:val="00871F12"/>
    <w:rsid w:val="00873B8A"/>
    <w:rsid w:val="00881814"/>
    <w:rsid w:val="00891036"/>
    <w:rsid w:val="008959CB"/>
    <w:rsid w:val="00895CD5"/>
    <w:rsid w:val="00895D11"/>
    <w:rsid w:val="00897D38"/>
    <w:rsid w:val="008A0B84"/>
    <w:rsid w:val="008A36C2"/>
    <w:rsid w:val="008B3D28"/>
    <w:rsid w:val="008B5688"/>
    <w:rsid w:val="008B6AD6"/>
    <w:rsid w:val="008B79A8"/>
    <w:rsid w:val="008C4223"/>
    <w:rsid w:val="008C56D0"/>
    <w:rsid w:val="008C75FD"/>
    <w:rsid w:val="008C7C91"/>
    <w:rsid w:val="008D1236"/>
    <w:rsid w:val="008D4A64"/>
    <w:rsid w:val="008D4AF1"/>
    <w:rsid w:val="008D574B"/>
    <w:rsid w:val="008D7B88"/>
    <w:rsid w:val="008D7FEB"/>
    <w:rsid w:val="008E518A"/>
    <w:rsid w:val="008F1BA3"/>
    <w:rsid w:val="008F543E"/>
    <w:rsid w:val="00903913"/>
    <w:rsid w:val="0090442A"/>
    <w:rsid w:val="0090506A"/>
    <w:rsid w:val="00905190"/>
    <w:rsid w:val="00905E4B"/>
    <w:rsid w:val="00911967"/>
    <w:rsid w:val="009130C6"/>
    <w:rsid w:val="00914251"/>
    <w:rsid w:val="00925AB4"/>
    <w:rsid w:val="009350F2"/>
    <w:rsid w:val="0093526A"/>
    <w:rsid w:val="00936554"/>
    <w:rsid w:val="009434DB"/>
    <w:rsid w:val="009438E5"/>
    <w:rsid w:val="009450B8"/>
    <w:rsid w:val="00951E9B"/>
    <w:rsid w:val="00952801"/>
    <w:rsid w:val="0095375C"/>
    <w:rsid w:val="00954358"/>
    <w:rsid w:val="00954F7C"/>
    <w:rsid w:val="00957910"/>
    <w:rsid w:val="00961299"/>
    <w:rsid w:val="009624EF"/>
    <w:rsid w:val="00962AD2"/>
    <w:rsid w:val="009650CD"/>
    <w:rsid w:val="00965D30"/>
    <w:rsid w:val="00967C42"/>
    <w:rsid w:val="009710E2"/>
    <w:rsid w:val="00973B11"/>
    <w:rsid w:val="00980D65"/>
    <w:rsid w:val="009842DA"/>
    <w:rsid w:val="00984ECC"/>
    <w:rsid w:val="00985C65"/>
    <w:rsid w:val="00986807"/>
    <w:rsid w:val="00993245"/>
    <w:rsid w:val="009932D9"/>
    <w:rsid w:val="00993CE2"/>
    <w:rsid w:val="0099532B"/>
    <w:rsid w:val="00995800"/>
    <w:rsid w:val="009A118E"/>
    <w:rsid w:val="009A337D"/>
    <w:rsid w:val="009A4F4A"/>
    <w:rsid w:val="009A7043"/>
    <w:rsid w:val="009A71BF"/>
    <w:rsid w:val="009A7912"/>
    <w:rsid w:val="009B3A6F"/>
    <w:rsid w:val="009B533D"/>
    <w:rsid w:val="009B7E47"/>
    <w:rsid w:val="009C4C94"/>
    <w:rsid w:val="009C58A0"/>
    <w:rsid w:val="009D2722"/>
    <w:rsid w:val="009D747D"/>
    <w:rsid w:val="009E338B"/>
    <w:rsid w:val="009E469C"/>
    <w:rsid w:val="009E4C34"/>
    <w:rsid w:val="009E671E"/>
    <w:rsid w:val="009E779A"/>
    <w:rsid w:val="009F3855"/>
    <w:rsid w:val="009F7E78"/>
    <w:rsid w:val="00A01071"/>
    <w:rsid w:val="00A0216E"/>
    <w:rsid w:val="00A02868"/>
    <w:rsid w:val="00A02D34"/>
    <w:rsid w:val="00A12E49"/>
    <w:rsid w:val="00A13BCF"/>
    <w:rsid w:val="00A14BB9"/>
    <w:rsid w:val="00A159E0"/>
    <w:rsid w:val="00A234BE"/>
    <w:rsid w:val="00A31036"/>
    <w:rsid w:val="00A349A4"/>
    <w:rsid w:val="00A3794B"/>
    <w:rsid w:val="00A426D8"/>
    <w:rsid w:val="00A50926"/>
    <w:rsid w:val="00A50FF2"/>
    <w:rsid w:val="00A533D4"/>
    <w:rsid w:val="00A60DE7"/>
    <w:rsid w:val="00A627D2"/>
    <w:rsid w:val="00A65CDA"/>
    <w:rsid w:val="00A703BD"/>
    <w:rsid w:val="00A720EB"/>
    <w:rsid w:val="00A75726"/>
    <w:rsid w:val="00A76461"/>
    <w:rsid w:val="00A80DAF"/>
    <w:rsid w:val="00A868A1"/>
    <w:rsid w:val="00A870DE"/>
    <w:rsid w:val="00A90744"/>
    <w:rsid w:val="00A9510D"/>
    <w:rsid w:val="00A96FFF"/>
    <w:rsid w:val="00A978B2"/>
    <w:rsid w:val="00AA012D"/>
    <w:rsid w:val="00AA3B0A"/>
    <w:rsid w:val="00AA47AC"/>
    <w:rsid w:val="00AA71B4"/>
    <w:rsid w:val="00AB337A"/>
    <w:rsid w:val="00AB3EA9"/>
    <w:rsid w:val="00AB45C2"/>
    <w:rsid w:val="00AB7472"/>
    <w:rsid w:val="00AC3942"/>
    <w:rsid w:val="00AC5CF0"/>
    <w:rsid w:val="00AC77E6"/>
    <w:rsid w:val="00AC7C4D"/>
    <w:rsid w:val="00AD1BF0"/>
    <w:rsid w:val="00AD660D"/>
    <w:rsid w:val="00AD6933"/>
    <w:rsid w:val="00AE1C11"/>
    <w:rsid w:val="00AE41F7"/>
    <w:rsid w:val="00AE7A75"/>
    <w:rsid w:val="00AF11D0"/>
    <w:rsid w:val="00AF29DD"/>
    <w:rsid w:val="00AF3344"/>
    <w:rsid w:val="00AF7B7B"/>
    <w:rsid w:val="00B026F7"/>
    <w:rsid w:val="00B03BD6"/>
    <w:rsid w:val="00B03E9E"/>
    <w:rsid w:val="00B1148E"/>
    <w:rsid w:val="00B12E29"/>
    <w:rsid w:val="00B171B6"/>
    <w:rsid w:val="00B21A6C"/>
    <w:rsid w:val="00B24CDB"/>
    <w:rsid w:val="00B33716"/>
    <w:rsid w:val="00B33EF5"/>
    <w:rsid w:val="00B34ABF"/>
    <w:rsid w:val="00B43F86"/>
    <w:rsid w:val="00B47FF3"/>
    <w:rsid w:val="00B50FA0"/>
    <w:rsid w:val="00B516C8"/>
    <w:rsid w:val="00B53991"/>
    <w:rsid w:val="00B53D66"/>
    <w:rsid w:val="00B57DD4"/>
    <w:rsid w:val="00B61C44"/>
    <w:rsid w:val="00B7054E"/>
    <w:rsid w:val="00B75C90"/>
    <w:rsid w:val="00B763ED"/>
    <w:rsid w:val="00B76492"/>
    <w:rsid w:val="00B906CA"/>
    <w:rsid w:val="00B947D1"/>
    <w:rsid w:val="00B95792"/>
    <w:rsid w:val="00BA14A9"/>
    <w:rsid w:val="00BA4C08"/>
    <w:rsid w:val="00BB3CA5"/>
    <w:rsid w:val="00BB3E8C"/>
    <w:rsid w:val="00BB48D2"/>
    <w:rsid w:val="00BB525E"/>
    <w:rsid w:val="00BC051D"/>
    <w:rsid w:val="00BC27B7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7449"/>
    <w:rsid w:val="00BE7D06"/>
    <w:rsid w:val="00BF317B"/>
    <w:rsid w:val="00BF3DC2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300"/>
    <w:rsid w:val="00C26FC6"/>
    <w:rsid w:val="00C2753A"/>
    <w:rsid w:val="00C41C36"/>
    <w:rsid w:val="00C44A2A"/>
    <w:rsid w:val="00C45B01"/>
    <w:rsid w:val="00C46EB1"/>
    <w:rsid w:val="00C52581"/>
    <w:rsid w:val="00C53F3C"/>
    <w:rsid w:val="00C54500"/>
    <w:rsid w:val="00C57316"/>
    <w:rsid w:val="00C60745"/>
    <w:rsid w:val="00C60D00"/>
    <w:rsid w:val="00C622B8"/>
    <w:rsid w:val="00C704E9"/>
    <w:rsid w:val="00C705F2"/>
    <w:rsid w:val="00C80E77"/>
    <w:rsid w:val="00C879ED"/>
    <w:rsid w:val="00C957F8"/>
    <w:rsid w:val="00C96FB8"/>
    <w:rsid w:val="00C97111"/>
    <w:rsid w:val="00CA1D6C"/>
    <w:rsid w:val="00CA3215"/>
    <w:rsid w:val="00CA3517"/>
    <w:rsid w:val="00CB0294"/>
    <w:rsid w:val="00CB3B20"/>
    <w:rsid w:val="00CB457A"/>
    <w:rsid w:val="00CB6180"/>
    <w:rsid w:val="00CB79F2"/>
    <w:rsid w:val="00CC14BB"/>
    <w:rsid w:val="00CC7C5E"/>
    <w:rsid w:val="00CD0E7A"/>
    <w:rsid w:val="00CD4546"/>
    <w:rsid w:val="00CD5003"/>
    <w:rsid w:val="00CE227A"/>
    <w:rsid w:val="00CE7C82"/>
    <w:rsid w:val="00CF00C6"/>
    <w:rsid w:val="00CF0185"/>
    <w:rsid w:val="00CF0293"/>
    <w:rsid w:val="00CF2154"/>
    <w:rsid w:val="00CF426D"/>
    <w:rsid w:val="00CF75C7"/>
    <w:rsid w:val="00D00D66"/>
    <w:rsid w:val="00D03CEE"/>
    <w:rsid w:val="00D07C2A"/>
    <w:rsid w:val="00D1401A"/>
    <w:rsid w:val="00D210E8"/>
    <w:rsid w:val="00D2244B"/>
    <w:rsid w:val="00D2501A"/>
    <w:rsid w:val="00D359F9"/>
    <w:rsid w:val="00D46F19"/>
    <w:rsid w:val="00D50042"/>
    <w:rsid w:val="00D5131C"/>
    <w:rsid w:val="00D527F8"/>
    <w:rsid w:val="00D52AB1"/>
    <w:rsid w:val="00D56DB5"/>
    <w:rsid w:val="00D571E8"/>
    <w:rsid w:val="00D57696"/>
    <w:rsid w:val="00D6001B"/>
    <w:rsid w:val="00D6165F"/>
    <w:rsid w:val="00D61FF0"/>
    <w:rsid w:val="00D633D9"/>
    <w:rsid w:val="00D65A91"/>
    <w:rsid w:val="00D67962"/>
    <w:rsid w:val="00D709B1"/>
    <w:rsid w:val="00D7464C"/>
    <w:rsid w:val="00D76D20"/>
    <w:rsid w:val="00D853A4"/>
    <w:rsid w:val="00D922DE"/>
    <w:rsid w:val="00D9284A"/>
    <w:rsid w:val="00D92C56"/>
    <w:rsid w:val="00D92EFC"/>
    <w:rsid w:val="00DA24B8"/>
    <w:rsid w:val="00DA2A12"/>
    <w:rsid w:val="00DA733E"/>
    <w:rsid w:val="00DB0A7D"/>
    <w:rsid w:val="00DB3E31"/>
    <w:rsid w:val="00DC0493"/>
    <w:rsid w:val="00DC2977"/>
    <w:rsid w:val="00DC320A"/>
    <w:rsid w:val="00DC388E"/>
    <w:rsid w:val="00DC39E8"/>
    <w:rsid w:val="00DC7B82"/>
    <w:rsid w:val="00DD4E23"/>
    <w:rsid w:val="00DE2F0B"/>
    <w:rsid w:val="00DE5529"/>
    <w:rsid w:val="00DE5643"/>
    <w:rsid w:val="00DE661B"/>
    <w:rsid w:val="00DE6BB1"/>
    <w:rsid w:val="00DF34F8"/>
    <w:rsid w:val="00DF3C56"/>
    <w:rsid w:val="00DF71C8"/>
    <w:rsid w:val="00E012B1"/>
    <w:rsid w:val="00E01F3A"/>
    <w:rsid w:val="00E02BA8"/>
    <w:rsid w:val="00E04A93"/>
    <w:rsid w:val="00E063B8"/>
    <w:rsid w:val="00E119DF"/>
    <w:rsid w:val="00E12B5D"/>
    <w:rsid w:val="00E168C5"/>
    <w:rsid w:val="00E20FC1"/>
    <w:rsid w:val="00E2104F"/>
    <w:rsid w:val="00E2409B"/>
    <w:rsid w:val="00E24C18"/>
    <w:rsid w:val="00E26745"/>
    <w:rsid w:val="00E31140"/>
    <w:rsid w:val="00E32C62"/>
    <w:rsid w:val="00E3660A"/>
    <w:rsid w:val="00E46097"/>
    <w:rsid w:val="00E52F92"/>
    <w:rsid w:val="00E53F51"/>
    <w:rsid w:val="00E55441"/>
    <w:rsid w:val="00E61385"/>
    <w:rsid w:val="00E65216"/>
    <w:rsid w:val="00E65DCF"/>
    <w:rsid w:val="00E66DD6"/>
    <w:rsid w:val="00E7367F"/>
    <w:rsid w:val="00E75A6F"/>
    <w:rsid w:val="00E76BA1"/>
    <w:rsid w:val="00E76CD6"/>
    <w:rsid w:val="00E82F39"/>
    <w:rsid w:val="00E83CA8"/>
    <w:rsid w:val="00E923E0"/>
    <w:rsid w:val="00E9480E"/>
    <w:rsid w:val="00E958FB"/>
    <w:rsid w:val="00E978BA"/>
    <w:rsid w:val="00EA18F4"/>
    <w:rsid w:val="00EA323C"/>
    <w:rsid w:val="00EA390B"/>
    <w:rsid w:val="00EA458F"/>
    <w:rsid w:val="00EA5EB0"/>
    <w:rsid w:val="00EB0853"/>
    <w:rsid w:val="00EB18E6"/>
    <w:rsid w:val="00EB3636"/>
    <w:rsid w:val="00EC2A31"/>
    <w:rsid w:val="00EC3304"/>
    <w:rsid w:val="00EC3513"/>
    <w:rsid w:val="00EC4124"/>
    <w:rsid w:val="00ED29F9"/>
    <w:rsid w:val="00ED5595"/>
    <w:rsid w:val="00ED6647"/>
    <w:rsid w:val="00EE46CC"/>
    <w:rsid w:val="00EE62FB"/>
    <w:rsid w:val="00EE661C"/>
    <w:rsid w:val="00EE6FD9"/>
    <w:rsid w:val="00EE76E3"/>
    <w:rsid w:val="00EE77E8"/>
    <w:rsid w:val="00EF15FC"/>
    <w:rsid w:val="00EF436A"/>
    <w:rsid w:val="00EF595C"/>
    <w:rsid w:val="00EF6041"/>
    <w:rsid w:val="00EF6A67"/>
    <w:rsid w:val="00F02172"/>
    <w:rsid w:val="00F05EAE"/>
    <w:rsid w:val="00F07A31"/>
    <w:rsid w:val="00F1445B"/>
    <w:rsid w:val="00F22F3B"/>
    <w:rsid w:val="00F23D16"/>
    <w:rsid w:val="00F25F39"/>
    <w:rsid w:val="00F27808"/>
    <w:rsid w:val="00F35D69"/>
    <w:rsid w:val="00F410DF"/>
    <w:rsid w:val="00F419A5"/>
    <w:rsid w:val="00F54FE6"/>
    <w:rsid w:val="00F56010"/>
    <w:rsid w:val="00F56AD2"/>
    <w:rsid w:val="00F6039B"/>
    <w:rsid w:val="00F621A2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C3A"/>
    <w:rsid w:val="00F902C8"/>
    <w:rsid w:val="00F9081A"/>
    <w:rsid w:val="00F90955"/>
    <w:rsid w:val="00F92ECC"/>
    <w:rsid w:val="00FA35BF"/>
    <w:rsid w:val="00FB00C1"/>
    <w:rsid w:val="00FB0405"/>
    <w:rsid w:val="00FB32B0"/>
    <w:rsid w:val="00FB3C4D"/>
    <w:rsid w:val="00FB3C5C"/>
    <w:rsid w:val="00FB7342"/>
    <w:rsid w:val="00FB7754"/>
    <w:rsid w:val="00FC1288"/>
    <w:rsid w:val="00FD2599"/>
    <w:rsid w:val="00FD39E3"/>
    <w:rsid w:val="00FD4AB2"/>
    <w:rsid w:val="00FD6F1F"/>
    <w:rsid w:val="00FE432B"/>
    <w:rsid w:val="00FE4E23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0FC1"/>
    <w:pPr>
      <w:spacing w:lineRule="auto" w:line="276" w:after="200"/>
    </w:pPr>
    <w:rPr>
      <w:rFonts w:eastAsia="Calibri" w:hAnsi="Calibri" w:ascii="Calibri"/>
      <w:sz w:val="22"/>
      <w:szCs w:val="22"/>
      <w:lang w:eastAsia="en-US"/>
    </w:rPr>
  </w:style>
  <w:style w:styleId="Naslov5" w:type="paragraph">
    <w:name w:val="heading 5"/>
    <w:basedOn w:val="Normal"/>
    <w:next w:val="Normal"/>
    <w:qFormat/>
    <w:rsid w:val="00B21A6C"/>
    <w:pPr>
      <w:spacing w:after="60" w:before="240"/>
      <w:outlineLvl w:val="4"/>
    </w:pPr>
    <w:rPr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1C24BF"/>
    <w:pPr>
      <w:widowControl w:val="false"/>
      <w:overflowPunct w:val="false"/>
      <w:autoSpaceDE w:val="false"/>
      <w:autoSpaceDN w:val="false"/>
      <w:adjustRightInd w:val="false"/>
      <w:spacing w:lineRule="auto" w:line="240" w:after="0"/>
      <w:jc w:val="both"/>
      <w:textAlignment w:val="baseline"/>
    </w:pPr>
    <w:rPr>
      <w:rFonts w:eastAsia="Times New Roman" w:hAnsi="Times New Roman" w:ascii="Times New Roman"/>
      <w:sz w:val="24"/>
      <w:szCs w:val="20"/>
    </w:rPr>
  </w:style>
  <w:style w:styleId="Zaglavlje" w:type="paragraph">
    <w:name w:val="header"/>
    <w:basedOn w:val="Normal"/>
    <w:link w:val="ZaglavljeChar"/>
    <w:unhideWhenUsed/>
    <w:rsid w:val="00B21A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B21A6C"/>
    <w:rPr>
      <w:rFonts w:eastAsia="Calibri" w:hAnsi="Calibri" w:ascii="Calibri"/>
      <w:sz w:val="22"/>
      <w:szCs w:val="22"/>
      <w:lang w:bidi="ar-SA"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B21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B21A6C"/>
    <w:rPr>
      <w:rFonts w:eastAsia="Calibri" w:hAnsi="Calibri" w:ascii="Calibri"/>
      <w:sz w:val="22"/>
      <w:szCs w:val="22"/>
      <w:lang w:bidi="ar-SA" w:eastAsia="en-US" w:val="hr-HR"/>
    </w:rPr>
  </w:style>
  <w:style w:styleId="Obinitekst" w:type="paragraph">
    <w:name w:val="Plain Text"/>
    <w:basedOn w:val="Normal"/>
    <w:rsid w:val="002564D2"/>
    <w:pPr>
      <w:spacing w:lineRule="auto" w:line="240" w:after="0"/>
    </w:pPr>
    <w:rPr>
      <w:rFonts w:cs="Courier New" w:eastAsia="Times New Roman" w:hAnsi="Courier New" w:ascii="Courier New"/>
      <w:sz w:val="20"/>
      <w:szCs w:val="20"/>
      <w:lang w:eastAsia="hr-HR"/>
    </w:rPr>
  </w:style>
  <w:style w:customStyle="true" w:styleId="Tijeloteksta10" w:type="paragraph">
    <w:name w:val="Tijelo teksta1"/>
    <w:aliases w:val="uvlaka 2,uvlaka 3"/>
    <w:basedOn w:val="Normal"/>
    <w:rsid w:val="00E063B8"/>
    <w:pPr>
      <w:widowControl w:val="false"/>
      <w:overflowPunct w:val="false"/>
      <w:autoSpaceDE w:val="false"/>
      <w:autoSpaceDN w:val="false"/>
      <w:adjustRightInd w:val="false"/>
      <w:spacing w:lineRule="auto" w:line="240" w:after="0"/>
      <w:jc w:val="both"/>
    </w:pPr>
    <w:rPr>
      <w:rFonts w:eastAsia="Times New Roman" w:hAnsi="Times New Roman" w:ascii="Times New Roman"/>
      <w:sz w:val="24"/>
      <w:szCs w:val="20"/>
    </w:rPr>
  </w:style>
  <w:style w:styleId="Bezproreda" w:type="paragraph">
    <w:name w:val="No Spacing"/>
    <w:uiPriority w:val="1"/>
    <w:qFormat/>
    <w:rsid w:val="00283641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705F2"/>
    <w:pPr>
      <w:ind w:left="720"/>
      <w:contextualSpacing/>
    </w:pPr>
  </w:style>
  <w:style w:customStyle="true" w:styleId="st1" w:type="character">
    <w:name w:val="st1"/>
    <w:basedOn w:val="Zadanifontodlomka"/>
    <w:rsid w:val="003162EF"/>
  </w:style>
  <w:style w:styleId="Tekstrezerviranogmjesta" w:type="character">
    <w:name w:val="Placeholder Text"/>
    <w:basedOn w:val="Zadanifontodlomka"/>
    <w:uiPriority w:val="99"/>
    <w:semiHidden/>
    <w:rsid w:val="007019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19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95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9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9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0FC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styleId="Naslov5" w:type="paragraph">
    <w:name w:val="heading 5"/>
    <w:basedOn w:val="Normal"/>
    <w:next w:val="Normal"/>
    <w:qFormat/>
    <w:rsid w:val="00B21A6C"/>
    <w:pPr>
      <w:spacing w:after="60" w:before="240"/>
      <w:outlineLvl w:val="4"/>
    </w:pPr>
    <w:rPr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1C24BF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styleId="Zaglavlje" w:type="paragraph">
    <w:name w:val="header"/>
    <w:basedOn w:val="Normal"/>
    <w:link w:val="ZaglavljeChar"/>
    <w:unhideWhenUsed/>
    <w:rsid w:val="00B21A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B21A6C"/>
    <w:rPr>
      <w:rFonts w:ascii="Calibri" w:eastAsia="Calibri" w:hAnsi="Calibri"/>
      <w:sz w:val="22"/>
      <w:szCs w:val="22"/>
      <w:lang w:bidi="ar-SA"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B21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B21A6C"/>
    <w:rPr>
      <w:rFonts w:ascii="Calibri" w:eastAsia="Calibri" w:hAnsi="Calibri"/>
      <w:sz w:val="22"/>
      <w:szCs w:val="22"/>
      <w:lang w:bidi="ar-SA" w:eastAsia="en-US" w:val="hr-HR"/>
    </w:rPr>
  </w:style>
  <w:style w:styleId="Obinitekst" w:type="paragraph">
    <w:name w:val="Plain Text"/>
    <w:basedOn w:val="Normal"/>
    <w:rsid w:val="002564D2"/>
    <w:pPr>
      <w:spacing w:after="0" w:line="240" w:lineRule="auto"/>
    </w:pPr>
    <w:rPr>
      <w:rFonts w:ascii="Courier New" w:cs="Courier New" w:eastAsia="Times New Roman" w:hAnsi="Courier New"/>
      <w:sz w:val="20"/>
      <w:szCs w:val="20"/>
      <w:lang w:eastAsia="hr-HR"/>
    </w:rPr>
  </w:style>
  <w:style w:customStyle="1" w:styleId="Tijeloteksta10" w:type="paragraph">
    <w:name w:val="Tijelo teksta1"/>
    <w:aliases w:val="uvlaka 2,uvlaka 3"/>
    <w:basedOn w:val="Normal"/>
    <w:rsid w:val="00E063B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styleId="Bezproreda" w:type="paragraph">
    <w:name w:val="No Spacing"/>
    <w:uiPriority w:val="1"/>
    <w:qFormat/>
    <w:rsid w:val="00283641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705F2"/>
    <w:pPr>
      <w:ind w:left="720"/>
      <w:contextualSpacing/>
    </w:pPr>
  </w:style>
  <w:style w:customStyle="1" w:styleId="st1" w:type="character">
    <w:name w:val="st1"/>
    <w:basedOn w:val="Zadanifontodlomka"/>
    <w:rsid w:val="003162EF"/>
  </w:style>
  <w:style w:styleId="Tekstrezerviranogmjesta" w:type="character">
    <w:name w:val="Placeholder Text"/>
    <w:basedOn w:val="Zadanifontodlomka"/>
    <w:uiPriority w:val="99"/>
    <w:semiHidden/>
    <w:rsid w:val="007019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19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95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9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9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00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293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7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18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17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95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78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6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658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12. srpnja 2017.</izvorni_sadrzaj>
    <derivirana_varijabla naziv="DomainObject.StvarniPocetakDatum_1">12. srpnja 2017.</derivirana_varijabla>
  </DomainObject.StvarniPocetakDatum>
  <DomainObject.StvarniZavrsetakDatum>
    <izvorni_sadrzaj>12. srpnja 2017.</izvorni_sadrzaj>
    <derivirana_varijabla naziv="DomainObject.StvarniZavrsetakDatum_1">12. srpnja 2017.</derivirana_varijabla>
  </DomainObject.StvarniZavrsetakDatum>
  <DomainObject.PlaniraniZavrsetakDatum>
    <izvorni_sadrzaj>12. srpnja 2017.</izvorni_sadrzaj>
    <derivirana_varijabla naziv="DomainObject.PlaniraniZavrsetakDatum_1">12. srpnja 2017.</derivirana_varijabla>
  </DomainObject.PlaniraniZavrsetakDatum>
  <DomainObject.PlaniraniPocetakDatum>
    <izvorni_sadrzaj>12. srpnja 2017.</izvorni_sadrzaj>
    <derivirana_varijabla naziv="DomainObject.PlaniraniPocetakDatum_1">12. srpnja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11:30</izvorni_sadrzaj>
    <derivirana_varijabla naziv="DomainObject.StvarniZavrsetakVrijeme_1">11:30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2017.</izvorni_sadrzaj>
    <derivirana_varijabla naziv="DomainObject.Zapisnik.DatumKreiranja_1">12.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St-606/2016-9</izvorni_sadrzaj>
    <derivirana_varijabla naziv="DomainObject.Zapisnik.Oznaka_1">St-606/2016-9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R1-92/15</izvorni_sadrzaj>
    <derivirana_varijabla naziv="DomainObject.Predmet.PrimjedbaSuca_1">Veza R1-92/15</derivirana_varijabla>
  </DomainObject.Predmet.PrimjedbaSuca>
  <DomainObject.Predmet.ProtustrankaFormated>
    <izvorni_sadrzaj>  Stečajna masa PETRUS TURIZAM d.o.o.</izvorni_sadrzaj>
    <derivirana_varijabla naziv="DomainObject.Predmet.ProtustrankaFormated_1">  Stečajna masa PETRUS TURIZAM d.o.o.</derivirana_varijabla>
  </DomainObject.Predmet.ProtustrankaFormated>
  <DomainObject.Predmet.ProtustrankaFormatedOIB>
    <izvorni_sadrzaj>  Stečajna masa PETRUS TURIZAM d.o.o., OIB 95171614644</izvorni_sadrzaj>
    <derivirana_varijabla naziv="DomainObject.Predmet.ProtustrankaFormatedOIB_1">  Stečajna masa PETRUS TURIZAM d.o.o., OIB 95171614644</derivirana_varijabla>
  </DomainObject.Predmet.ProtustrankaFormatedOIB>
  <DomainObject.Predmet.ProtustrankaFormatedWithAdress>
    <izvorni_sadrzaj> Stečajna masa PETRUS TURIZAM d.o.o., Školska 14, 51305 Tršće</izvorni_sadrzaj>
    <derivirana_varijabla naziv="DomainObject.Predmet.ProtustrankaFormatedWithAdress_1"> Stečajna masa PETRUS TURIZAM d.o.o., Školska 14, 51305 Tršće</derivirana_varijabla>
  </DomainObject.Predmet.ProtustrankaFormatedWithAdress>
  <DomainObject.Predmet.ProtustrankaFormatedWithAdressOIB>
    <izvorni_sadrzaj> Stečajna masa PETRUS TURIZAM d.o.o., OIB 95171614644, Školska 14, 51305 Tršće</izvorni_sadrzaj>
    <derivirana_varijabla naziv="DomainObject.Predmet.ProtustrankaFormatedWithAdressOIB_1"> Stečajna masa PETRUS TURIZAM d.o.o., OIB 95171614644, Školska 14, 51305 Tršće</derivirana_varijabla>
  </DomainObject.Predmet.ProtustrankaFormatedWithAdressOIB>
  <DomainObject.Predmet.ProtustrankaWithAdress>
    <izvorni_sadrzaj>Stečajna masa PETRUS TURIZAM d.o.o. Školska 14, 51305 Tršće</izvorni_sadrzaj>
    <derivirana_varijabla naziv="DomainObject.Predmet.ProtustrankaWithAdress_1">Stečajna masa PETRUS TURIZAM d.o.o. Školska 14, 51305 Tršće</derivirana_varijabla>
  </DomainObject.Predmet.ProtustrankaWithAdress>
  <DomainObject.Predmet.ProtustrankaWithAdressOIB>
    <izvorni_sadrzaj>Stečajna masa PETRUS TURIZAM d.o.o., OIB 95171614644, Školska 14, 51305 Tršće</izvorni_sadrzaj>
    <derivirana_varijabla naziv="DomainObject.Predmet.ProtustrankaWithAdressOIB_1">Stečajna masa PETRUS TURIZAM d.o.o., OIB 95171614644, Školska 14, 51305 Tršće</derivirana_varijabla>
  </DomainObject.Predmet.ProtustrankaWithAdressOIB>
  <DomainObject.Predmet.ProtustrankaNazivFormated>
    <izvorni_sadrzaj>Stečajna masa PETRUS TURIZAM d.o.o.</izvorni_sadrzaj>
    <derivirana_varijabla naziv="DomainObject.Predmet.ProtustrankaNazivFormated_1">Stečajna masa PETRUS TURIZAM d.o.o.</derivirana_varijabla>
  </DomainObject.Predmet.ProtustrankaNazivFormated>
  <DomainObject.Predmet.ProtustrankaNazivFormatedOIB>
    <izvorni_sadrzaj>Stečajna masa PETRUS TURIZAM d.o.o., OIB 95171614644</izvorni_sadrzaj>
    <derivirana_varijabla naziv="DomainObject.Predmet.ProtustrankaNazivFormatedOIB_1">Stečajna masa PETRUS TURIZAM d.o.o., OIB 95171614644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ZINKO GRGURIĆ likvidator</izvorni_sadrzaj>
    <derivirana_varijabla naziv="DomainObject.Predmet.StrankaFormated_1">  ZINKO GRGURIĆ likvidator</derivirana_varijabla>
  </DomainObject.Predmet.StrankaFormated>
  <DomainObject.Predmet.StrankaFormatedOIB>
    <izvorni_sadrzaj>  ZINKO GRGURIĆ likvidator, OIB 83423185553</izvorni_sadrzaj>
    <derivirana_varijabla naziv="DomainObject.Predmet.StrankaFormatedOIB_1">  ZINKO GRGURIĆ likvidator, OIB 83423185553</derivirana_varijabla>
  </DomainObject.Predmet.StrankaFormatedOIB>
  <DomainObject.Predmet.StrankaFormatedWithAdress>
    <izvorni_sadrzaj> ZINKO GRGURIĆ likvidator, Ante Starčevića 5, 51000 Rijeka</izvorni_sadrzaj>
    <derivirana_varijabla naziv="DomainObject.Predmet.StrankaFormatedWithAdress_1"> ZINKO GRGURIĆ likvidator, Ante Starčevića 5, 51000 Rijeka</derivirana_varijabla>
  </DomainObject.Predmet.StrankaFormatedWithAdress>
  <DomainObject.Predmet.StrankaFormatedWithAdressOIB>
    <izvorni_sadrzaj> ZINKO GRGURIĆ likvidator, OIB 83423185553, Ante Starčevića 5, 51000 Rijeka</izvorni_sadrzaj>
    <derivirana_varijabla naziv="DomainObject.Predmet.StrankaFormatedWithAdressOIB_1"> ZINKO GRGURIĆ likvidator, OIB 83423185553, Ante Starčevića 5, 51000 Rijeka</derivirana_varijabla>
  </DomainObject.Predmet.StrankaFormatedWithAdressOIB>
  <DomainObject.Predmet.StrankaWithAdress>
    <izvorni_sadrzaj>ZINKO GRGURIĆ likvidator Ante Starčevića 5,51000 Rijeka</izvorni_sadrzaj>
    <derivirana_varijabla naziv="DomainObject.Predmet.StrankaWithAdress_1">ZINKO GRGURIĆ likvidator Ante Starčevića 5,51000 Rijeka</derivirana_varijabla>
  </DomainObject.Predmet.StrankaWithAdress>
  <DomainObject.Predmet.StrankaWithAdressOIB>
    <izvorni_sadrzaj>ZINKO GRGURIĆ likvidator, OIB 83423185553, Ante Starčevića 5,51000 Rijeka</izvorni_sadrzaj>
    <derivirana_varijabla naziv="DomainObject.Predmet.StrankaWithAdressOIB_1">ZINKO GRGURIĆ likvidator, OIB 83423185553, Ante Starčevića 5,51000 Rijeka</derivirana_varijabla>
  </DomainObject.Predmet.StrankaWithAdressOIB>
  <DomainObject.Predmet.StrankaNazivFormated>
    <izvorni_sadrzaj>ZINKO GRGURIĆ likvidator</izvorni_sadrzaj>
    <derivirana_varijabla naziv="DomainObject.Predmet.StrankaNazivFormated_1">ZINKO GRGURIĆ likvidator</derivirana_varijabla>
  </DomainObject.Predmet.StrankaNazivFormated>
  <DomainObject.Predmet.StrankaNazivFormatedOIB>
    <izvorni_sadrzaj>ZINKO GRGURIĆ likvidator, OIB 83423185553</izvorni_sadrzaj>
    <derivirana_varijabla naziv="DomainObject.Predmet.StrankaNazivFormatedOIB_1">ZINKO GRGURIĆ likvidator, OIB 83423185553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ZINKO GRGURIĆ likvidator</item>
    </izvorni_sadrzaj>
    <derivirana_varijabla naziv="DomainObject.Predmet.StrankaListFormated_1">
      <item>ZINKO GRGURIĆ likvidator</item>
    </derivirana_varijabla>
  </DomainObject.Predmet.StrankaListFormated>
  <DomainObject.Predmet.StrankaListFormatedOIB>
    <izvorni_sadrzaj>
      <item>ZINKO GRGURIĆ likvidator, OIB 83423185553</item>
    </izvorni_sadrzaj>
    <derivirana_varijabla naziv="DomainObject.Predmet.StrankaListFormatedOIB_1">
      <item>ZINKO GRGURIĆ likvidator, OIB 83423185553</item>
    </derivirana_varijabla>
  </DomainObject.Predmet.StrankaListFormatedOIB>
  <DomainObject.Predmet.StrankaListFormatedWithAdress>
    <izvorni_sadrzaj>
      <item>ZINKO GRGURIĆ likvidator, Ante Starčevića 5, 51000 Rijeka</item>
    </izvorni_sadrzaj>
    <derivirana_varijabla naziv="DomainObject.Predmet.StrankaListFormatedWithAdress_1">
      <item>ZINKO GRGURIĆ likvidator, Ante Starčevića 5, 51000 Rijeka</item>
    </derivirana_varijabla>
  </DomainObject.Predmet.StrankaListFormatedWithAdress>
  <DomainObject.Predmet.StrankaListFormatedWithAdressOIB>
    <izvorni_sadrzaj>
      <item>ZINKO GRGURIĆ likvidator, OIB 83423185553, Ante Starčevića 5, 51000 Rijeka</item>
    </izvorni_sadrzaj>
    <derivirana_varijabla naziv="DomainObject.Predmet.StrankaListFormatedWithAdressOIB_1">
      <item>ZINKO GRGURIĆ likvidator, OIB 83423185553, Ante Starčevića 5, 51000 Rijeka</item>
    </derivirana_varijabla>
  </DomainObject.Predmet.StrankaListFormatedWithAdressOIB>
  <DomainObject.Predmet.StrankaListNazivFormated>
    <izvorni_sadrzaj>
      <item>ZINKO GRGURIĆ likvidator</item>
    </izvorni_sadrzaj>
    <derivirana_varijabla naziv="DomainObject.Predmet.StrankaListNazivFormated_1">
      <item>ZINKO GRGURIĆ likvidator</item>
    </derivirana_varijabla>
  </DomainObject.Predmet.StrankaListNazivFormated>
  <DomainObject.Predmet.StrankaListNazivFormatedOIB>
    <izvorni_sadrzaj>
      <item>ZINKO GRGURIĆ likvidator, OIB 83423185553</item>
    </izvorni_sadrzaj>
    <derivirana_varijabla naziv="DomainObject.Predmet.StrankaListNazivFormatedOIB_1">
      <item>ZINKO GRGURIĆ likvidator, OIB 83423185553</item>
    </derivirana_varijabla>
  </DomainObject.Predmet.StrankaListNazivFormatedOIB>
  <DomainObject.Predmet.ProtuStrankaListFormated>
    <izvorni_sadrzaj>
      <item>Stečajna masa PETRUS TURIZAM d.o.o.</item>
    </izvorni_sadrzaj>
    <derivirana_varijabla naziv="DomainObject.Predmet.ProtuStrankaListFormated_1">
      <item>Stečajna masa PETRUS TURIZAM d.o.o.</item>
    </derivirana_varijabla>
  </DomainObject.Predmet.ProtuStrankaListFormated>
  <DomainObject.Predmet.ProtuStrankaListFormatedOIB>
    <izvorni_sadrzaj>
      <item>Stečajna masa PETRUS TURIZAM d.o.o., OIB 95171614644</item>
    </izvorni_sadrzaj>
    <derivirana_varijabla naziv="DomainObject.Predmet.ProtuStrankaListFormatedOIB_1">
      <item>Stečajna masa PETRUS TURIZAM d.o.o., OIB 95171614644</item>
    </derivirana_varijabla>
  </DomainObject.Predmet.ProtuStrankaListFormatedOIB>
  <DomainObject.Predmet.ProtuStrankaListFormatedWithAdress>
    <izvorni_sadrzaj>
      <item>Stečajna masa PETRUS TURIZAM d.o.o., Školska 14, 51305 Tršće</item>
    </izvorni_sadrzaj>
    <derivirana_varijabla naziv="DomainObject.Predmet.ProtuStrankaListFormatedWithAdress_1">
      <item>Stečajna masa PETRUS TURIZAM d.o.o., Školska 14, 51305 Tršće</item>
    </derivirana_varijabla>
  </DomainObject.Predmet.ProtuStrankaListFormatedWithAdress>
  <DomainObject.Predmet.ProtuStrankaListFormatedWithAdressOIB>
    <izvorni_sadrzaj>
      <item>Stečajna masa PETRUS TURIZAM d.o.o., OIB 95171614644, Školska 14, 51305 Tršće</item>
    </izvorni_sadrzaj>
    <derivirana_varijabla naziv="DomainObject.Predmet.ProtuStrankaListFormatedWithAdressOIB_1">
      <item>Stečajna masa PETRUS TURIZAM d.o.o., OIB 95171614644, Školska 14, 51305 Tršće</item>
    </derivirana_varijabla>
  </DomainObject.Predmet.ProtuStrankaListFormatedWithAdressOIB>
  <DomainObject.Predmet.ProtuStrankaListNazivFormated>
    <izvorni_sadrzaj>
      <item>Stečajna masa PETRUS TURIZAM d.o.o.</item>
    </izvorni_sadrzaj>
    <derivirana_varijabla naziv="DomainObject.Predmet.ProtuStrankaListNazivFormated_1">
      <item>Stečajna masa PETRUS TURIZAM d.o.o.</item>
    </derivirana_varijabla>
  </DomainObject.Predmet.ProtuStrankaListNazivFormated>
  <DomainObject.Predmet.ProtuStrankaListNazivFormatedOIB>
    <izvorni_sadrzaj>
      <item>Stečajna masa PETRUS TURIZAM d.o.o., OIB 95171614644</item>
    </izvorni_sadrzaj>
    <derivirana_varijabla naziv="DomainObject.Predmet.ProtuStrankaListNazivFormatedOIB_1">
      <item>Stečajna masa PETRUS TURIZAM d.o.o., OIB 95171614644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St-606/2016-9</izvorni_sadrzaj>
    <derivirana_varijabla naziv="DomainObject.PoslovniBrojDokumenta_1">St-606/2016-9</derivirana_varijabla>
  </DomainObject.PoslovniBrojDokumenta>
  <DomainObject.Predmet.StrankaIDrugi>
    <izvorni_sadrzaj>ZINKO GRGURIĆ likvidator</izvorni_sadrzaj>
    <derivirana_varijabla naziv="DomainObject.Predmet.StrankaIDrugi_1">ZINKO GRGURIĆ likvidator</derivirana_varijabla>
  </DomainObject.Predmet.StrankaIDrugi>
  <DomainObject.Predmet.ProtustrankaIDrugi>
    <izvorni_sadrzaj>Stečajna masa PETRUS TURIZAM d.o.o.</izvorni_sadrzaj>
    <derivirana_varijabla naziv="DomainObject.Predmet.ProtustrankaIDrugi_1">Stečajna masa PETRUS TURIZAM d.o.o.</derivirana_varijabla>
  </DomainObject.Predmet.ProtustrankaIDrugi>
  <DomainObject.Predmet.StrankaIDrugiAdressOIB>
    <izvorni_sadrzaj>ZINKO GRGURIĆ likvidator, OIB 83423185553, Ante Starčevića 5, 51000 Rijeka</izvorni_sadrzaj>
    <derivirana_varijabla naziv="DomainObject.Predmet.StrankaIDrugiAdressOIB_1">ZINKO GRGURIĆ likvidator, OIB 83423185553, Ante Starčevića 5, 51000 Rijeka</derivirana_varijabla>
  </DomainObject.Predmet.StrankaIDrugiAdressOIB>
  <DomainObject.Predmet.ProtustrankaIDrugiAdressOIB>
    <izvorni_sadrzaj>Stečajna masa PETRUS TURIZAM d.o.o., OIB 95171614644, Školska 14, 51305 Tršće</izvorni_sadrzaj>
    <derivirana_varijabla naziv="DomainObject.Predmet.ProtustrankaIDrugiAdressOIB_1">Stečajna masa PETRUS TURIZAM d.o.o., OIB 95171614644, Školska 14,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ZINKO GRGURIĆ likvidator</item>
      <item>Stečajna masa PETRUS TURIZAM d.o.o.</item>
    </izvorni_sadrzaj>
    <derivirana_varijabla naziv="DomainObject.Predmet.SudioniciListNaziv_1">
      <item>ZINKO GRGURIĆ likvidator</item>
      <item>Stečajna masa PETRUS TURIZAM d.o.o.</item>
    </derivirana_varijabla>
  </DomainObject.Predmet.SudioniciListNaziv>
  <DomainObject.Predmet.SudioniciListAdressOIB>
    <izvorni_sadrzaj>
      <item>ZINKO GRGURIĆ likvidator, OIB 83423185553, Ante Starčevića 5,51000 Rijeka</item>
      <item>Stečajna masa PETRUS TURIZAM d.o.o., OIB 95171614644, Školska 14,51305 Tršće</item>
    </izvorni_sadrzaj>
    <derivirana_varijabla naziv="DomainObject.Predmet.SudioniciListAdressOIB_1">
      <item>ZINKO GRGURIĆ likvidator, OIB 83423185553, Ante Starčevića 5,51000 Rijeka</item>
      <item>Stečajna masa PETRUS TURIZAM d.o.o., OIB 95171614644, Školska 14,51305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83423185553</item>
      <item>, OIB 95171614644</item>
    </izvorni_sadrzaj>
    <derivirana_varijabla naziv="DomainObject.Predmet.SudioniciListNazivOIB_1">
      <item>, OIB 83423185553</item>
      <item>, OIB 95171614644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353</properties:Words>
  <properties:Characters>2038</properties:Characters>
  <properties:Lines>70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upravitelj je osporio tražbine drugog višeg isplatnog reda uz obrazloženje kako slijedi:</vt:lpstr>
      <vt:lpstr>Stečajni upravitelj je osporio tražbine drugog višeg isplatnog reda uz obrazloženje kako slijedi: 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2017-07-12T09:22:00Z</dcterms:created>
  <dc:creator>Korisnik</dc:creator>
  <cp:lastModifiedBy>Tanja Fidel</cp:lastModifiedBy>
  <dcterms:modified xmlns:xsi="http://www.w3.org/2001/XMLSchema-instance" xsi:type="dcterms:W3CDTF">2017-07-12T09:36:00Z</dcterms:modified>
  <cp:revision>4</cp:revision>
  <dc:title>Stečajni upravitelj je osporio tražbine drugog višeg isplatnog reda uz obrazloženje kako slijedi: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St-606/2016-9 / Zapisnik - Ispitno ročište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