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4cd71" w14:paraId="aa4cd71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proofErr w:type="spellStart"/>
      <w:r w:rsidR="002D41C1">
        <w:t>43</w:t>
      </w:r>
      <w:proofErr w:type="spellEnd"/>
      <w:r w:rsidR="008F7633">
        <w:t>/</w:t>
      </w:r>
      <w:proofErr w:type="spellStart"/>
      <w:r w:rsidR="008F7633">
        <w:t>2018</w:t>
      </w:r>
      <w:proofErr w:type="spellEnd"/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>(</w:t>
      </w:r>
      <w:proofErr w:type="spellStart"/>
      <w:r w:rsidR="00325398">
        <w:t>N.N</w:t>
      </w:r>
      <w:proofErr w:type="spellEnd"/>
      <w:r w:rsidR="00325398">
        <w:t xml:space="preserve">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proofErr w:type="spellStart"/>
      <w:r w:rsidR="002D41C1">
        <w:t>Pinnacle</w:t>
      </w:r>
      <w:proofErr w:type="spellEnd"/>
      <w:r w:rsidR="002D41C1">
        <w:t xml:space="preserve"> d.o.o., Zagreb, Kneza Ljudevita Posavskog 4</w:t>
      </w:r>
      <w:r w:rsidR="002D41C1" w:rsidRPr="00133DAD">
        <w:t xml:space="preserve">, </w:t>
      </w:r>
      <w:proofErr w:type="spellStart"/>
      <w:r w:rsidR="002D41C1" w:rsidRPr="00D34B2A">
        <w:t>OIB</w:t>
      </w:r>
      <w:proofErr w:type="spellEnd"/>
      <w:r w:rsidR="002D41C1" w:rsidRPr="00D34B2A">
        <w:t xml:space="preserve">: </w:t>
      </w:r>
      <w:proofErr w:type="spellStart"/>
      <w:r w:rsidR="002D41C1">
        <w:t>24990922058</w:t>
      </w:r>
      <w:proofErr w:type="spellEnd"/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2D41C1">
        <w:t>8.783,46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B57C1"/>
    <w:rsid w:val="003C3D44"/>
    <w:rsid w:val="003D35F9"/>
    <w:rsid w:val="003D389C"/>
    <w:rsid w:val="003D7111"/>
    <w:rsid w:val="003E3A15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5E4A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27A7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7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27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27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27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27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27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27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27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27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27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Pinnacle d.o.o.</izvorni_sadrzaj>
    <derivirana_varijabla naziv="DomainObject.Predmet.ProtustrankaFormated_1">  Pinnacle d.o.o.</derivirana_varijabla>
  </DomainObject.Predmet.ProtustrankaFormated>
  <DomainObject.Predmet.ProtustrankaFormatedOIB>
    <izvorni_sadrzaj>  Pinnacle d.o.o., OIB 24990922058</izvorni_sadrzaj>
    <derivirana_varijabla naziv="DomainObject.Predmet.ProtustrankaFormatedOIB_1">  Pinnacle d.o.o., OIB 24990922058</derivirana_varijabla>
  </DomainObject.Predmet.ProtustrankaFormatedOIB>
  <DomainObject.Predmet.ProtustrankaFormatedWithAdress>
    <izvorni_sadrzaj> Pinnacle d.o.o., Kneza Ljudevita Posavskog 4, 10000 Zagreb</izvorni_sadrzaj>
    <derivirana_varijabla naziv="DomainObject.Predmet.ProtustrankaFormatedWithAdress_1"> Pinnacle d.o.o., Kneza Ljudevita Posavskog 4, 10000 Zagreb</derivirana_varijabla>
  </DomainObject.Predmet.ProtustrankaFormatedWithAdress>
  <DomainObject.Predmet.ProtustrankaFormatedWithAdressOIB>
    <izvorni_sadrzaj> Pinnacle d.o.o., OIB 24990922058, Kneza Ljudevita Posavskog 4, 10000 Zagreb</izvorni_sadrzaj>
    <derivirana_varijabla naziv="DomainObject.Predmet.ProtustrankaFormatedWithAdressOIB_1"> Pinnacle d.o.o., OIB 24990922058, Kneza Ljudevita Posavskog 4, 10000 Zagreb</derivirana_varijabla>
  </DomainObject.Predmet.ProtustrankaFormatedWithAdressOIB>
  <DomainObject.Predmet.ProtustrankaWithAdress>
    <izvorni_sadrzaj>Pinnacle d.o.o. Kneza Ljudevita Posavskog 4, 10000 Zagreb</izvorni_sadrzaj>
    <derivirana_varijabla naziv="DomainObject.Predmet.ProtustrankaWithAdress_1">Pinnacle d.o.o. Kneza Ljudevita Posavskog 4, 10000 Zagreb</derivirana_varijabla>
  </DomainObject.Predmet.ProtustrankaWithAdress>
  <DomainObject.Predmet.ProtustrankaWithAdressOIB>
    <izvorni_sadrzaj>Pinnacle d.o.o., OIB 24990922058, Kneza Ljudevita Posavskog 4, 10000 Zagreb</izvorni_sadrzaj>
    <derivirana_varijabla naziv="DomainObject.Predmet.ProtustrankaWithAdressOIB_1">Pinnacle d.o.o., OIB 24990922058, Kneza Ljudevita Posavskog 4, 10000 Zagreb</derivirana_varijabla>
  </DomainObject.Predmet.ProtustrankaWithAdressOIB>
  <DomainObject.Predmet.ProtustrankaNazivFormated>
    <izvorni_sadrzaj>Pinnacle d.o.o.</izvorni_sadrzaj>
    <derivirana_varijabla naziv="DomainObject.Predmet.ProtustrankaNazivFormated_1">Pinnacle d.o.o.</derivirana_varijabla>
  </DomainObject.Predmet.ProtustrankaNazivFormated>
  <DomainObject.Predmet.ProtustrankaNazivFormatedOIB>
    <izvorni_sadrzaj>Pinnacle d.o.o., OIB 24990922058</izvorni_sadrzaj>
    <derivirana_varijabla naziv="DomainObject.Predmet.ProtustrankaNazivFormatedOIB_1">Pinnacle d.o.o., OIB 24990922058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Pinnacle d.o.o.</item>
    </izvorni_sadrzaj>
    <derivirana_varijabla naziv="DomainObject.Predmet.ProtuStrankaListFormated_1">
      <item>Pinnacle d.o.o.</item>
    </derivirana_varijabla>
  </DomainObject.Predmet.ProtuStrankaListFormated>
  <DomainObject.Predmet.ProtuStrankaListFormatedOIB>
    <izvorni_sadrzaj>
      <item>Pinnacle d.o.o., OIB 24990922058</item>
    </izvorni_sadrzaj>
    <derivirana_varijabla naziv="DomainObject.Predmet.ProtuStrankaListFormatedOIB_1">
      <item>Pinnacle d.o.o., OIB 24990922058</item>
    </derivirana_varijabla>
  </DomainObject.Predmet.ProtuStrankaListFormatedOIB>
  <DomainObject.Predmet.ProtuStrankaListFormatedWithAdress>
    <izvorni_sadrzaj>
      <item>Pinnacle d.o.o., Kneza Ljudevita Posavskog 4, 10000 Zagreb</item>
    </izvorni_sadrzaj>
    <derivirana_varijabla naziv="DomainObject.Predmet.ProtuStrankaListFormatedWithAdress_1">
      <item>Pinnacle d.o.o., Kneza Ljudevita Posavskog 4, 10000 Zagreb</item>
    </derivirana_varijabla>
  </DomainObject.Predmet.ProtuStrankaListFormatedWithAdress>
  <DomainObject.Predmet.ProtuStrankaListFormatedWithAdressOIB>
    <izvorni_sadrzaj>
      <item>Pinnacle d.o.o., OIB 24990922058, Kneza Ljudevita Posavskog 4, 10000 Zagreb</item>
    </izvorni_sadrzaj>
    <derivirana_varijabla naziv="DomainObject.Predmet.ProtuStrankaListFormatedWithAdressOIB_1">
      <item>Pinnacle d.o.o., OIB 24990922058, Kneza Ljudevita Posavskog 4, 10000 Zagreb</item>
    </derivirana_varijabla>
  </DomainObject.Predmet.ProtuStrankaListFormatedWithAdressOIB>
  <DomainObject.Predmet.ProtuStrankaListNazivFormated>
    <izvorni_sadrzaj>
      <item>Pinnacle d.o.o.</item>
    </izvorni_sadrzaj>
    <derivirana_varijabla naziv="DomainObject.Predmet.ProtuStrankaListNazivFormated_1">
      <item>Pinnacle d.o.o.</item>
    </derivirana_varijabla>
  </DomainObject.Predmet.ProtuStrankaListNazivFormated>
  <DomainObject.Predmet.ProtuStrankaListNazivFormatedOIB>
    <izvorni_sadrzaj>
      <item>Pinnacle d.o.o., OIB 24990922058</item>
    </izvorni_sadrzaj>
    <derivirana_varijabla naziv="DomainObject.Predmet.ProtuStrankaListNazivFormatedOIB_1">
      <item>Pinnacle d.o.o., OIB 24990922058</item>
    </derivirana_varijabla>
  </DomainObject.Predmet.ProtuStrankaListNazivFormatedOIB>
  <DomainObject.Predmet.OstaliListFormated>
    <izvorni_sadrzaj>
      <item>Jeffrey James Audrey</item>
    </izvorni_sadrzaj>
    <derivirana_varijabla naziv="DomainObject.Predmet.OstaliListFormated_1">
      <item>Jeffrey James Audrey</item>
    </derivirana_varijabla>
  </DomainObject.Predmet.OstaliListFormated>
  <DomainObject.Predmet.OstaliListFormatedOIB>
    <izvorni_sadrzaj>
      <item>Jeffrey James Audrey</item>
    </izvorni_sadrzaj>
    <derivirana_varijabla naziv="DomainObject.Predmet.OstaliListFormatedOIB_1">
      <item>Jeffrey James Audrey</item>
    </derivirana_varijabla>
  </DomainObject.Predmet.OstaliListFormatedOIB>
  <DomainObject.Predmet.OstaliListFormatedWithAdress>
    <izvorni_sadrzaj>
      <item>Jeffrey James Audrey, Am Wald 46, 40667 Meerbusch</item>
    </izvorni_sadrzaj>
    <derivirana_varijabla naziv="DomainObject.Predmet.OstaliListFormatedWithAdress_1">
      <item>Jeffrey James Audrey, Am Wald 46, 40667 Meerbusch</item>
    </derivirana_varijabla>
  </DomainObject.Predmet.OstaliListFormatedWithAdress>
  <DomainObject.Predmet.OstaliListFormatedWithAdressOIB>
    <izvorni_sadrzaj>
      <item>Jeffrey James Audrey, Am Wald 46, 40667 Meerbusch</item>
    </izvorni_sadrzaj>
    <derivirana_varijabla naziv="DomainObject.Predmet.OstaliListFormatedWithAdressOIB_1">
      <item>Jeffrey James Audrey, Am Wald 46, 40667 Meerbusch</item>
    </derivirana_varijabla>
  </DomainObject.Predmet.OstaliListFormatedWithAdressOIB>
  <DomainObject.Predmet.OstaliListNazivFormated>
    <izvorni_sadrzaj>
      <item>Jeffrey James Audrey</item>
    </izvorni_sadrzaj>
    <derivirana_varijabla naziv="DomainObject.Predmet.OstaliListNazivFormated_1">
      <item>Jeffrey James Audrey</item>
    </derivirana_varijabla>
  </DomainObject.Predmet.OstaliListNazivFormated>
  <DomainObject.Predmet.OstaliListNazivFormatedOIB>
    <izvorni_sadrzaj>
      <item>Jeffrey James Audrey</item>
    </izvorni_sadrzaj>
    <derivirana_varijabla naziv="DomainObject.Predmet.OstaliListNazivFormatedOIB_1">
      <item>Jeffrey James Audrey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Pinnacle d.o.o.</izvorni_sadrzaj>
    <derivirana_varijabla naziv="DomainObject.Predmet.ProtustrankaIDrugi_1">Pinnacle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Pinnacle d.o.o., OIB 24990922058, Kneza Ljudevita Posavskog 4, 10000 Zagreb</izvorni_sadrzaj>
    <derivirana_varijabla naziv="DomainObject.Predmet.ProtustrankaIDrugiAdressOIB_1">Pinnacle d.o.o., OIB 24990922058, Kneza Ljudevita Posavskog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Pinnacle d.o.o.</item>
      <item>Jeffrey James Audrey</item>
    </izvorni_sadrzaj>
    <derivirana_varijabla naziv="DomainObject.Predmet.SudioniciListNaziv_1">
      <item>FINA Regionalni centar Zagreb</item>
      <item>Pinnacle d.o.o.</item>
      <item>Jeffrey James Audrey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Pinnacle d.o.o., OIB 24990922058, Kneza Ljudevita Posavskog 4,10000 Zagreb</item>
      <item>Jeffrey James Audrey, Am Wald 46,40667 Meerbusch</item>
    </izvorni_sadrzaj>
    <derivirana_varijabla naziv="DomainObject.Predmet.SudioniciListAdressOIB_1">
      <item>FINA Regionalni centar Zagreb, OIB 85821130368, Trg svibanjskih žrtava 1995. br. 1,10000 Zagreb</item>
      <item>Pinnacle d.o.o., OIB 24990922058, Kneza Ljudevita Posavskog 4,10000 Zagreb</item>
      <item>Jeffrey James Audrey, Am Wald 46,40667 Meerbusch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24990922058</item>
      <item>, OIB null</item>
    </izvorni_sadrzaj>
    <derivirana_varijabla naziv="DomainObject.Predmet.SudioniciListNazivOIB_1">
      <item>, OIB 85821130368</item>
      <item>, OIB 24990922058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1365</properties:Characters>
  <properties:Lines>47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2018-05-28T07:19:00Z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