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ddb3" w14:paraId="402ddb3" w:rsidRDefault="001F5513" w:rsidP="001F5513" w:rsidR="001F5513" w:rsidRPr="00156F95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156F95">
        <w:rPr>
          <w:rFonts w:cs="Arial" w:eastAsia="Calibri" w:hAnsi="Arial" w:ascii="Arial"/>
          <w:b/>
          <w:sz w:val="24"/>
          <w:szCs w:val="24"/>
        </w:rPr>
        <w:t>Obrazac 22.</w:t>
      </w:r>
    </w:p>
    <w:p w:rsidRDefault="001F5513" w:rsidP="001F5513" w:rsidR="001F5513" w:rsidRPr="00156F95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156F95">
        <w:rPr>
          <w:rFonts w:cs="Arial" w:eastAsia="Calibri" w:hAnsi="Arial" w:ascii="Arial"/>
          <w:b/>
          <w:sz w:val="24"/>
          <w:szCs w:val="24"/>
        </w:rPr>
        <w:t>ZAVRŠNI RAČUN STEČAJNOGA UPRAVITELJA</w:t>
      </w: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b/>
          <w:sz w:val="24"/>
          <w:szCs w:val="24"/>
        </w:rPr>
      </w:pP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Nadležni trgovački sud ___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Trgovački sud u Zagrebu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__________________</w:t>
      </w:r>
    </w:p>
    <w:p w:rsidRDefault="001F5513" w:rsidP="001F5513" w:rsidR="001F5513" w:rsidRPr="00156F95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Poslovni broj spisa ____</w:t>
      </w:r>
      <w:r w:rsidR="006D47A4">
        <w:rPr>
          <w:rFonts w:cs="Arial" w:eastAsia="Calibri" w:hAnsi="Arial" w:ascii="Arial"/>
          <w:sz w:val="24"/>
          <w:szCs w:val="24"/>
          <w:lang w:val="pl-PL"/>
        </w:rPr>
        <w:t xml:space="preserve">3 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St-</w:t>
      </w:r>
      <w:r w:rsidR="006D47A4">
        <w:rPr>
          <w:rFonts w:cs="Arial" w:eastAsia="Calibri" w:hAnsi="Arial" w:ascii="Arial"/>
          <w:sz w:val="24"/>
          <w:szCs w:val="24"/>
          <w:u w:val="single"/>
          <w:lang w:val="pl-PL"/>
        </w:rPr>
        <w:t>5933/2016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____________________</w:t>
      </w:r>
    </w:p>
    <w:p w:rsidRDefault="001F5513" w:rsidP="001F5513" w:rsidR="001F5513" w:rsidRPr="00156F9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</w:t>
      </w:r>
      <w:r w:rsidR="008325B5">
        <w:rPr>
          <w:rFonts w:cs="Arial" w:eastAsia="Calibri" w:hAnsi="Arial" w:ascii="Arial"/>
          <w:sz w:val="24"/>
          <w:szCs w:val="24"/>
          <w:u w:val="single"/>
          <w:lang w:val="pl-PL"/>
        </w:rPr>
        <w:t>TRIPUS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d.o.o. u stečaju, Zagreb, </w:t>
      </w:r>
      <w:r w:rsidR="008325B5">
        <w:rPr>
          <w:rFonts w:cs="Arial" w:eastAsia="Calibri" w:hAnsi="Arial" w:ascii="Arial"/>
          <w:sz w:val="24"/>
          <w:szCs w:val="24"/>
          <w:u w:val="single"/>
          <w:lang w:val="pl-PL"/>
        </w:rPr>
        <w:t>Lukoranska 8</w:t>
      </w:r>
      <w:r w:rsidR="002D5B02" w:rsidRPr="00156F95">
        <w:rPr>
          <w:rFonts w:cs="Arial" w:eastAsia="Calibri" w:hAnsi="Arial" w:ascii="Arial"/>
          <w:sz w:val="24"/>
          <w:szCs w:val="24"/>
          <w:u w:val="single"/>
          <w:lang w:val="pl-PL"/>
        </w:rPr>
        <w:t>, OIB:</w:t>
      </w:r>
      <w:r w:rsidR="008325B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04370558154                       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____________</w:t>
      </w:r>
    </w:p>
    <w:p w:rsidRDefault="00540376" w:rsidP="001F5513" w:rsidR="00540376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 xml:space="preserve">I. RAČUN PRIHODA I RASHODA </w:t>
      </w:r>
    </w:p>
    <w:p w:rsidRDefault="0017472A" w:rsidP="0017472A" w:rsidR="0017472A" w:rsidRPr="00156F95">
      <w:pPr>
        <w:pStyle w:val="Bezproreda1"/>
        <w:rPr>
          <w:rFonts w:cs="Arial" w:hAnsi="Arial" w:ascii="Arial"/>
          <w:b/>
          <w:sz w:val="24"/>
          <w:szCs w:val="24"/>
        </w:rPr>
      </w:pPr>
      <w:r w:rsidRPr="00156F95">
        <w:rPr>
          <w:rFonts w:cs="Arial" w:hAnsi="Arial" w:ascii="Arial"/>
          <w:b/>
          <w:sz w:val="24"/>
          <w:szCs w:val="24"/>
        </w:rPr>
        <w:t>Pregled svih prihoda i unovčenja imovine tijekom stečajnog postupka</w:t>
      </w:r>
    </w:p>
    <w:p w:rsidRDefault="0017472A" w:rsidP="0017472A" w:rsidR="0017472A" w:rsidRPr="00156F95">
      <w:pPr>
        <w:pStyle w:val="Bezproreda1"/>
        <w:rPr>
          <w:rFonts w:cs="Arial" w:hAnsi="Arial" w:ascii="Arial"/>
          <w:sz w:val="24"/>
          <w:szCs w:val="24"/>
        </w:rPr>
      </w:pPr>
      <w:r w:rsidRPr="00156F95">
        <w:rPr>
          <w:rFonts w:cs="Arial" w:hAnsi="Arial" w:ascii="Arial"/>
          <w:sz w:val="24"/>
          <w:szCs w:val="24"/>
        </w:rPr>
        <w:t>U ovom stečajnom postupku unovčeno je :</w:t>
      </w:r>
    </w:p>
    <w:p w:rsidRDefault="0017472A" w:rsidP="0017472A" w:rsidR="0017472A" w:rsidRPr="008325B5">
      <w:pPr>
        <w:pStyle w:val="Bezproreda1"/>
        <w:rPr>
          <w:rFonts w:cs="Arial" w:hAnsi="Arial" w:ascii="Arial"/>
          <w:sz w:val="24"/>
          <w:szCs w:val="24"/>
        </w:rPr>
      </w:pPr>
      <w:r w:rsidRPr="008325B5">
        <w:rPr>
          <w:rFonts w:cs="Arial" w:hAnsi="Arial" w:ascii="Arial"/>
          <w:sz w:val="24"/>
          <w:szCs w:val="24"/>
        </w:rPr>
        <w:t>Prodaja</w:t>
      </w:r>
      <w:r w:rsidR="006D47A4" w:rsidRPr="008325B5">
        <w:rPr>
          <w:rFonts w:cs="Arial" w:hAnsi="Arial" w:ascii="Arial"/>
          <w:sz w:val="24"/>
          <w:szCs w:val="24"/>
        </w:rPr>
        <w:t xml:space="preserve"> nekretnine </w:t>
      </w:r>
      <w:r w:rsidRPr="008325B5">
        <w:rPr>
          <w:rFonts w:cs="Arial" w:hAnsi="Arial" w:ascii="Arial"/>
          <w:sz w:val="24"/>
          <w:szCs w:val="24"/>
        </w:rPr>
        <w:t xml:space="preserve"> ................................................…………</w:t>
      </w:r>
      <w:r w:rsidR="006D47A4" w:rsidRPr="008325B5">
        <w:rPr>
          <w:rFonts w:cs="Arial" w:hAnsi="Arial" w:ascii="Arial"/>
          <w:sz w:val="24"/>
          <w:szCs w:val="24"/>
        </w:rPr>
        <w:t>..........</w:t>
      </w:r>
      <w:r w:rsidRPr="008325B5">
        <w:rPr>
          <w:rFonts w:cs="Arial" w:hAnsi="Arial" w:ascii="Arial"/>
          <w:sz w:val="24"/>
          <w:szCs w:val="24"/>
        </w:rPr>
        <w:t xml:space="preserve">   </w:t>
      </w:r>
      <w:r w:rsidR="008325B5" w:rsidRPr="008325B5">
        <w:rPr>
          <w:rFonts w:cs="Arial" w:hAnsi="Arial" w:ascii="Arial"/>
          <w:sz w:val="24"/>
          <w:szCs w:val="24"/>
        </w:rPr>
        <w:t xml:space="preserve">530.000,00 </w:t>
      </w:r>
      <w:r w:rsidRPr="008325B5">
        <w:rPr>
          <w:rFonts w:cs="Arial" w:hAnsi="Arial" w:ascii="Arial"/>
          <w:sz w:val="24"/>
          <w:szCs w:val="24"/>
        </w:rPr>
        <w:t>kn</w:t>
      </w:r>
    </w:p>
    <w:p w:rsidRDefault="006D47A4" w:rsidP="0017472A" w:rsidR="006D47A4" w:rsidRPr="00156F95">
      <w:pPr>
        <w:pStyle w:val="Bezproreda1"/>
        <w:rPr>
          <w:rFonts w:cs="Arial" w:hAnsi="Arial" w:ascii="Arial"/>
          <w:b/>
          <w:sz w:val="24"/>
          <w:szCs w:val="24"/>
        </w:rPr>
      </w:pPr>
    </w:p>
    <w:p w:rsidRDefault="008325B5" w:rsidP="008325B5" w:rsidR="008325B5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N</w:t>
      </w:r>
      <w:r w:rsidRPr="005B081B">
        <w:rPr>
          <w:rFonts w:cs="Arial" w:eastAsia="Calibri" w:hAnsi="Arial" w:ascii="Arial"/>
          <w:sz w:val="24"/>
          <w:szCs w:val="24"/>
        </w:rPr>
        <w:t xml:space="preserve">a </w:t>
      </w:r>
      <w:r>
        <w:rPr>
          <w:rFonts w:cs="Arial" w:eastAsia="Calibri" w:hAnsi="Arial" w:ascii="Arial"/>
          <w:sz w:val="24"/>
          <w:szCs w:val="24"/>
        </w:rPr>
        <w:t>8.javnoj dražbi održanoj 7.lipnja 2018.godine, kupac Krešo Petek, Marofski put 4, stavio je najbolju ponudu za kupnju nekretnine –Stara Marča, te je u cijelosti uplatio kupovninu u iznosu 530.000,00 kn</w:t>
      </w:r>
      <w:r w:rsidR="00912BB5">
        <w:rPr>
          <w:rFonts w:cs="Arial" w:eastAsia="Calibri" w:hAnsi="Arial" w:ascii="Arial"/>
          <w:sz w:val="24"/>
          <w:szCs w:val="24"/>
        </w:rPr>
        <w:t>.</w:t>
      </w:r>
    </w:p>
    <w:p w:rsidRDefault="00912BB5" w:rsidP="00912BB5" w:rsidR="00912BB5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706CD3">
        <w:rPr>
          <w:rFonts w:cs="Arial" w:eastAsia="Calibri" w:hAnsi="Arial" w:ascii="Arial"/>
          <w:sz w:val="24"/>
          <w:szCs w:val="24"/>
        </w:rPr>
        <w:t xml:space="preserve">Rješenjem </w:t>
      </w:r>
      <w:r>
        <w:rPr>
          <w:rFonts w:cs="Arial" w:eastAsia="Calibri" w:hAnsi="Arial" w:ascii="Arial"/>
          <w:sz w:val="24"/>
          <w:szCs w:val="24"/>
        </w:rPr>
        <w:t>Suda od 6.studenog 2018.godine utvrđeni su troškovi utvrđivanja tražbine i unovčenja nekretnine u ukupnom iznosu 118.678,75 kn koji su uneseni u stečajnu masu, dok je s iznosom 411.321,25 kn namiren razlučni vjerovnik Erste&amp;Steiermarkische bank d.d. Rijeka.</w:t>
      </w:r>
    </w:p>
    <w:p w:rsidRDefault="00706CD3" w:rsidP="0017472A" w:rsidR="00706CD3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17472A" w:rsidP="0017472A" w:rsidR="0017472A" w:rsidRPr="0017472A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b/>
          <w:sz w:val="24"/>
          <w:szCs w:val="24"/>
        </w:rPr>
        <w:t>Pregled svih rashoda tijekom stečajnog postupka</w:t>
      </w:r>
    </w:p>
    <w:p w:rsidRDefault="0017472A" w:rsidP="0017472A" w:rsidR="0017472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7472A">
        <w:rPr>
          <w:rFonts w:cs="Arial" w:eastAsia="Times New Roman" w:hAnsi="Arial" w:ascii="Arial"/>
          <w:sz w:val="24"/>
          <w:szCs w:val="24"/>
          <w:lang w:eastAsia="hr-HR"/>
        </w:rPr>
        <w:t>Utvrđe</w:t>
      </w:r>
      <w:r w:rsidR="0002780C">
        <w:rPr>
          <w:rFonts w:cs="Arial" w:eastAsia="Times New Roman" w:hAnsi="Arial" w:ascii="Arial"/>
          <w:sz w:val="24"/>
          <w:szCs w:val="24"/>
          <w:lang w:eastAsia="hr-HR"/>
        </w:rPr>
        <w:t>ne obveze u stečajnom postupku:</w:t>
      </w:r>
    </w:p>
    <w:p w:rsidRDefault="0002780C" w:rsidP="0017472A" w:rsidR="0002780C" w:rsidRPr="0017472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7472A" w:rsidP="0017472A" w:rsidR="0017472A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b/>
          <w:sz w:val="24"/>
          <w:szCs w:val="24"/>
        </w:rPr>
        <w:t>dospjeli i plaćeni troškovi stečajnog postupka</w:t>
      </w:r>
    </w:p>
    <w:p w:rsidRDefault="00AA1D0A" w:rsidP="00AA1D0A" w:rsidR="00AA1D0A" w:rsidRPr="00AA1D0A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AA1D0A">
        <w:rPr>
          <w:rFonts w:cs="Arial" w:eastAsia="Calibri" w:hAnsi="Arial" w:ascii="Arial"/>
          <w:sz w:val="24"/>
          <w:szCs w:val="24"/>
        </w:rPr>
        <w:t>Uplatom razlučnog vjerovnika za troškove postupka, plaćeni su sljedeći troškovi ovog stečajnog postupka:</w:t>
      </w:r>
    </w:p>
    <w:p w:rsidRDefault="0017472A" w:rsidP="0017472A" w:rsidR="00AA1D0A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izrada pečata, </w:t>
      </w:r>
      <w:r w:rsidR="00AA1D0A">
        <w:rPr>
          <w:rFonts w:cs="Arial" w:eastAsia="Calibri" w:hAnsi="Arial" w:ascii="Arial"/>
          <w:sz w:val="24"/>
          <w:szCs w:val="24"/>
        </w:rPr>
        <w:t>p</w:t>
      </w:r>
      <w:r w:rsidRPr="0017472A">
        <w:rPr>
          <w:rFonts w:cs="Arial" w:eastAsia="Calibri" w:hAnsi="Arial" w:ascii="Arial"/>
          <w:sz w:val="24"/>
          <w:szCs w:val="24"/>
        </w:rPr>
        <w:t xml:space="preserve">oštarina, uredski materijal, </w:t>
      </w:r>
      <w:r w:rsidR="00AA1D0A">
        <w:rPr>
          <w:rFonts w:cs="Arial" w:eastAsia="Calibri" w:hAnsi="Arial" w:ascii="Arial"/>
          <w:sz w:val="24"/>
          <w:szCs w:val="24"/>
        </w:rPr>
        <w:t>ovjera</w:t>
      </w:r>
    </w:p>
    <w:p w:rsidRDefault="00AA1D0A" w:rsidP="00AA1D0A" w:rsidR="00776872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potpisa kod javnog bilježnika,</w:t>
      </w:r>
      <w:r w:rsidR="00776872">
        <w:rPr>
          <w:rFonts w:cs="Arial" w:eastAsia="Calibri" w:hAnsi="Arial" w:ascii="Arial"/>
          <w:sz w:val="24"/>
          <w:szCs w:val="24"/>
        </w:rPr>
        <w:t xml:space="preserve"> trošk. FINA-e, vl.auto </w:t>
      </w:r>
    </w:p>
    <w:p w:rsidRDefault="00776872" w:rsidP="00AA1D0A" w:rsidR="00776872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u služb.svrhe, trošk.telefona, bank.naknade, izdavanje</w:t>
      </w:r>
    </w:p>
    <w:p w:rsidRDefault="00776872" w:rsidP="00AA1D0A" w:rsidR="00AA1D0A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tokena, uredski materijal,</w:t>
      </w:r>
      <w:r w:rsidR="00AA1D0A"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Calibri" w:hAnsi="Arial" w:ascii="Arial"/>
          <w:sz w:val="24"/>
          <w:szCs w:val="24"/>
        </w:rPr>
        <w:t>s</w:t>
      </w:r>
      <w:r w:rsidR="0017472A" w:rsidRPr="0017472A">
        <w:rPr>
          <w:rFonts w:cs="Arial" w:eastAsia="Calibri" w:hAnsi="Arial" w:ascii="Arial"/>
          <w:sz w:val="24"/>
          <w:szCs w:val="24"/>
        </w:rPr>
        <w:t>ve prema ispostavljenim</w:t>
      </w:r>
    </w:p>
    <w:p w:rsidRDefault="0017472A" w:rsidP="00AA1D0A" w:rsidR="00776872">
      <w:pPr>
        <w:spacing w:lineRule="auto" w:line="240" w:after="0"/>
        <w:ind w:left="1080"/>
        <w:contextualSpacing/>
        <w:rPr>
          <w:rFonts w:cs="Arial" w:eastAsia="Calibri" w:hAnsi="Arial" w:ascii="Arial"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računima ukupno </w:t>
      </w:r>
      <w:r w:rsidR="00AA1D0A">
        <w:rPr>
          <w:rFonts w:cs="Arial" w:eastAsia="Calibri" w:hAnsi="Arial" w:ascii="Arial"/>
          <w:sz w:val="24"/>
          <w:szCs w:val="24"/>
        </w:rPr>
        <w:t>.............................................</w:t>
      </w:r>
      <w:r w:rsidRPr="0017472A">
        <w:rPr>
          <w:rFonts w:cs="Arial" w:eastAsia="Calibri" w:hAnsi="Arial" w:ascii="Arial"/>
          <w:sz w:val="24"/>
          <w:szCs w:val="24"/>
        </w:rPr>
        <w:t xml:space="preserve"> …………..       </w:t>
      </w:r>
      <w:r w:rsidR="00776872">
        <w:rPr>
          <w:rFonts w:cs="Arial" w:eastAsia="Calibri" w:hAnsi="Arial" w:ascii="Arial"/>
          <w:sz w:val="24"/>
          <w:szCs w:val="24"/>
        </w:rPr>
        <w:t>6.659,</w:t>
      </w:r>
      <w:r w:rsidR="00E5151B">
        <w:rPr>
          <w:rFonts w:cs="Arial" w:eastAsia="Calibri" w:hAnsi="Arial" w:ascii="Arial"/>
          <w:sz w:val="24"/>
          <w:szCs w:val="24"/>
        </w:rPr>
        <w:t>66</w:t>
      </w:r>
      <w:r w:rsidRPr="0017472A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76872" w:rsidP="00776872" w:rsidR="00776872">
      <w:pPr>
        <w:spacing w:lineRule="auto" w:line="240" w:after="0"/>
        <w:ind w:firstLine="70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   </w:t>
      </w:r>
      <w:r w:rsidRPr="00776872">
        <w:rPr>
          <w:rFonts w:cs="Arial" w:eastAsia="Calibri" w:hAnsi="Arial" w:ascii="Arial"/>
          <w:sz w:val="24"/>
          <w:szCs w:val="24"/>
        </w:rPr>
        <w:t xml:space="preserve">nagrada steč.upravitelju </w:t>
      </w:r>
      <w:r>
        <w:rPr>
          <w:rFonts w:cs="Arial" w:eastAsia="Calibri" w:hAnsi="Arial" w:ascii="Arial"/>
          <w:sz w:val="24"/>
          <w:szCs w:val="24"/>
        </w:rPr>
        <w:t>.......................</w:t>
      </w:r>
      <w:r w:rsidRPr="00776872">
        <w:rPr>
          <w:rFonts w:cs="Arial" w:eastAsia="Calibri" w:hAnsi="Arial" w:ascii="Arial"/>
          <w:sz w:val="24"/>
          <w:szCs w:val="24"/>
        </w:rPr>
        <w:t xml:space="preserve">................................. </w:t>
      </w:r>
      <w:r>
        <w:rPr>
          <w:rFonts w:cs="Arial" w:eastAsia="Calibri" w:hAnsi="Arial" w:ascii="Arial"/>
          <w:sz w:val="24"/>
          <w:szCs w:val="24"/>
        </w:rPr>
        <w:t xml:space="preserve">40.255,49 </w:t>
      </w:r>
      <w:r w:rsidRPr="00776872">
        <w:rPr>
          <w:rFonts w:cs="Arial" w:eastAsia="Calibri" w:hAnsi="Arial" w:ascii="Arial"/>
          <w:sz w:val="24"/>
          <w:szCs w:val="24"/>
        </w:rPr>
        <w:t>kn</w:t>
      </w:r>
    </w:p>
    <w:p w:rsidRDefault="00776872" w:rsidP="00776872" w:rsidR="00776872">
      <w:pPr>
        <w:spacing w:lineRule="auto" w:line="240" w:after="0"/>
        <w:ind w:firstLine="70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-    dosuđeni troškovi odvjetnici u sporu P-56/16</w:t>
      </w:r>
    </w:p>
    <w:p w:rsidRDefault="00776872" w:rsidP="00776872" w:rsidR="00776872">
      <w:pPr>
        <w:spacing w:lineRule="auto" w:line="240" w:after="0"/>
        <w:ind w:firstLine="70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     (čl.</w:t>
      </w:r>
      <w:r w:rsidR="007654E5">
        <w:rPr>
          <w:rFonts w:cs="Arial" w:eastAsia="Calibri" w:hAnsi="Arial" w:ascii="Arial"/>
          <w:sz w:val="24"/>
          <w:szCs w:val="24"/>
        </w:rPr>
        <w:t xml:space="preserve">156 SZ) ...........................................................................   </w:t>
      </w:r>
      <w:r>
        <w:rPr>
          <w:rFonts w:cs="Arial" w:eastAsia="Calibri" w:hAnsi="Arial" w:ascii="Arial"/>
          <w:sz w:val="24"/>
          <w:szCs w:val="24"/>
        </w:rPr>
        <w:t xml:space="preserve">   7.155,95 kn</w:t>
      </w:r>
    </w:p>
    <w:p w:rsidRDefault="007654E5" w:rsidP="00776872" w:rsidR="007654E5">
      <w:pPr>
        <w:spacing w:lineRule="auto" w:line="240" w:after="0"/>
        <w:ind w:firstLine="708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-    nagrada za prethodni postupak ............................................   10.000,00 kn</w:t>
      </w:r>
    </w:p>
    <w:p w:rsidRDefault="0017472A" w:rsidP="00E410C2" w:rsidR="00776872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776872">
        <w:rPr>
          <w:rFonts w:cs="Arial" w:eastAsia="Calibri" w:hAnsi="Arial" w:ascii="Arial"/>
          <w:sz w:val="24"/>
          <w:szCs w:val="24"/>
        </w:rPr>
        <w:t xml:space="preserve">troškovi knjigovodstva s PDV-om ………………………..       </w:t>
      </w:r>
      <w:r w:rsidR="007654E5">
        <w:rPr>
          <w:rFonts w:cs="Arial" w:eastAsia="Calibri" w:hAnsi="Arial" w:ascii="Arial"/>
          <w:sz w:val="24"/>
          <w:szCs w:val="24"/>
        </w:rPr>
        <w:t xml:space="preserve">  </w:t>
      </w:r>
      <w:r w:rsidR="00776872" w:rsidRPr="00776872">
        <w:rPr>
          <w:rFonts w:cs="Arial" w:eastAsia="Calibri" w:hAnsi="Arial" w:ascii="Arial"/>
          <w:sz w:val="24"/>
          <w:szCs w:val="24"/>
        </w:rPr>
        <w:t>18.800,00</w:t>
      </w:r>
      <w:r w:rsidRPr="00776872">
        <w:rPr>
          <w:rFonts w:cs="Arial" w:eastAsia="Calibri" w:hAnsi="Arial" w:ascii="Arial"/>
          <w:sz w:val="24"/>
          <w:szCs w:val="24"/>
        </w:rPr>
        <w:t xml:space="preserve"> kn</w:t>
      </w:r>
    </w:p>
    <w:p w:rsidRDefault="007654E5" w:rsidP="00E410C2" w:rsidR="00E410C2" w:rsidRPr="007654E5">
      <w:pPr>
        <w:numPr>
          <w:ilvl w:val="0"/>
          <w:numId w:val="2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7654E5">
        <w:rPr>
          <w:rFonts w:cs="Arial" w:eastAsia="Calibri" w:hAnsi="Arial" w:ascii="Arial"/>
          <w:sz w:val="24"/>
          <w:szCs w:val="24"/>
          <w:u w:val="single"/>
        </w:rPr>
        <w:t>plaćeni doprinosi, porez i prirez ...........</w:t>
      </w:r>
      <w:r w:rsidR="00E410C2" w:rsidRPr="007654E5">
        <w:rPr>
          <w:rFonts w:cs="Arial" w:eastAsia="Calibri" w:hAnsi="Arial" w:ascii="Arial"/>
          <w:sz w:val="24"/>
          <w:szCs w:val="24"/>
          <w:u w:val="single"/>
        </w:rPr>
        <w:t>......</w:t>
      </w:r>
      <w:r w:rsidRPr="007654E5">
        <w:rPr>
          <w:rFonts w:cs="Arial" w:eastAsia="Calibri" w:hAnsi="Arial" w:ascii="Arial"/>
          <w:sz w:val="24"/>
          <w:szCs w:val="24"/>
          <w:u w:val="single"/>
        </w:rPr>
        <w:t xml:space="preserve">.........................   </w:t>
      </w:r>
      <w:r>
        <w:rPr>
          <w:rFonts w:cs="Arial" w:eastAsia="Calibri" w:hAnsi="Arial" w:ascii="Arial"/>
          <w:sz w:val="24"/>
          <w:szCs w:val="24"/>
          <w:u w:val="single"/>
        </w:rPr>
        <w:t xml:space="preserve"> </w:t>
      </w:r>
      <w:r w:rsidRPr="007654E5">
        <w:rPr>
          <w:rFonts w:cs="Arial" w:eastAsia="Calibri" w:hAnsi="Arial" w:ascii="Arial"/>
          <w:sz w:val="24"/>
          <w:szCs w:val="24"/>
          <w:u w:val="single"/>
        </w:rPr>
        <w:t>35.807,65 kn</w:t>
      </w:r>
    </w:p>
    <w:p w:rsidRDefault="0017472A" w:rsidP="0017472A" w:rsidR="0017472A" w:rsidRPr="00156F95">
      <w:pPr>
        <w:spacing w:lineRule="auto" w:line="240"/>
        <w:ind w:left="1080"/>
        <w:contextualSpacing/>
        <w:rPr>
          <w:rFonts w:cs="Arial" w:eastAsia="Calibri" w:hAnsi="Arial" w:ascii="Arial"/>
          <w:b/>
          <w:sz w:val="24"/>
          <w:szCs w:val="24"/>
        </w:rPr>
      </w:pPr>
      <w:r w:rsidRPr="0017472A">
        <w:rPr>
          <w:rFonts w:cs="Arial" w:eastAsia="Calibri" w:hAnsi="Arial" w:ascii="Arial"/>
          <w:sz w:val="24"/>
          <w:szCs w:val="24"/>
        </w:rPr>
        <w:t xml:space="preserve">      </w:t>
      </w:r>
      <w:r w:rsidRPr="0017472A">
        <w:rPr>
          <w:rFonts w:cs="Arial" w:eastAsia="Calibri" w:hAnsi="Arial" w:ascii="Arial"/>
          <w:sz w:val="24"/>
          <w:szCs w:val="24"/>
        </w:rPr>
        <w:tab/>
      </w:r>
      <w:r w:rsidRPr="0017472A">
        <w:rPr>
          <w:rFonts w:cs="Arial" w:eastAsia="Calibri" w:hAnsi="Arial" w:ascii="Arial"/>
          <w:b/>
          <w:sz w:val="24"/>
          <w:szCs w:val="24"/>
        </w:rPr>
        <w:t xml:space="preserve">SVEUKUPNO: …………………………………..     </w:t>
      </w:r>
      <w:r w:rsidR="00E5151B">
        <w:rPr>
          <w:rFonts w:cs="Arial" w:eastAsia="Calibri" w:hAnsi="Arial" w:ascii="Arial"/>
          <w:b/>
          <w:sz w:val="24"/>
          <w:szCs w:val="24"/>
        </w:rPr>
        <w:t>118.678,75</w:t>
      </w:r>
      <w:r w:rsidR="00E11E63">
        <w:rPr>
          <w:rFonts w:cs="Arial" w:eastAsia="Calibri" w:hAnsi="Arial" w:ascii="Arial"/>
          <w:b/>
          <w:sz w:val="24"/>
          <w:szCs w:val="24"/>
        </w:rPr>
        <w:t xml:space="preserve"> kn</w:t>
      </w:r>
    </w:p>
    <w:p w:rsidRDefault="008A7F7B" w:rsidP="008A7F7B" w:rsidR="008A7F7B" w:rsidRPr="00156F95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</w:p>
    <w:p w:rsidRDefault="00E11E63" w:rsidP="00E11E63" w:rsidR="00E11E63">
      <w:pPr>
        <w:pStyle w:val="Odlomakpopisa"/>
        <w:numPr>
          <w:ilvl w:val="0"/>
          <w:numId w:val="1"/>
        </w:num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E11E63">
        <w:rPr>
          <w:rFonts w:cs="Arial" w:eastAsia="Calibri" w:hAnsi="Arial" w:ascii="Arial"/>
          <w:b/>
          <w:sz w:val="24"/>
          <w:szCs w:val="24"/>
        </w:rPr>
        <w:t>dospjeli neplaćeni troškovi stečajnog postupka</w:t>
      </w:r>
      <w:r w:rsidRPr="00E11E63">
        <w:rPr>
          <w:rFonts w:cs="Arial" w:eastAsia="Calibri" w:hAnsi="Arial" w:ascii="Arial"/>
          <w:sz w:val="24"/>
          <w:szCs w:val="24"/>
        </w:rPr>
        <w:t xml:space="preserve"> </w:t>
      </w:r>
    </w:p>
    <w:p w:rsidRDefault="00E11E63" w:rsidP="00E11E63" w:rsidR="00E11E63">
      <w:pPr>
        <w:pStyle w:val="Odlomakpopisa"/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- trošak knjigovodstva </w:t>
      </w:r>
      <w:r w:rsidR="006C4111">
        <w:rPr>
          <w:rFonts w:cs="Arial" w:eastAsia="Calibri" w:hAnsi="Arial" w:ascii="Arial"/>
          <w:sz w:val="24"/>
          <w:szCs w:val="24"/>
        </w:rPr>
        <w:t>– neplaćeni ...........................................</w:t>
      </w:r>
      <w:r>
        <w:rPr>
          <w:rFonts w:cs="Arial" w:eastAsia="Calibri" w:hAnsi="Arial" w:ascii="Arial"/>
          <w:sz w:val="24"/>
          <w:szCs w:val="24"/>
        </w:rPr>
        <w:t xml:space="preserve">.     </w:t>
      </w:r>
      <w:r w:rsidR="00E5151B">
        <w:rPr>
          <w:rFonts w:cs="Arial" w:eastAsia="Calibri" w:hAnsi="Arial" w:ascii="Arial"/>
          <w:sz w:val="24"/>
          <w:szCs w:val="24"/>
        </w:rPr>
        <w:t>3.</w:t>
      </w:r>
      <w:r w:rsidR="006C4111">
        <w:rPr>
          <w:rFonts w:cs="Arial" w:eastAsia="Calibri" w:hAnsi="Arial" w:ascii="Arial"/>
          <w:sz w:val="24"/>
          <w:szCs w:val="24"/>
        </w:rPr>
        <w:t>2</w:t>
      </w:r>
      <w:r>
        <w:rPr>
          <w:rFonts w:cs="Arial" w:eastAsia="Calibri" w:hAnsi="Arial" w:ascii="Arial"/>
          <w:sz w:val="24"/>
          <w:szCs w:val="24"/>
        </w:rPr>
        <w:t>00,00 kn</w:t>
      </w:r>
    </w:p>
    <w:p w:rsidRDefault="00E11E63" w:rsidP="006C4111" w:rsidR="00E11E63" w:rsidRPr="00E7361E">
      <w:pPr>
        <w:spacing w:lineRule="auto" w:line="240" w:after="0"/>
        <w:ind w:left="720"/>
        <w:contextualSpacing/>
        <w:rPr>
          <w:rFonts w:cs="Arial" w:eastAsia="Calibri" w:hAnsi="Arial" w:ascii="Arial"/>
          <w:sz w:val="24"/>
          <w:szCs w:val="24"/>
          <w:u w:val="single"/>
        </w:rPr>
      </w:pPr>
      <w:r>
        <w:rPr>
          <w:rFonts w:cs="Arial" w:eastAsia="Calibri" w:hAnsi="Arial" w:ascii="Arial"/>
          <w:sz w:val="24"/>
          <w:szCs w:val="24"/>
        </w:rPr>
        <w:t xml:space="preserve">- </w:t>
      </w:r>
      <w:r w:rsidRPr="006C4111">
        <w:rPr>
          <w:rFonts w:cs="Arial" w:eastAsia="Calibri" w:hAnsi="Arial" w:ascii="Arial"/>
          <w:sz w:val="24"/>
          <w:szCs w:val="24"/>
          <w:u w:val="single"/>
        </w:rPr>
        <w:t>javna objava</w:t>
      </w:r>
      <w:r w:rsidR="006C4111" w:rsidRPr="006C4111">
        <w:rPr>
          <w:rFonts w:cs="Arial" w:eastAsia="Calibri" w:hAnsi="Arial" w:ascii="Arial"/>
          <w:sz w:val="24"/>
          <w:szCs w:val="24"/>
          <w:u w:val="single"/>
        </w:rPr>
        <w:t xml:space="preserve"> </w:t>
      </w:r>
      <w:r w:rsidRPr="00E7361E">
        <w:rPr>
          <w:rFonts w:cs="Arial" w:eastAsia="Calibri" w:hAnsi="Arial" w:ascii="Arial"/>
          <w:sz w:val="24"/>
          <w:szCs w:val="24"/>
          <w:u w:val="single"/>
        </w:rPr>
        <w:t xml:space="preserve">FINA-e, brisanje društva u DZS ..........................       </w:t>
      </w:r>
      <w:r w:rsidR="006C4111">
        <w:rPr>
          <w:rFonts w:cs="Arial" w:eastAsia="Calibri" w:hAnsi="Arial" w:ascii="Arial"/>
          <w:sz w:val="24"/>
          <w:szCs w:val="24"/>
          <w:u w:val="single"/>
        </w:rPr>
        <w:t>290,00</w:t>
      </w:r>
      <w:r w:rsidRPr="00E7361E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E11E63" w:rsidP="00E11E63" w:rsidR="00E11E63" w:rsidRPr="00F13633">
      <w:pPr>
        <w:spacing w:lineRule="auto" w:line="240" w:after="0"/>
        <w:contextualSpacing/>
        <w:rPr>
          <w:rFonts w:cs="Arial" w:eastAsia="Calibri" w:hAnsi="Arial" w:ascii="Arial"/>
          <w:b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ab/>
        <w:t xml:space="preserve">        </w:t>
      </w:r>
      <w:r w:rsidRPr="00F13633">
        <w:rPr>
          <w:rFonts w:cs="Arial" w:eastAsia="Calibri" w:hAnsi="Arial" w:ascii="Arial"/>
          <w:b/>
          <w:sz w:val="24"/>
          <w:szCs w:val="24"/>
        </w:rPr>
        <w:t xml:space="preserve">Ukupno .......................................................................... </w:t>
      </w:r>
      <w:r w:rsidR="006C4111">
        <w:rPr>
          <w:rFonts w:cs="Arial" w:eastAsia="Calibri" w:hAnsi="Arial" w:ascii="Arial"/>
          <w:b/>
          <w:sz w:val="24"/>
          <w:szCs w:val="24"/>
        </w:rPr>
        <w:t xml:space="preserve">     </w:t>
      </w:r>
      <w:r w:rsidR="00E5151B">
        <w:rPr>
          <w:rFonts w:cs="Arial" w:eastAsia="Calibri" w:hAnsi="Arial" w:ascii="Arial"/>
          <w:b/>
          <w:sz w:val="24"/>
          <w:szCs w:val="24"/>
        </w:rPr>
        <w:t xml:space="preserve">  3.490,00</w:t>
      </w:r>
      <w:r w:rsidRPr="00F13633">
        <w:rPr>
          <w:rFonts w:cs="Arial" w:eastAsia="Calibri" w:hAnsi="Arial" w:ascii="Arial"/>
          <w:b/>
          <w:sz w:val="24"/>
          <w:szCs w:val="24"/>
        </w:rPr>
        <w:t xml:space="preserve"> kn</w:t>
      </w:r>
    </w:p>
    <w:p w:rsidRDefault="00E11E63" w:rsidP="00E11E63" w:rsidR="00E11E63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  <w:r w:rsidRPr="00E7361E">
        <w:rPr>
          <w:rFonts w:cs="Arial" w:eastAsia="Calibri" w:hAnsi="Arial" w:ascii="Arial"/>
          <w:b/>
          <w:sz w:val="24"/>
          <w:szCs w:val="24"/>
        </w:rPr>
        <w:lastRenderedPageBreak/>
        <w:t xml:space="preserve">Zbog nedostatnosti stečajne mase za pokriće troškova stečajnog postupka, </w:t>
      </w:r>
      <w:r w:rsidR="006C4111">
        <w:rPr>
          <w:rFonts w:cs="Arial" w:eastAsia="Calibri" w:hAnsi="Arial" w:ascii="Arial"/>
          <w:b/>
          <w:sz w:val="24"/>
          <w:szCs w:val="24"/>
        </w:rPr>
        <w:t xml:space="preserve">jer </w:t>
      </w:r>
      <w:r w:rsidRPr="00E7361E">
        <w:rPr>
          <w:rFonts w:cs="Arial" w:eastAsia="Calibri" w:hAnsi="Arial" w:ascii="Arial"/>
          <w:b/>
          <w:sz w:val="24"/>
          <w:szCs w:val="24"/>
        </w:rPr>
        <w:t xml:space="preserve">ostaje nepodmireno dospjelih obveza troškova stečajnog postupka u iznosu </w:t>
      </w:r>
      <w:r w:rsidR="00E5151B">
        <w:rPr>
          <w:rFonts w:cs="Arial" w:eastAsia="Calibri" w:hAnsi="Arial" w:ascii="Arial"/>
          <w:b/>
          <w:sz w:val="24"/>
          <w:szCs w:val="24"/>
        </w:rPr>
        <w:t>3.490,00</w:t>
      </w:r>
      <w:r w:rsidRPr="00E7361E">
        <w:rPr>
          <w:rFonts w:cs="Arial" w:eastAsia="Calibri" w:hAnsi="Arial" w:ascii="Arial"/>
          <w:b/>
          <w:sz w:val="24"/>
          <w:szCs w:val="24"/>
        </w:rPr>
        <w:t xml:space="preserve"> kn</w:t>
      </w:r>
      <w:r>
        <w:rPr>
          <w:rFonts w:cs="Arial" w:eastAsia="Calibri" w:hAnsi="Arial" w:ascii="Arial"/>
          <w:b/>
          <w:sz w:val="24"/>
          <w:szCs w:val="24"/>
        </w:rPr>
        <w:t>, predlažem</w:t>
      </w:r>
      <w:r w:rsidRPr="000E133F">
        <w:rPr>
          <w:rFonts w:cs="Arial" w:eastAsia="Calibri" w:hAnsi="Arial" w:ascii="Arial"/>
          <w:sz w:val="24"/>
          <w:szCs w:val="24"/>
        </w:rPr>
        <w:t xml:space="preserve"> </w:t>
      </w:r>
      <w:r w:rsidRPr="00E7361E">
        <w:rPr>
          <w:rFonts w:cs="Arial" w:eastAsia="Calibri" w:hAnsi="Arial" w:ascii="Arial"/>
          <w:b/>
          <w:sz w:val="24"/>
          <w:szCs w:val="24"/>
        </w:rPr>
        <w:t>ovaj stečajni postupak obustaviti i zaključiti po čl. 2</w:t>
      </w:r>
      <w:r w:rsidR="009F08F2">
        <w:rPr>
          <w:rFonts w:cs="Arial" w:eastAsia="Calibri" w:hAnsi="Arial" w:ascii="Arial"/>
          <w:b/>
          <w:sz w:val="24"/>
          <w:szCs w:val="24"/>
        </w:rPr>
        <w:t>9</w:t>
      </w:r>
      <w:r w:rsidRPr="00E7361E">
        <w:rPr>
          <w:rFonts w:cs="Arial" w:eastAsia="Calibri" w:hAnsi="Arial" w:ascii="Arial"/>
          <w:b/>
          <w:sz w:val="24"/>
          <w:szCs w:val="24"/>
        </w:rPr>
        <w:t>3. Stečajnog zakona</w:t>
      </w:r>
      <w:r>
        <w:rPr>
          <w:rFonts w:cs="Arial" w:eastAsia="Calibri" w:hAnsi="Arial" w:ascii="Arial"/>
          <w:b/>
          <w:sz w:val="24"/>
          <w:szCs w:val="24"/>
        </w:rPr>
        <w:t>.</w:t>
      </w:r>
    </w:p>
    <w:p w:rsidRDefault="00897119" w:rsidP="0017472A" w:rsidR="0017472A" w:rsidRPr="0017472A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ab/>
      </w: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</w:rPr>
      </w:pPr>
      <w:r w:rsidRPr="00156F95">
        <w:rPr>
          <w:rFonts w:cs="Arial" w:eastAsia="Calibri" w:hAnsi="Arial" w:ascii="Arial"/>
          <w:sz w:val="24"/>
          <w:szCs w:val="24"/>
        </w:rPr>
        <w:t>II. ZAVRŠNA BILANCA (Fakultativno)</w:t>
      </w:r>
    </w:p>
    <w:p w:rsidRDefault="00AF525D" w:rsidP="005B1E2D" w:rsidR="00AF525D" w:rsidRPr="00156F9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sz w:val="24"/>
          <w:szCs w:val="24"/>
          <w:lang w:eastAsia="hr-HR"/>
        </w:rPr>
        <w:t>Pri otvaranju stečajnog postupka imovina stečajnog dužnika sastojala se od:</w:t>
      </w:r>
    </w:p>
    <w:p w:rsidRDefault="009F08F2" w:rsidP="009F08F2" w:rsidR="009F08F2" w:rsidRPr="009F08F2">
      <w:pPr>
        <w:spacing w:lineRule="auto" w:line="240" w:after="0"/>
        <w:ind w:firstLine="708"/>
        <w:rPr>
          <w:rFonts w:cs="Arial" w:eastAsia="Calibri" w:hAnsi="Arial" w:ascii="Arial"/>
          <w:b/>
          <w:sz w:val="24"/>
          <w:szCs w:val="24"/>
        </w:rPr>
      </w:pPr>
      <w:r w:rsidRPr="009F08F2">
        <w:rPr>
          <w:rFonts w:cs="Arial" w:eastAsia="Calibri" w:hAnsi="Arial" w:ascii="Arial"/>
          <w:b/>
          <w:sz w:val="24"/>
          <w:szCs w:val="24"/>
        </w:rPr>
        <w:t>Nekretnine</w:t>
      </w: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E5151B">
        <w:rPr>
          <w:rFonts w:cs="Arial" w:eastAsia="Times New Roman" w:hAnsi="Arial" w:ascii="Arial"/>
          <w:iCs/>
          <w:sz w:val="24"/>
          <w:szCs w:val="24"/>
          <w:lang w:eastAsia="hr-HR"/>
        </w:rPr>
        <w:t>Općinski sud u Velikoj Gorici, Zemljišnoknjižni odjel Ivanić Grad, k.o. Obreška, z.k.ul.14, k.č. 1107/1 livada Ograde 4608m²</w:t>
      </w: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Arial" w:eastAsia="Times New Roman" w:hAnsi="Arial" w:ascii="Arial"/>
          <w:iCs/>
          <w:sz w:val="24"/>
          <w:szCs w:val="24"/>
          <w:lang w:eastAsia="hr-HR"/>
        </w:rPr>
        <w:t>● Općinski sud u Velikoj Gorici, Zemljišnoknjižni odjel Ivanić Grad, k.o. Obreška, z.k.ul.763, k.č. 1107/2 livada Ograda 5244m², k.č.1108 livada Ograda 4481m², k.č. 1109/2 kuća, gospodarska zgrada, dvor, voćnjak, oranica i livada u selu 18706m² i k.č. voćnjak Ograda u selu 2540m²</w:t>
      </w: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bilo</w:t>
      </w: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uknjiženo založno pravo:</w:t>
      </w: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za iznos 200.000,00 </w:t>
      </w:r>
      <w:r w:rsidRPr="00E5151B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, uvećano za kamate, za korist ERSTE &amp; STEIERMARKISCHE BANK d.d. Rijeka,</w:t>
      </w:r>
    </w:p>
    <w:p w:rsidRDefault="00E5151B" w:rsidP="00E5151B" w:rsidR="00E5151B" w:rsidRPr="00E5151B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za iznos 202.774,50 kn zajedno s kamatom i troškovi osiguranja 2.500,00 kn, za korist RH, MINISTARSTVO FINANCIJA.</w:t>
      </w:r>
    </w:p>
    <w:p w:rsidRDefault="00E5151B" w:rsidP="00E5151B" w:rsidR="00E5151B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Također je na nekretninama 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bila </w:t>
      </w: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zabilježba privremene mjere po Rješenju Općinskog građanskog suda u Zagrebu, posl.br. 29 P-56/2016.</w:t>
      </w:r>
    </w:p>
    <w:p w:rsidRDefault="00E5151B" w:rsidP="00E5151B" w:rsidR="00E5151B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E5151B" w:rsidP="00E5151B" w:rsidR="00E5151B">
      <w:pPr>
        <w:spacing w:lineRule="auto" w:line="240" w:after="0"/>
        <w:ind w:firstLine="708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5B1E2D" w:rsidP="005B1E2D" w:rsidR="005B1E2D" w:rsidRPr="00156F9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Obveze </w:t>
      </w:r>
    </w:p>
    <w:p w:rsidRDefault="002047B2" w:rsidP="005B1E2D" w:rsidR="005B1E2D" w:rsidRPr="00156F95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Ispitno </w:t>
      </w:r>
      <w:r w:rsidR="009F08F2">
        <w:rPr>
          <w:rFonts w:cs="Arial" w:eastAsia="Times New Roman" w:hAnsi="Arial" w:ascii="Arial"/>
          <w:sz w:val="24"/>
          <w:szCs w:val="24"/>
          <w:lang w:eastAsia="hr-HR"/>
        </w:rPr>
        <w:t xml:space="preserve">i izvještajno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ročište održano je </w:t>
      </w:r>
      <w:r w:rsidR="008C124E">
        <w:rPr>
          <w:rFonts w:cs="Arial" w:eastAsia="Times New Roman" w:hAnsi="Arial" w:ascii="Arial"/>
          <w:sz w:val="24"/>
          <w:szCs w:val="24"/>
          <w:lang w:eastAsia="hr-HR"/>
        </w:rPr>
        <w:t>1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1. s</w:t>
      </w:r>
      <w:r w:rsidR="008C124E">
        <w:rPr>
          <w:rFonts w:cs="Arial" w:eastAsia="Times New Roman" w:hAnsi="Arial" w:ascii="Arial"/>
          <w:sz w:val="24"/>
          <w:szCs w:val="24"/>
          <w:lang w:eastAsia="hr-HR"/>
        </w:rPr>
        <w:t>vibnja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201</w:t>
      </w:r>
      <w:r w:rsidR="009F08F2">
        <w:rPr>
          <w:rFonts w:cs="Arial" w:eastAsia="Times New Roman" w:hAnsi="Arial" w:ascii="Arial"/>
          <w:sz w:val="24"/>
          <w:szCs w:val="24"/>
          <w:lang w:eastAsia="hr-HR"/>
        </w:rPr>
        <w:t>7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.godine,</w:t>
      </w:r>
      <w:r w:rsidR="00E23D82">
        <w:rPr>
          <w:rFonts w:cs="Arial" w:eastAsia="Times New Roman" w:hAnsi="Arial" w:ascii="Arial"/>
          <w:sz w:val="24"/>
          <w:szCs w:val="24"/>
          <w:lang w:eastAsia="hr-HR"/>
        </w:rPr>
        <w:t xml:space="preserve"> a posebno ispitno ročište održano je 14.rujna 2017.godine,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te su u</w:t>
      </w:r>
      <w:r w:rsidR="005B1E2D"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tvrđene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sljedeće </w:t>
      </w:r>
      <w:r w:rsidR="005B1E2D" w:rsidRPr="00156F95">
        <w:rPr>
          <w:rFonts w:cs="Arial" w:eastAsia="Times New Roman" w:hAnsi="Arial" w:ascii="Arial"/>
          <w:sz w:val="24"/>
          <w:szCs w:val="24"/>
          <w:lang w:eastAsia="hr-HR"/>
        </w:rPr>
        <w:t>tražbine:</w:t>
      </w:r>
    </w:p>
    <w:p w:rsidRDefault="008C124E" w:rsidP="008C124E" w:rsidR="008C124E" w:rsidRPr="008C124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C124E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priznate: …………………........          </w:t>
      </w:r>
      <w:r w:rsidR="0016636E">
        <w:rPr>
          <w:rFonts w:cs="Arial" w:eastAsia="Times New Roman" w:hAnsi="Arial" w:ascii="Arial"/>
          <w:sz w:val="24"/>
          <w:szCs w:val="24"/>
          <w:lang w:eastAsia="hr-HR"/>
        </w:rPr>
        <w:t>32.166,89 kn</w:t>
      </w:r>
    </w:p>
    <w:p w:rsidRDefault="008C124E" w:rsidP="008C124E" w:rsidR="008C124E" w:rsidRPr="008C124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C124E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-</w:t>
      </w:r>
    </w:p>
    <w:p w:rsidRDefault="008C124E" w:rsidP="008C124E" w:rsidR="008C124E" w:rsidRPr="008C124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C124E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1.3</w:t>
      </w:r>
      <w:r w:rsidR="0016636E">
        <w:rPr>
          <w:rFonts w:cs="Arial" w:eastAsia="Times New Roman" w:hAnsi="Arial" w:ascii="Arial"/>
          <w:sz w:val="24"/>
          <w:szCs w:val="24"/>
          <w:lang w:eastAsia="hr-HR"/>
        </w:rPr>
        <w:t>24.380,02</w:t>
      </w:r>
      <w:r w:rsidRPr="008C124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8C124E" w:rsidP="008C124E" w:rsidR="008C124E" w:rsidRPr="008C124E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8C124E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  488,01 kn</w:t>
      </w:r>
    </w:p>
    <w:p w:rsidRDefault="008C124E" w:rsidP="008C124E" w:rsidR="008C124E" w:rsidRPr="008C124E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C124E">
        <w:rPr>
          <w:rFonts w:cs="Arial" w:eastAsia="Times New Roman" w:hAnsi="Arial" w:ascii="Arial"/>
          <w:sz w:val="24"/>
          <w:szCs w:val="24"/>
          <w:lang w:eastAsia="hr-HR"/>
        </w:rPr>
        <w:t xml:space="preserve">Ukupno:                                                                                            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8C124E">
        <w:rPr>
          <w:rFonts w:cs="Arial" w:eastAsia="Times New Roman" w:hAnsi="Arial" w:ascii="Arial"/>
          <w:sz w:val="24"/>
          <w:szCs w:val="24"/>
          <w:lang w:eastAsia="hr-HR"/>
        </w:rPr>
        <w:t xml:space="preserve"> 1.</w:t>
      </w:r>
      <w:r>
        <w:rPr>
          <w:rFonts w:cs="Arial" w:eastAsia="Times New Roman" w:hAnsi="Arial" w:ascii="Arial"/>
          <w:sz w:val="24"/>
          <w:szCs w:val="24"/>
          <w:lang w:eastAsia="hr-HR"/>
        </w:rPr>
        <w:t>3</w:t>
      </w:r>
      <w:r w:rsidR="0016636E">
        <w:rPr>
          <w:rFonts w:cs="Arial" w:eastAsia="Times New Roman" w:hAnsi="Arial" w:ascii="Arial"/>
          <w:sz w:val="24"/>
          <w:szCs w:val="24"/>
          <w:lang w:eastAsia="hr-HR"/>
        </w:rPr>
        <w:t>57.034,92</w:t>
      </w:r>
      <w:r w:rsidRPr="008C124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10425A" w:rsidP="0010425A" w:rsidR="0010425A" w:rsidRPr="0010425A">
      <w:pPr>
        <w:spacing w:lineRule="auto" w:line="240" w:after="0"/>
        <w:contextualSpacing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 w:rsidRP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Neplaćeni troškovi stečajnog postupka iznose ..................................    </w:t>
      </w:r>
      <w:r w:rsidR="008C124E">
        <w:rPr>
          <w:rFonts w:cs="Arial" w:eastAsia="Times New Roman" w:hAnsi="Arial" w:ascii="Arial"/>
          <w:sz w:val="24"/>
          <w:szCs w:val="24"/>
          <w:lang w:eastAsia="hr-HR"/>
        </w:rPr>
        <w:t>3.490,00</w:t>
      </w:r>
      <w:r w:rsidRPr="0010425A">
        <w:rPr>
          <w:rFonts w:cs="Arial" w:eastAsia="Calibri" w:hAnsi="Arial" w:ascii="Arial"/>
          <w:sz w:val="24"/>
          <w:szCs w:val="24"/>
        </w:rPr>
        <w:t xml:space="preserve"> kn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0425A" w:rsidP="0010425A" w:rsidR="0010425A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0425A">
        <w:rPr>
          <w:rFonts w:cs="Arial" w:eastAsia="Times New Roman" w:hAnsi="Arial" w:ascii="Arial"/>
          <w:sz w:val="24"/>
          <w:szCs w:val="24"/>
          <w:lang w:eastAsia="hr-HR"/>
        </w:rPr>
        <w:t xml:space="preserve">Sveukupno  utvrđene obveze stečajnog dužnika iznose </w:t>
      </w:r>
      <w:r w:rsidR="008C124E">
        <w:rPr>
          <w:rFonts w:cs="Arial" w:eastAsia="Times New Roman" w:hAnsi="Arial" w:ascii="Arial"/>
          <w:sz w:val="24"/>
          <w:szCs w:val="24"/>
          <w:lang w:eastAsia="hr-HR"/>
        </w:rPr>
        <w:t>1.3</w:t>
      </w:r>
      <w:r w:rsidR="0016636E">
        <w:rPr>
          <w:rFonts w:cs="Arial" w:eastAsia="Times New Roman" w:hAnsi="Arial" w:ascii="Arial"/>
          <w:sz w:val="24"/>
          <w:szCs w:val="24"/>
          <w:lang w:eastAsia="hr-HR"/>
        </w:rPr>
        <w:t>60.524,92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10425A">
        <w:rPr>
          <w:rFonts w:cs="Arial" w:eastAsia="Times New Roman" w:hAnsi="Arial" w:ascii="Arial"/>
          <w:sz w:val="24"/>
          <w:szCs w:val="24"/>
          <w:lang w:eastAsia="hr-HR"/>
        </w:rPr>
        <w:t>kn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5B1E2D" w:rsidP="001F5513" w:rsidR="005B1E2D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F5513" w:rsidP="001F5513" w:rsidR="001F5513" w:rsidRPr="00156F95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 xml:space="preserve">III. ZAVRŠNI IZVJEŠTAJ STEČAJNOGA UPRAVITELJA </w:t>
      </w:r>
    </w:p>
    <w:p w:rsidRDefault="0066245A" w:rsidP="008B6F19" w:rsidR="008B6F19" w:rsidRPr="008B6F19">
      <w:pPr>
        <w:spacing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156F95">
        <w:rPr>
          <w:rFonts w:cs="Arial" w:eastAsia="Calibri" w:hAnsi="Arial" w:ascii="Arial"/>
          <w:b/>
          <w:sz w:val="24"/>
          <w:szCs w:val="24"/>
          <w:lang w:val="pl-PL"/>
        </w:rPr>
        <w:t>Uvodno</w:t>
      </w:r>
      <w:r w:rsidR="0002780C">
        <w:rPr>
          <w:rFonts w:cs="Arial" w:eastAsia="Calibri" w:hAnsi="Arial" w:ascii="Arial"/>
          <w:b/>
          <w:sz w:val="24"/>
          <w:szCs w:val="24"/>
          <w:lang w:val="pl-PL"/>
        </w:rPr>
        <w:br/>
      </w:r>
      <w:r w:rsidR="008B6F19" w:rsidRPr="008B6F19">
        <w:rPr>
          <w:rFonts w:cs="Times New Roman" w:eastAsia="Times New Roman" w:hAnsi="Arial" w:ascii="Arial"/>
          <w:iCs/>
          <w:sz w:val="24"/>
          <w:szCs w:val="24"/>
          <w:lang w:eastAsia="hr-HR"/>
        </w:rPr>
        <w:t>Prijedlog za otvaranje stečajnog postupka nad dužnikom podnijela je FINA, regionalni centar Zagreb, Nagodbeno vijeće ZG01, budući da je donijeto Rješenje o obustavi postupka predstečajne nagodbe, jer Rješenjem Trgovačkog suda u Zagrebu dužnikov prijedlog za sklapanje predstečajne nagodbe nije prihvaćen.</w:t>
      </w:r>
    </w:p>
    <w:p w:rsidRDefault="008B6F19" w:rsidP="008B6F19" w:rsidR="008B6F19" w:rsidRPr="008B6F19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B6F19">
        <w:rPr>
          <w:rFonts w:cs="Times New Roman" w:eastAsia="Times New Roman" w:hAnsi="Arial" w:ascii="Arial"/>
          <w:iCs/>
          <w:sz w:val="24"/>
          <w:szCs w:val="24"/>
          <w:lang w:eastAsia="hr-HR"/>
        </w:rPr>
        <w:t>Rješenjem Trgovačkog suda u Zagrebu, br.3.St-132/15 od 16. siječnja 2017. godine pokrenut je prethodni postupak nad dužnikom TRIPUS  d.o.o. radi utvrđivanja uvjeta za otvaranje stečajnog postupka, te je određena mjera osiguranja i imenovan  je privremeni stečajni upravitelj.</w:t>
      </w:r>
    </w:p>
    <w:p w:rsidRDefault="008B6F19" w:rsidP="008B6F19" w:rsidR="008B6F19" w:rsidRPr="008B6F19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8B6F19">
        <w:rPr>
          <w:rFonts w:cs="Times New Roman" w:eastAsia="Times New Roman" w:hAnsi="Arial" w:ascii="Arial"/>
          <w:iCs/>
          <w:sz w:val="24"/>
          <w:szCs w:val="24"/>
          <w:lang w:eastAsia="hr-HR"/>
        </w:rPr>
        <w:lastRenderedPageBreak/>
        <w:t xml:space="preserve">Na ročištu radi rasprave o uvjetima za otvaranje stečajnog postupka, privremeni stečajni upravitelj podnio je izvješće u kojem predlaže otvaranje stečajnog postupka budući su ispunjeni razlozi iz čl.4. Stečajnog zakona, jer je račun dužnika u neprekidnoj blokadi 718 dana za iznos 333.168,01 kn, a postoji imovina za namirenje troškova stečajnog postupka. </w:t>
      </w:r>
    </w:p>
    <w:p w:rsidRDefault="008B6F19" w:rsidP="008B6F19" w:rsidR="008B6F19">
      <w:pPr>
        <w:spacing w:lineRule="auto" w:line="240" w:after="12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Slijedom navedenoga, </w:t>
      </w:r>
      <w:r w:rsidRPr="008B6F19">
        <w:rPr>
          <w:rFonts w:cs="Arial" w:eastAsia="Calibri" w:hAnsi="Arial" w:ascii="Arial"/>
          <w:sz w:val="24"/>
          <w:szCs w:val="24"/>
        </w:rPr>
        <w:t>Sud je smatrao utvrđenim  postojanje stečajnog razloga, te 28. ožujka 2017.godine otvorio stečajni postupak i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 za stečajnog upravitelja je imenovan Josip Lončarić iz Zagreba, Kosirnikova 9, OIB: 14673501229.</w:t>
      </w:r>
    </w:p>
    <w:p w:rsidRDefault="00A66120" w:rsidP="00A66120" w:rsidR="00A66120" w:rsidRPr="00156F9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66120" w:rsidP="00A66120" w:rsidR="00A66120" w:rsidRPr="00156F95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Opći podaci o stečajnom dužniku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Dužnik je 13. srpnja 2004. godine registriran kod Trgovačkog suda u Zagrebu pod tvrtkom </w:t>
      </w:r>
      <w:r w:rsidRPr="008B6F19">
        <w:rPr>
          <w:rFonts w:cs="Arial" w:eastAsia="Calibri" w:hAnsi="Arial" w:ascii="Arial"/>
          <w:sz w:val="24"/>
          <w:szCs w:val="24"/>
        </w:rPr>
        <w:t xml:space="preserve">TRIPUS 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>d.o.o., MBS:080493971; OIB:04370558154, Lukoranska 8, Zagreb,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Osnivači/članovi društva bili su Robert Slijepčević i Davor Borojević.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Osoba ovlaštena za zastupanje trgovačkog društva je:</w:t>
      </w:r>
    </w:p>
    <w:p w:rsidRDefault="008B6F19" w:rsidP="008B6F19" w:rsidR="008B6F19" w:rsidRPr="008B6F19">
      <w:pPr>
        <w:numPr>
          <w:ilvl w:val="0"/>
          <w:numId w:val="4"/>
        </w:numPr>
        <w:spacing w:lineRule="auto" w:line="240"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Robert Slijepčević, OIB:54887591142 iz Samobora, Ulica Petra Preradovića 5, direktor, zastupa društvo pojedinačno i samostalno,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Osnovni predmet poslovanja društva, odnosno djelatnost bilo je posredovanje u uslugama osiguranja, kao ekskluzivni ugovorni partner Allianz osiguranja. Početkom 2008.godine TRIPUS d.o.o. prodaje pravo daljnjeg obavljanja usluga osiguranja, te se usmjerava u ugostiteljsku djelatnost. Radi obavljanja ugostiteljske djelatnosti uz vlastita sredstva zadužuje se za kredit i kupuje imanje Stara Marča, koje uređuje i bavi se organizacijom svatova i sličnih obiteljskih proslava, međutim djelatnost se mogla obavljati samo do šest mjeseci u godini, ovisno o lijepom vremenu, a kako su uložena znatna sredstva u uređenje imanja i podignut je kredit, nije se moglo servisirati nastale obveze, te 2011.godine ostvaruje gubitak u poslovanju i prestaje poslovati.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>emeljni kapital  dužnika iznosi 100.000,00 kn.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Stečajni upravitelj po otvaranju stečajnog postupka nije zatekao zaposlenike, a društvo n</w:t>
      </w:r>
      <w:r>
        <w:rPr>
          <w:rFonts w:cs="Arial" w:eastAsia="Times New Roman" w:hAnsi="Arial" w:ascii="Arial"/>
          <w:sz w:val="24"/>
          <w:szCs w:val="24"/>
          <w:lang w:eastAsia="hr-HR"/>
        </w:rPr>
        <w:t>ije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 obavlja</w:t>
      </w:r>
      <w:r>
        <w:rPr>
          <w:rFonts w:cs="Arial" w:eastAsia="Times New Roman" w:hAnsi="Arial" w:ascii="Arial"/>
          <w:sz w:val="24"/>
          <w:szCs w:val="24"/>
          <w:lang w:eastAsia="hr-HR"/>
        </w:rPr>
        <w:t>lo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 djelatnost.</w:t>
      </w:r>
    </w:p>
    <w:p w:rsidRDefault="00A66120" w:rsidP="00A66120" w:rsidR="00A66120" w:rsidRPr="00156F95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66120" w:rsidP="00A66120" w:rsidR="00A66120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Radnje koje je poduzeo stečajni upravitelj</w:t>
      </w:r>
      <w:r w:rsidR="0066245A" w:rsidRPr="00156F95">
        <w:rPr>
          <w:rFonts w:cs="Arial" w:eastAsia="Times New Roman" w:hAnsi="Arial" w:ascii="Arial"/>
          <w:b/>
          <w:bCs/>
          <w:sz w:val="24"/>
          <w:szCs w:val="24"/>
          <w:lang w:eastAsia="hr-HR"/>
        </w:rPr>
        <w:t xml:space="preserve"> tijekom provođenja stečajnog postupka</w:t>
      </w:r>
    </w:p>
    <w:p w:rsidRDefault="008B6F19" w:rsidP="008B6F19" w:rsidR="008B6F19" w:rsidRPr="008B6F19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- izradio pečat društva u stečaju s natpisom TRIPUS d.o.o. u stečaju, 10</w:t>
      </w:r>
      <w:r>
        <w:rPr>
          <w:rFonts w:cs="Arial" w:eastAsia="Times New Roman" w:hAnsi="Arial" w:ascii="Arial"/>
          <w:sz w:val="24"/>
          <w:szCs w:val="24"/>
          <w:lang w:eastAsia="hr-HR"/>
        </w:rPr>
        <w:t>2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00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Zagreb 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>p.p. 211, OIB:04370558154,</w:t>
      </w:r>
    </w:p>
    <w:p w:rsidRDefault="008B6F19" w:rsidP="008B6F19" w:rsidR="008B6F19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>- ovjerio potpis stečajnog upravitelja kod javnog bilježnika i dostavio u Sudski registar,</w:t>
      </w:r>
    </w:p>
    <w:p w:rsidRDefault="008B6F19" w:rsidP="008B6F19" w:rsidR="008B6F19" w:rsidRPr="00396DAB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396DAB">
        <w:rPr>
          <w:rFonts w:cs="Arial" w:eastAsia="Times New Roman" w:hAnsi="Arial" w:ascii="Arial"/>
          <w:sz w:val="24"/>
          <w:szCs w:val="24"/>
          <w:lang w:eastAsia="hr-HR"/>
        </w:rPr>
        <w:t>u DZS pribavio obavijest o razvrstavanju poslovnog subjekta prema NKD-u 2007,</w:t>
      </w:r>
    </w:p>
    <w:p w:rsidRDefault="008B6F19" w:rsidP="008B6F19" w:rsidR="008B6F19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396DAB">
        <w:rPr>
          <w:rFonts w:cs="Arial" w:eastAsia="Times New Roman" w:hAnsi="Arial" w:ascii="Arial"/>
          <w:sz w:val="24"/>
          <w:szCs w:val="24"/>
          <w:lang w:eastAsia="hr-HR"/>
        </w:rPr>
        <w:t xml:space="preserve">- otvorio žiro račun stečajnog dužnika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kod Raiffeisen Bank d.d. Zagreb, </w:t>
      </w:r>
      <w:r w:rsidRPr="00396DAB">
        <w:rPr>
          <w:rFonts w:cs="Arial" w:eastAsia="Times New Roman" w:hAnsi="Arial" w:ascii="Arial"/>
          <w:sz w:val="24"/>
          <w:szCs w:val="24"/>
          <w:lang w:eastAsia="hr-HR"/>
        </w:rPr>
        <w:t>IBAN:HR</w:t>
      </w:r>
      <w:r>
        <w:rPr>
          <w:rFonts w:cs="Arial" w:eastAsia="Times New Roman" w:hAnsi="Arial" w:ascii="Arial"/>
          <w:sz w:val="24"/>
          <w:szCs w:val="24"/>
          <w:lang w:eastAsia="hr-HR"/>
        </w:rPr>
        <w:t>70</w:t>
      </w:r>
      <w:r w:rsidRPr="00396DAB">
        <w:rPr>
          <w:rFonts w:cs="Arial" w:eastAsia="Times New Roman" w:hAnsi="Arial" w:ascii="Arial"/>
          <w:sz w:val="24"/>
          <w:szCs w:val="24"/>
          <w:lang w:eastAsia="hr-HR"/>
        </w:rPr>
        <w:t>248400811350</w:t>
      </w:r>
      <w:r>
        <w:rPr>
          <w:rFonts w:cs="Arial" w:eastAsia="Times New Roman" w:hAnsi="Arial" w:ascii="Arial"/>
          <w:sz w:val="24"/>
          <w:szCs w:val="24"/>
          <w:lang w:eastAsia="hr-HR"/>
        </w:rPr>
        <w:t>30330</w:t>
      </w:r>
      <w:r w:rsidRPr="00396DAB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</w:p>
    <w:p w:rsidRDefault="008B6F19" w:rsidP="008B6F19" w:rsidR="008B6F19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Sklopio ugovor o vođenju knjigovodstvenih poslova s knjigovodstvenim servisom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FBS PROMET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>
        <w:rPr>
          <w:rFonts w:cs="Arial" w:eastAsia="Times New Roman" w:hAnsi="Arial" w:ascii="Arial"/>
          <w:sz w:val="24"/>
          <w:szCs w:val="24"/>
          <w:lang w:eastAsia="hr-HR"/>
        </w:rPr>
        <w:t>Jastrebarsko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>, za mjesečni iznos 800,00 kn + PDV,</w:t>
      </w:r>
    </w:p>
    <w:p w:rsidRDefault="00AD6931" w:rsidP="00AD6931" w:rsidR="008B6F19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="008B6F19">
        <w:rPr>
          <w:rFonts w:cs="Arial" w:eastAsia="Calibri" w:hAnsi="Arial" w:ascii="Arial"/>
          <w:sz w:val="24"/>
          <w:szCs w:val="24"/>
          <w:lang w:val="pl-PL"/>
        </w:rPr>
        <w:t xml:space="preserve">od </w:t>
      </w:r>
      <w:r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ERSTE &amp; STEIERMARKISCHE BANK d.d. Rijeka,</w:t>
      </w:r>
      <w:r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="008B6F19">
        <w:rPr>
          <w:rFonts w:cs="Arial" w:eastAsia="Calibri" w:hAnsi="Arial" w:ascii="Arial"/>
          <w:sz w:val="24"/>
          <w:szCs w:val="24"/>
          <w:lang w:val="pl-PL"/>
        </w:rPr>
        <w:t>pribavio procjenu vrijednosti nekretnina, te dostavio Sudu prijedlog za prodaju nekretnina u stečajnom postupku,</w:t>
      </w:r>
    </w:p>
    <w:p w:rsidRDefault="008B6F19" w:rsidP="008B6F19" w:rsidR="008B6F19">
      <w:pPr>
        <w:spacing w:lineRule="auto" w:line="240" w:after="0"/>
        <w:ind w:firstLine="992" w:left="-284"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- po zaključku Suda ogla</w:t>
      </w:r>
      <w:r w:rsidR="00AD6931">
        <w:rPr>
          <w:rFonts w:cs="Arial" w:eastAsia="Calibri" w:hAnsi="Arial" w:ascii="Arial"/>
          <w:sz w:val="24"/>
          <w:szCs w:val="24"/>
          <w:lang w:val="pl-PL"/>
        </w:rPr>
        <w:t>šavao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prodaju nekretnina na web stranicama sudačke mreže, u očevidniku HGK i u očevidniku FINA-e,</w:t>
      </w:r>
    </w:p>
    <w:p w:rsidRDefault="008B6F19" w:rsidP="008B6F19" w:rsidR="008B6F19" w:rsidRPr="008B6F19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preuzeo ključeve nekretnine u Staroj Marči i napravio zapisnik o primopredaji s Robertom Slijepčevićem, odgovornom osobom do otvaranja stečaja,  </w:t>
      </w:r>
    </w:p>
    <w:p w:rsidRDefault="008B6F19" w:rsidP="00AD6931" w:rsidR="008B6F19" w:rsidRPr="008B6F19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8B6F19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- od odvjetnice </w:t>
      </w:r>
      <w:r w:rsidR="00AD6931">
        <w:rPr>
          <w:rFonts w:cs="Arial" w:eastAsia="Times New Roman" w:hAnsi="Arial" w:ascii="Arial"/>
          <w:sz w:val="24"/>
          <w:szCs w:val="24"/>
          <w:lang w:eastAsia="hr-HR"/>
        </w:rPr>
        <w:t>Inge Slijepčević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 preuzeo pravne predmete, koji se vode protiv stečajnog</w:t>
      </w:r>
      <w:r w:rsidR="00AD693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t xml:space="preserve">dužnika </w:t>
      </w:r>
      <w:r w:rsidRPr="008B6F19">
        <w:rPr>
          <w:rFonts w:cs="Arial" w:eastAsia="Times New Roman" w:hAnsi="Arial" w:ascii="Arial"/>
          <w:sz w:val="24"/>
          <w:szCs w:val="24"/>
          <w:lang w:eastAsia="hr-HR"/>
        </w:rPr>
        <w:br/>
        <w:t xml:space="preserve"> </w:t>
      </w:r>
      <w:r w:rsidR="00AD6931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8B6F19" w:rsidP="008B6F19" w:rsidR="008B6F19" w:rsidRPr="008B6F19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8B6F19">
        <w:rPr>
          <w:rFonts w:cs="Arial" w:eastAsia="Calibri" w:hAnsi="Arial" w:ascii="Arial"/>
          <w:sz w:val="24"/>
          <w:szCs w:val="24"/>
        </w:rPr>
        <w:t xml:space="preserve">Stečajni upravitelj napominje da od Roberta Slijepčevića, odgovorne osobe do otvaranja stečajnog postupka, nije preuzeo nikakvu poslovnu dokumentaciju, jer je </w:t>
      </w:r>
      <w:r w:rsidR="00AD6931">
        <w:rPr>
          <w:rFonts w:cs="Arial" w:eastAsia="Calibri" w:hAnsi="Arial" w:ascii="Arial"/>
          <w:sz w:val="24"/>
          <w:szCs w:val="24"/>
        </w:rPr>
        <w:t xml:space="preserve">Robert Slijepčević </w:t>
      </w:r>
      <w:r w:rsidRPr="008B6F19">
        <w:rPr>
          <w:rFonts w:cs="Arial" w:eastAsia="Calibri" w:hAnsi="Arial" w:ascii="Arial"/>
          <w:sz w:val="24"/>
          <w:szCs w:val="24"/>
        </w:rPr>
        <w:t>naveo da nije mogao plaćati knjigovodstvo i da nije vodio knjigovodstvo.</w:t>
      </w:r>
    </w:p>
    <w:p w:rsidRDefault="008B6F19" w:rsidP="008B6F19" w:rsidR="008B6F19" w:rsidRPr="008B6F19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8B6F19">
        <w:rPr>
          <w:rFonts w:cs="Arial" w:eastAsia="Calibri" w:hAnsi="Arial" w:ascii="Arial"/>
          <w:sz w:val="24"/>
          <w:szCs w:val="24"/>
        </w:rPr>
        <w:t>Stečajni upravitelj raspolaže jedino s bilancom predanom za 2011.godinu preuzetu iz javne objave FINA-e.</w:t>
      </w:r>
    </w:p>
    <w:p w:rsidRDefault="008B6F19" w:rsidP="00396DAB" w:rsidR="008B6F19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F5513" w:rsidP="001F5513" w:rsidR="001F5513">
      <w:pPr>
        <w:spacing w:lineRule="auto" w:line="240" w:after="12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IV. ZAVRŠNI (DIOBNI) POPIS</w:t>
      </w:r>
    </w:p>
    <w:p w:rsidRDefault="00EC260E" w:rsidP="0030264D" w:rsidR="00E23D82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</w:rPr>
        <w:t xml:space="preserve">U ovom stečajnom postupku, </w:t>
      </w:r>
      <w:r w:rsidR="00AD6931">
        <w:rPr>
          <w:rFonts w:cs="Arial" w:eastAsia="Calibri" w:hAnsi="Arial" w:ascii="Arial"/>
          <w:sz w:val="24"/>
          <w:szCs w:val="24"/>
        </w:rPr>
        <w:t>na 8.javnoj dražbi održanoj 7.lipnja 2018.godine, nekretnina je prodana kupcu Krešo Petek, Marofski put 4, Ivanić-Grad, za iznos 530.000,00 kn</w:t>
      </w:r>
      <w:r w:rsidR="00E23D82">
        <w:rPr>
          <w:rFonts w:cs="Arial" w:eastAsia="Calibri" w:hAnsi="Arial" w:ascii="Arial"/>
          <w:sz w:val="24"/>
          <w:szCs w:val="24"/>
        </w:rPr>
        <w:t>, te j</w:t>
      </w:r>
      <w:r>
        <w:rPr>
          <w:rFonts w:cs="Arial" w:eastAsia="Calibri" w:hAnsi="Arial" w:ascii="Arial"/>
          <w:sz w:val="24"/>
          <w:szCs w:val="24"/>
        </w:rPr>
        <w:t xml:space="preserve">e nakon odbitka troškova postupka, djelomično namiren </w:t>
      </w:r>
      <w:r w:rsidR="00E23D82">
        <w:rPr>
          <w:rFonts w:cs="Arial" w:eastAsia="Calibri" w:hAnsi="Arial" w:ascii="Arial"/>
          <w:sz w:val="24"/>
          <w:szCs w:val="24"/>
        </w:rPr>
        <w:t xml:space="preserve">prvoupisani </w:t>
      </w:r>
      <w:r>
        <w:rPr>
          <w:rFonts w:cs="Arial" w:eastAsia="Calibri" w:hAnsi="Arial" w:ascii="Arial"/>
          <w:sz w:val="24"/>
          <w:szCs w:val="24"/>
        </w:rPr>
        <w:t xml:space="preserve">razlučni vjerovnik </w:t>
      </w:r>
      <w:r w:rsidR="00AD6931" w:rsidRPr="00E5151B">
        <w:rPr>
          <w:rFonts w:cs="Times New Roman" w:eastAsia="Times New Roman" w:hAnsi="Arial" w:ascii="Arial"/>
          <w:iCs/>
          <w:sz w:val="24"/>
          <w:szCs w:val="24"/>
          <w:lang w:eastAsia="hr-HR"/>
        </w:rPr>
        <w:t>ERSTE &amp; STEIERMARKISCHE BANK d.d. Rijeka</w:t>
      </w:r>
      <w:r w:rsidR="00AD6931">
        <w:rPr>
          <w:rFonts w:cs="Arial" w:eastAsia="Calibri" w:hAnsi="Arial" w:ascii="Arial"/>
          <w:sz w:val="24"/>
          <w:szCs w:val="24"/>
        </w:rPr>
        <w:t xml:space="preserve"> </w:t>
      </w:r>
      <w:r>
        <w:rPr>
          <w:rFonts w:cs="Arial" w:eastAsia="Calibri" w:hAnsi="Arial" w:ascii="Arial"/>
          <w:sz w:val="24"/>
          <w:szCs w:val="24"/>
        </w:rPr>
        <w:t xml:space="preserve">u iznosu </w:t>
      </w:r>
      <w:r w:rsidR="00E23D82">
        <w:rPr>
          <w:rFonts w:cs="Arial" w:eastAsia="Calibri" w:hAnsi="Arial" w:ascii="Arial"/>
          <w:sz w:val="24"/>
          <w:szCs w:val="24"/>
        </w:rPr>
        <w:t>411.321,25</w:t>
      </w:r>
      <w:r>
        <w:rPr>
          <w:rFonts w:cs="Arial" w:eastAsia="Calibri" w:hAnsi="Arial" w:ascii="Arial"/>
          <w:sz w:val="24"/>
          <w:szCs w:val="24"/>
        </w:rPr>
        <w:t xml:space="preserve"> kn, </w:t>
      </w:r>
      <w:r w:rsidR="00CE0D7D">
        <w:rPr>
          <w:rFonts w:cs="Arial" w:eastAsia="Calibri" w:hAnsi="Arial" w:ascii="Arial"/>
          <w:sz w:val="24"/>
          <w:szCs w:val="24"/>
          <w:lang w:val="pl-PL"/>
        </w:rPr>
        <w:t xml:space="preserve">što čini </w:t>
      </w:r>
      <w:r w:rsidR="00E23D82">
        <w:rPr>
          <w:rFonts w:cs="Arial" w:eastAsia="Calibri" w:hAnsi="Arial" w:ascii="Arial"/>
          <w:sz w:val="24"/>
          <w:szCs w:val="24"/>
          <w:lang w:val="pl-PL"/>
        </w:rPr>
        <w:t>40,42</w:t>
      </w:r>
      <w:r w:rsidR="00CE0D7D">
        <w:rPr>
          <w:rFonts w:cs="Arial" w:eastAsia="Calibri" w:hAnsi="Arial" w:ascii="Arial"/>
          <w:sz w:val="24"/>
          <w:szCs w:val="24"/>
          <w:lang w:val="pl-PL"/>
        </w:rPr>
        <w:t xml:space="preserve"> % namirenja </w:t>
      </w:r>
      <w:r w:rsidR="00E23D82">
        <w:rPr>
          <w:rFonts w:cs="Arial" w:eastAsia="Calibri" w:hAnsi="Arial" w:ascii="Arial"/>
          <w:sz w:val="24"/>
          <w:szCs w:val="24"/>
          <w:lang w:val="pl-PL"/>
        </w:rPr>
        <w:t xml:space="preserve">razlučnog </w:t>
      </w:r>
      <w:r>
        <w:rPr>
          <w:rFonts w:cs="Arial" w:eastAsia="Calibri" w:hAnsi="Arial" w:ascii="Arial"/>
          <w:sz w:val="24"/>
          <w:szCs w:val="24"/>
          <w:lang w:val="pl-PL"/>
        </w:rPr>
        <w:t>vjerovnika</w:t>
      </w:r>
      <w:r w:rsidR="00E23D82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E23D82" w:rsidP="0030264D" w:rsidR="002540E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Calibri" w:hAnsi="Arial" w:ascii="Arial"/>
          <w:sz w:val="24"/>
          <w:szCs w:val="24"/>
          <w:lang w:val="pl-PL"/>
        </w:rPr>
        <w:t>Pre</w:t>
      </w:r>
      <w:r w:rsidR="00CE0D7D">
        <w:rPr>
          <w:rFonts w:cs="Arial" w:eastAsia="Times New Roman" w:hAnsi="Arial" w:ascii="Arial"/>
          <w:sz w:val="24"/>
          <w:szCs w:val="24"/>
          <w:lang w:eastAsia="hr-HR"/>
        </w:rPr>
        <w:t>ostali nenamiren iznos prikazan je u tablicama završnog diobnog popisa:</w:t>
      </w:r>
    </w:p>
    <w:p w:rsidRDefault="00CE0D7D" w:rsidP="0030264D" w:rsidR="00CE0D7D" w:rsidRPr="00156F95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82694" w:rsidP="00101781" w:rsidR="00540376" w:rsidRPr="0010178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Vjerovnici </w:t>
      </w:r>
      <w:r w:rsidR="0016636E">
        <w:rPr>
          <w:rFonts w:cs="Arial" w:eastAsia="Times New Roman" w:hAnsi="Arial" w:ascii="Arial"/>
          <w:sz w:val="24"/>
          <w:szCs w:val="24"/>
          <w:lang w:eastAsia="hr-HR"/>
        </w:rPr>
        <w:t>prvog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višeg isplatnog reda:</w:t>
      </w:r>
    </w:p>
    <w:tbl>
      <w:tblPr>
        <w:tblW w:type="dxa" w:w="95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25"/>
        <w:gridCol w:w="3160"/>
        <w:gridCol w:w="1800"/>
        <w:gridCol w:w="1980"/>
        <w:gridCol w:w="1800"/>
      </w:tblGrid>
      <w:tr w:rsidTr="00101781" w:rsidR="00101781" w:rsidRPr="00156F95">
        <w:tc>
          <w:tcPr>
            <w:tcW w:type="dxa" w:w="825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RED.</w:t>
            </w:r>
          </w:p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type="dxa" w:w="198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Ostatak za namirenje</w:t>
            </w:r>
          </w:p>
        </w:tc>
      </w:tr>
      <w:tr w:rsidTr="00101781" w:rsidR="00101781" w:rsidRPr="00156F95">
        <w:tc>
          <w:tcPr>
            <w:tcW w:type="dxa" w:w="825"/>
          </w:tcPr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56F95" w:rsidP="00101781" w:rsid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</w:t>
            </w:r>
            <w:r w:rsidR="00101781"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RH Ministarstvo financija,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Porezna uprava,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Područni ured Zagreb,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OIB: 18683136487, 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Zastupan po ŽDO u </w:t>
            </w:r>
          </w:p>
          <w:p w:rsidRDefault="00101781" w:rsidP="00101781" w:rsidR="00101781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Zagrebu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Savska 41,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800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6636E" w:rsidP="0016636E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32.166,89</w:t>
            </w:r>
          </w:p>
        </w:tc>
        <w:tc>
          <w:tcPr>
            <w:tcW w:type="dxa" w:w="1980"/>
          </w:tcPr>
          <w:p w:rsidRDefault="00101781" w:rsidP="00101781" w:rsidR="00101781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101781" w:rsidP="00101781" w:rsidR="00101781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A033B" w:rsidP="00101781" w:rsidR="00DA033B" w:rsidRPr="00156F95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237CFB" w:rsidP="0016636E" w:rsidR="00DA033B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</w:t>
            </w:r>
            <w:r w:rsidR="0016636E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32.166,89</w:t>
            </w:r>
          </w:p>
        </w:tc>
      </w:tr>
      <w:tr w:rsidTr="00101781" w:rsidR="00101781" w:rsidRPr="00156F95">
        <w:tc>
          <w:tcPr>
            <w:tcW w:type="dxa" w:w="825"/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UKUPNO:</w:t>
            </w:r>
            <w:r w:rsidR="004B76E8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 I.-viši isplatni red</w:t>
            </w:r>
          </w:p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00"/>
            <w:tcBorders>
              <w:top w:space="0" w:sz="4" w:color="auto" w:val="single"/>
            </w:tcBorders>
          </w:tcPr>
          <w:p w:rsidRDefault="00101781" w:rsidP="00101781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EC6DDA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32.166,89</w:t>
            </w:r>
          </w:p>
        </w:tc>
        <w:tc>
          <w:tcPr>
            <w:tcW w:type="dxa" w:w="1980"/>
            <w:tcBorders>
              <w:top w:space="0" w:sz="4" w:color="auto" w:val="single"/>
            </w:tcBorders>
          </w:tcPr>
          <w:p w:rsidRDefault="00101781" w:rsidP="00101781" w:rsidR="00101781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EC6DDA" w:rsidP="00237CFB" w:rsidR="0010178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  <w:tcBorders>
              <w:top w:space="0" w:sz="4" w:color="auto" w:val="single"/>
            </w:tcBorders>
          </w:tcPr>
          <w:p w:rsidRDefault="00101781" w:rsidP="00101781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</w:p>
          <w:p w:rsidRDefault="00237CFB" w:rsidP="0016636E" w:rsidR="00101781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   </w:t>
            </w:r>
            <w:r w:rsidR="00EC6DDA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32.166,89</w:t>
            </w:r>
          </w:p>
        </w:tc>
      </w:tr>
    </w:tbl>
    <w:p w:rsidRDefault="00101781" w:rsidP="00101781" w:rsidR="00101781" w:rsidRPr="00101781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9A106F" w:rsidP="00101781" w:rsidR="00101781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Vjerovnici </w:t>
      </w:r>
      <w:r>
        <w:rPr>
          <w:rFonts w:cs="Arial" w:eastAsia="Times New Roman" w:hAnsi="Arial" w:ascii="Arial"/>
          <w:sz w:val="24"/>
          <w:szCs w:val="24"/>
          <w:lang w:eastAsia="hr-HR"/>
        </w:rPr>
        <w:t>drugog</w:t>
      </w:r>
      <w:r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višeg isplatnog reda:</w:t>
      </w:r>
    </w:p>
    <w:tbl>
      <w:tblPr>
        <w:tblW w:type="dxa" w:w="95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25"/>
        <w:gridCol w:w="3160"/>
        <w:gridCol w:w="1800"/>
        <w:gridCol w:w="1980"/>
        <w:gridCol w:w="1800"/>
      </w:tblGrid>
      <w:tr w:rsidTr="00197421" w:rsidR="00EC6DDA" w:rsidRPr="00101781">
        <w:tc>
          <w:tcPr>
            <w:tcW w:type="dxa" w:w="825"/>
          </w:tcPr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RED.</w:t>
            </w:r>
          </w:p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3160"/>
          </w:tcPr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00"/>
          </w:tcPr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type="dxa" w:w="1980"/>
          </w:tcPr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type="dxa" w:w="1800"/>
          </w:tcPr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56F95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Ostatak za namirenje</w:t>
            </w:r>
          </w:p>
        </w:tc>
      </w:tr>
      <w:tr w:rsidTr="00197421" w:rsidR="00EC6DDA" w:rsidRPr="00101781">
        <w:tc>
          <w:tcPr>
            <w:tcW w:type="dxa" w:w="825"/>
          </w:tcPr>
          <w:p w:rsidRDefault="00EC6DDA" w:rsidP="00614742" w:rsid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160"/>
          </w:tcPr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INA-INDUSTRIJA NAFTEd.d.       zastupana po odvjetničkom društvu Ilić, Orehovec &amp; Partneri OIB:</w:t>
            </w:r>
            <w:r w:rsidRPr="00EC6DDA">
              <w:rPr>
                <w:rFonts w:cs="Arial" w:eastAsia="Calibri" w:hAnsi="Arial" w:ascii="Arial"/>
                <w:sz w:val="24"/>
                <w:szCs w:val="24"/>
              </w:rPr>
              <w:t xml:space="preserve">27759560625               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Avenija V.Holjevca 10             10000 Zagreb</w:t>
            </w:r>
          </w:p>
        </w:tc>
        <w:tc>
          <w:tcPr>
            <w:tcW w:type="dxa" w:w="1800"/>
          </w:tcPr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2.221,21</w:t>
            </w:r>
          </w:p>
        </w:tc>
        <w:tc>
          <w:tcPr>
            <w:tcW w:type="dxa" w:w="1980"/>
          </w:tcPr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b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b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Calibri" w:hAnsi="Arial" w:ascii="Arial"/>
                <w:b/>
                <w:color w:val="000000"/>
                <w:sz w:val="24"/>
                <w:szCs w:val="24"/>
              </w:rPr>
            </w:pPr>
          </w:p>
          <w:p w:rsidRDefault="00EC6DDA" w:rsidP="00614742" w:rsidR="00EC6DDA" w:rsidRP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2.221,21</w:t>
            </w:r>
          </w:p>
        </w:tc>
      </w:tr>
      <w:tr w:rsidTr="00197421" w:rsidR="00EC6DDA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160"/>
          </w:tcPr>
          <w:p w:rsidRDefault="00EC6DDA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REPUBLIKA HRVATSKA- zastupana po Županijskom državnom odvjetništvu u Zagrebu</w:t>
            </w:r>
            <w:r w:rsidR="00DE44D3" w:rsidRPr="00197421">
              <w:rPr>
                <w:rFonts w:cs="Arial" w:eastAsia="Calibri" w:hAnsi="Arial" w:ascii="Arial"/>
                <w:sz w:val="24"/>
                <w:szCs w:val="24"/>
              </w:rPr>
              <w:t xml:space="preserve"> </w:t>
            </w: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52634238587</w:t>
            </w:r>
          </w:p>
          <w:p w:rsidRDefault="00DE44D3" w:rsidP="009A106F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Savska cesta 41</w:t>
            </w:r>
          </w:p>
          <w:p w:rsidRDefault="00DE44D3" w:rsidP="009A106F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lastRenderedPageBreak/>
              <w:t xml:space="preserve"> 10000 Zagreb</w:t>
            </w:r>
          </w:p>
        </w:tc>
        <w:tc>
          <w:tcPr>
            <w:tcW w:type="dxa" w:w="1800"/>
          </w:tcPr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DE44D3" w:rsidP="00197421" w:rsidR="00EC6DDA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2.602,90</w:t>
            </w:r>
          </w:p>
        </w:tc>
        <w:tc>
          <w:tcPr>
            <w:tcW w:type="dxa" w:w="1980"/>
          </w:tcPr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197421" w:rsidR="00EC6DDA" w:rsidRPr="00156F95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197421" w:rsidP="00197421" w:rsidR="00197421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DE44D3" w:rsidP="00197421" w:rsidR="00EC6DDA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2.602,90</w:t>
            </w:r>
          </w:p>
        </w:tc>
      </w:tr>
      <w:tr w:rsidTr="00197421" w:rsidR="00EC6DDA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EC6DDA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160"/>
          </w:tcPr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MARTINA ERCEG zastupana po odvjetniku Frano Gavranić</w:t>
            </w:r>
          </w:p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64713446347</w:t>
            </w:r>
          </w:p>
          <w:p w:rsidRDefault="00DE44D3" w:rsidP="00614742" w:rsidR="00EC6DDA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97421">
              <w:rPr>
                <w:rFonts w:cs="Arial" w:eastAsia="Calibri" w:hAnsi="Arial" w:ascii="Arial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sz w:val="24"/>
                <w:szCs w:val="24"/>
              </w:rPr>
              <w:t>Ante Starčevića 13         23000 Zadar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DE44D3" w:rsidP="00614742" w:rsidR="00EC6DDA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18.857,35</w:t>
            </w:r>
          </w:p>
        </w:tc>
        <w:tc>
          <w:tcPr>
            <w:tcW w:type="dxa" w:w="198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EC6DD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</w:p>
          <w:p w:rsidRDefault="00DE44D3" w:rsidP="00614742" w:rsidR="00EC6DDA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18.857,35</w:t>
            </w:r>
          </w:p>
        </w:tc>
      </w:tr>
      <w:tr w:rsidTr="009A106F" w:rsidR="00DE44D3" w:rsidRPr="00101781">
        <w:trPr>
          <w:trHeight w:val="2149"/>
        </w:trPr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DE44D3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160"/>
            <w:vAlign w:val="center"/>
          </w:tcPr>
          <w:p w:rsidRDefault="00DE44D3" w:rsidP="00DE44D3" w:rsidR="009A106F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IVA BAUS               zastupana po odvjetniku     Frano Gavranić</w:t>
            </w:r>
          </w:p>
          <w:p w:rsidRDefault="00DE44D3" w:rsidP="00DE44D3" w:rsidR="009A106F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31610735082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DE44D3" w:rsidP="00DE44D3" w:rsidR="00DE44D3" w:rsidRPr="00EC6DDA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Ivana Gundulića 1c         23000 Zadar</w:t>
            </w:r>
          </w:p>
          <w:p w:rsidRDefault="00DE44D3" w:rsidP="00614742" w:rsidR="00DE44D3" w:rsidRPr="00EC6DDA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55.134,53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55.134,53</w:t>
            </w:r>
          </w:p>
        </w:tc>
      </w:tr>
      <w:tr w:rsidTr="00197421" w:rsidR="00DE44D3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DE44D3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3160"/>
          </w:tcPr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ZAGREBAČKI HOLDING d.o.o. Podružnica Zagrebparking zastupan po punomoćniku Tomislav Bilić, dipl.iur, punomoć  br. 15 Su-1132/08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85584865987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Ulica grada Vukovara 41       </w:t>
            </w:r>
            <w:r w:rsidR="009A106F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      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10000 Zagreb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9.327,12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9.327,12</w:t>
            </w:r>
          </w:p>
        </w:tc>
      </w:tr>
      <w:tr w:rsidTr="00197421" w:rsidR="00DE44D3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3160"/>
          </w:tcPr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sz w:val="24"/>
                <w:szCs w:val="24"/>
              </w:rPr>
              <w:t>REPUBLIKA HRVATSKA-MINISTARSTVO FINANCIJA-POREZNA UPRAVA, PODRUČNI URED ZAGREB, zast. po ŽDO u Zagrebu</w:t>
            </w:r>
          </w:p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18683136487</w:t>
            </w:r>
          </w:p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Savska cesta 41 </w:t>
            </w: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10000 Zagreb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175.420,52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175.420,52</w:t>
            </w:r>
          </w:p>
        </w:tc>
      </w:tr>
      <w:tr w:rsidTr="00197421" w:rsidR="00DE44D3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160"/>
          </w:tcPr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TRIGLAV OSIGURANJE d.d.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29743547503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DE44D3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Antuna Heinza 4</w:t>
            </w: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10000 Zagreb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9.268,16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DE44D3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9.268,16</w:t>
            </w:r>
          </w:p>
        </w:tc>
      </w:tr>
      <w:tr w:rsidTr="00197421" w:rsidR="00DE44D3" w:rsidRPr="00101781">
        <w:tc>
          <w:tcPr>
            <w:tcW w:type="dxa" w:w="825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C33EA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3160"/>
          </w:tcPr>
          <w:p w:rsidRDefault="000C33EA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ALLIANZ ZAGREB d.d. zastupan po odvjetničkom društvu Hanžeković&amp;partneri</w:t>
            </w:r>
          </w:p>
          <w:p w:rsidRDefault="000C33EA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23759810849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0C33EA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Heinzelova 70        </w:t>
            </w:r>
          </w:p>
          <w:p w:rsidRDefault="000C33EA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10000 Zagreb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11.380,78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11.380,78</w:t>
            </w:r>
          </w:p>
        </w:tc>
      </w:tr>
      <w:tr w:rsidTr="00197421" w:rsidR="00DE44D3" w:rsidRPr="00101781">
        <w:tc>
          <w:tcPr>
            <w:tcW w:type="dxa" w:w="825"/>
          </w:tcPr>
          <w:p w:rsidRDefault="009A106F" w:rsidP="000C33EA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0C33EA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0C33EA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9A106F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9A106F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C33EA" w:rsidP="009A106F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3160"/>
          </w:tcPr>
          <w:p w:rsidRDefault="004B76E8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0C33EA" w:rsidR="009A106F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ERSTE&amp;STEIERMARKISCHE BANK d.d. </w:t>
            </w:r>
          </w:p>
          <w:p w:rsidRDefault="000C33EA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zastupana po odvjetniku Tomislavu Čaviću</w:t>
            </w:r>
          </w:p>
          <w:p w:rsidRDefault="000C33EA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23057039320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0C33EA" w:rsidP="000C33EA" w:rsidR="000C33EA" w:rsidRPr="00EC6DDA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Jadranski trg 3a  </w:t>
            </w:r>
          </w:p>
          <w:p w:rsidRDefault="000C33EA" w:rsidP="000C33EA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51000 Rijeka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614742" w:rsidR="00DE44D3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1.017.581,62</w:t>
            </w:r>
          </w:p>
        </w:tc>
        <w:tc>
          <w:tcPr>
            <w:tcW w:type="dxa" w:w="198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9A106F" w:rsidP="00614742" w:rsidR="009A106F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411.321,25</w:t>
            </w:r>
          </w:p>
        </w:tc>
        <w:tc>
          <w:tcPr>
            <w:tcW w:type="dxa" w:w="1800"/>
          </w:tcPr>
          <w:p w:rsidRDefault="00DE44D3" w:rsidP="00614742" w:rsidR="00DE44D3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9A106F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>
              <w:rPr>
                <w:rFonts w:cs="Arial" w:eastAsia="Calibri" w:hAnsi="Arial" w:ascii="Arial"/>
                <w:color w:val="000000"/>
                <w:sz w:val="24"/>
                <w:szCs w:val="24"/>
              </w:rPr>
              <w:t>606.260,37</w:t>
            </w:r>
          </w:p>
        </w:tc>
      </w:tr>
      <w:tr w:rsidTr="00197421" w:rsidR="000C33EA" w:rsidRPr="00101781">
        <w:tc>
          <w:tcPr>
            <w:tcW w:type="dxa" w:w="825"/>
          </w:tcPr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C33EA" w:rsidP="000C33EA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3160"/>
          </w:tcPr>
          <w:p w:rsidRDefault="000C33EA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FINANCIJSKA AGENCIJA</w:t>
            </w:r>
          </w:p>
          <w:p w:rsidRDefault="000C33EA" w:rsidP="000C33EA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85821130368</w:t>
            </w:r>
          </w:p>
          <w:p w:rsidRDefault="000C33EA" w:rsidP="000C33EA" w:rsidR="000C33EA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Ulica grada Vukovara 70         10000 Zagreb</w:t>
            </w:r>
          </w:p>
        </w:tc>
        <w:tc>
          <w:tcPr>
            <w:tcW w:type="dxa" w:w="1800"/>
          </w:tcPr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4.285,86</w:t>
            </w:r>
          </w:p>
        </w:tc>
        <w:tc>
          <w:tcPr>
            <w:tcW w:type="dxa" w:w="1980"/>
          </w:tcPr>
          <w:p w:rsidRDefault="000C33EA" w:rsidP="00614742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0C33EA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4.285,86</w:t>
            </w:r>
          </w:p>
        </w:tc>
      </w:tr>
      <w:tr w:rsidTr="00197421" w:rsidR="000C33EA" w:rsidRPr="00101781">
        <w:tc>
          <w:tcPr>
            <w:tcW w:type="dxa" w:w="825"/>
          </w:tcPr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0C33EA" w:rsidP="000C33EA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3160"/>
          </w:tcPr>
          <w:p w:rsidRDefault="000C33EA" w:rsidP="000C33EA" w:rsidR="000C33EA" w:rsidRPr="000C33EA">
            <w:pPr>
              <w:jc w:val="center"/>
              <w:rPr>
                <w:rFonts w:cs="Arial" w:eastAsia="Calibri" w:hAnsi="Arial" w:ascii="Arial"/>
                <w:sz w:val="24"/>
                <w:szCs w:val="24"/>
              </w:rPr>
            </w:pPr>
            <w:r w:rsidRPr="000C33E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HRVATSKA RADIOTELEVIZIJA zastupana po odvjetničkom društvu HANŽEKOVIĆ &amp; PARTNERI </w:t>
            </w:r>
          </w:p>
          <w:p w:rsidRDefault="00197421" w:rsidP="000C33EA" w:rsidR="004B76E8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 xml:space="preserve">68419124305 </w:t>
            </w:r>
          </w:p>
          <w:p w:rsidRDefault="00197421" w:rsidP="000C33EA" w:rsidR="004B76E8">
            <w:pPr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 xml:space="preserve">Prisavlje 3 </w:t>
            </w:r>
          </w:p>
          <w:p w:rsidRDefault="00197421" w:rsidP="000C33EA" w:rsidR="000C33EA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 xml:space="preserve">        10000 Zagreb</w:t>
            </w:r>
          </w:p>
        </w:tc>
        <w:tc>
          <w:tcPr>
            <w:tcW w:type="dxa" w:w="1800"/>
          </w:tcPr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197421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>13.937,31</w:t>
            </w:r>
          </w:p>
        </w:tc>
        <w:tc>
          <w:tcPr>
            <w:tcW w:type="dxa" w:w="1980"/>
          </w:tcPr>
          <w:p w:rsidRDefault="000C33EA" w:rsidP="00614742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197421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>13.937,31</w:t>
            </w:r>
          </w:p>
        </w:tc>
      </w:tr>
      <w:tr w:rsidTr="00197421" w:rsidR="000C33EA" w:rsidRPr="00101781">
        <w:tc>
          <w:tcPr>
            <w:tcW w:type="dxa" w:w="825"/>
          </w:tcPr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97421" w:rsidP="000C33EA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3160"/>
          </w:tcPr>
          <w:p w:rsidRDefault="00197421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HEP-Operator distribucijskog sustava d.o.o. </w:t>
            </w:r>
          </w:p>
          <w:p w:rsidRDefault="00197421" w:rsidP="00197421" w:rsidR="00197421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ELEKTRA KRIŽ </w:t>
            </w:r>
          </w:p>
          <w:p w:rsidRDefault="00197421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hAnsi="Arial" w:ascii="Arial"/>
                <w:color w:val="000000"/>
                <w:sz w:val="24"/>
                <w:szCs w:val="24"/>
              </w:rPr>
              <w:t>46830600751</w:t>
            </w: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</w:p>
          <w:p w:rsidRDefault="00197421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Trg sv. Križa7   </w:t>
            </w:r>
          </w:p>
          <w:p w:rsidRDefault="00197421" w:rsidP="00197421" w:rsidR="00197421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10314 Križ</w:t>
            </w:r>
          </w:p>
          <w:p w:rsidRDefault="000C33EA" w:rsidP="000C33EA" w:rsidR="000C33EA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1800"/>
          </w:tcPr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197421" w:rsidP="00197421" w:rsidR="00197421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>4.362,66</w:t>
            </w:r>
          </w:p>
          <w:p w:rsidRDefault="000C33EA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1980"/>
          </w:tcPr>
          <w:p w:rsidRDefault="000C33EA" w:rsidP="00614742" w:rsidR="000C33E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 w:rsidRP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800"/>
          </w:tcPr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197421" w:rsidP="00197421" w:rsidR="00197421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197421">
              <w:rPr>
                <w:rFonts w:cs="Arial" w:eastAsia="Calibri" w:hAnsi="Arial" w:ascii="Arial"/>
                <w:color w:val="000000"/>
                <w:sz w:val="24"/>
                <w:szCs w:val="24"/>
              </w:rPr>
              <w:t>4.362,66</w:t>
            </w:r>
          </w:p>
          <w:p w:rsidRDefault="000C33EA" w:rsidP="00614742" w:rsidR="000C33EA" w:rsidRPr="00197421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</w:tc>
      </w:tr>
      <w:tr w:rsidTr="00197421" w:rsidR="004B76E8" w:rsidRPr="00101781">
        <w:tc>
          <w:tcPr>
            <w:tcW w:type="dxa" w:w="825"/>
          </w:tcPr>
          <w:p w:rsidRDefault="004B76E8" w:rsidP="000C33EA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3160"/>
          </w:tcPr>
          <w:p w:rsidRDefault="004B76E8" w:rsidP="004B76E8" w:rsidR="004B76E8" w:rsidRPr="00101781">
            <w:pPr>
              <w:spacing w:lineRule="auto" w:line="240" w:after="0"/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>UKUPNO:</w:t>
            </w:r>
            <w:r>
              <w:rPr>
                <w:rFonts w:cs="Arial" w:eastAsia="Times New Roman" w:hAnsi="Arial" w:ascii="Arial"/>
                <w:bCs/>
                <w:sz w:val="24"/>
                <w:szCs w:val="24"/>
                <w:lang w:eastAsia="hr-HR"/>
              </w:rPr>
              <w:t xml:space="preserve"> II.-viši isplatni red</w:t>
            </w:r>
          </w:p>
          <w:p w:rsidRDefault="004B76E8" w:rsidP="00197421" w:rsidR="004B76E8" w:rsidRPr="00197421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1800"/>
          </w:tcPr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>
              <w:rPr>
                <w:rFonts w:cs="Arial" w:eastAsia="Calibri" w:hAnsi="Arial" w:ascii="Arial"/>
                <w:color w:val="000000"/>
                <w:sz w:val="24"/>
                <w:szCs w:val="24"/>
              </w:rPr>
              <w:t>1.324.380,02</w:t>
            </w:r>
          </w:p>
        </w:tc>
        <w:tc>
          <w:tcPr>
            <w:tcW w:type="dxa" w:w="1980"/>
          </w:tcPr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B76E8" w:rsidP="00614742" w:rsidR="004B76E8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411.321,25</w:t>
            </w:r>
          </w:p>
        </w:tc>
        <w:tc>
          <w:tcPr>
            <w:tcW w:type="dxa" w:w="1800"/>
          </w:tcPr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4B76E8" w:rsidP="00197421" w:rsidR="004B76E8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>
              <w:rPr>
                <w:rFonts w:cs="Arial" w:eastAsia="Calibri" w:hAnsi="Arial" w:ascii="Arial"/>
                <w:color w:val="000000"/>
                <w:sz w:val="24"/>
                <w:szCs w:val="24"/>
              </w:rPr>
              <w:t>913.058,77</w:t>
            </w:r>
          </w:p>
        </w:tc>
      </w:tr>
    </w:tbl>
    <w:p w:rsidRDefault="00EC6DDA" w:rsidP="00101781" w:rsidR="00EC6DDA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BE4AD0" w:rsidP="00101781" w:rsidR="00EC6DDA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Osporene tražbine vjerovnika</w:t>
      </w:r>
      <w:r w:rsidR="004B76E8"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4B76E8">
        <w:rPr>
          <w:rFonts w:cs="Arial" w:eastAsia="Times New Roman" w:hAnsi="Arial" w:ascii="Arial"/>
          <w:sz w:val="24"/>
          <w:szCs w:val="24"/>
          <w:lang w:eastAsia="hr-HR"/>
        </w:rPr>
        <w:t>drugog</w:t>
      </w:r>
      <w:r w:rsidR="004B76E8" w:rsidRPr="00156F95">
        <w:rPr>
          <w:rFonts w:cs="Arial" w:eastAsia="Times New Roman" w:hAnsi="Arial" w:ascii="Arial"/>
          <w:sz w:val="24"/>
          <w:szCs w:val="24"/>
          <w:lang w:eastAsia="hr-HR"/>
        </w:rPr>
        <w:t xml:space="preserve"> višeg isplatnog reda:</w:t>
      </w:r>
    </w:p>
    <w:tbl>
      <w:tblPr>
        <w:tblW w:type="dxa" w:w="95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25"/>
        <w:gridCol w:w="3160"/>
        <w:gridCol w:w="1800"/>
        <w:gridCol w:w="1980"/>
        <w:gridCol w:w="1800"/>
      </w:tblGrid>
      <w:tr w:rsidTr="00614742" w:rsidR="00197421" w:rsidRPr="00156F95">
        <w:tc>
          <w:tcPr>
            <w:tcW w:type="dxa" w:w="825"/>
          </w:tcPr>
          <w:p w:rsidRDefault="00197421" w:rsidP="00614742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RED.</w:t>
            </w:r>
          </w:p>
          <w:p w:rsidRDefault="00197421" w:rsidP="00614742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3160"/>
          </w:tcPr>
          <w:p w:rsidRDefault="00197421" w:rsidP="00614742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00"/>
          </w:tcPr>
          <w:p w:rsidRDefault="00BE4AD0" w:rsidP="00BE4AD0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Prijavljena tražbina</w:t>
            </w:r>
          </w:p>
        </w:tc>
        <w:tc>
          <w:tcPr>
            <w:tcW w:type="dxa" w:w="1980"/>
          </w:tcPr>
          <w:p w:rsidRDefault="00BE4AD0" w:rsidP="00BE4AD0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Osporena tražbina</w:t>
            </w:r>
          </w:p>
        </w:tc>
        <w:tc>
          <w:tcPr>
            <w:tcW w:type="dxa" w:w="1800"/>
          </w:tcPr>
          <w:p w:rsidRDefault="00197421" w:rsidP="00614742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614742" w:rsidR="00197421" w:rsidRPr="00156F95">
        <w:tc>
          <w:tcPr>
            <w:tcW w:type="dxa" w:w="825"/>
          </w:tcPr>
          <w:p w:rsidRDefault="00197421" w:rsidP="00614742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97421" w:rsidP="00614742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97421" w:rsidP="00614742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197421" w:rsidP="00614742" w:rsidR="00197421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</w:t>
            </w:r>
            <w:r w:rsidRPr="0010178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160"/>
          </w:tcPr>
          <w:p w:rsidRDefault="00197421" w:rsidP="00197421" w:rsidR="00197421" w:rsidRPr="00EC6DDA">
            <w:pPr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HRVATSKO DRUŠTVO SKLADATELJA zastupano po odvjetniku Fellner Pavle56668956985</w:t>
            </w:r>
            <w:r w:rsidRPr="009A106F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</w:t>
            </w: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Berislavićeva 9       </w:t>
            </w:r>
          </w:p>
          <w:p w:rsidRDefault="00197421" w:rsidP="00197421" w:rsidR="0019742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 xml:space="preserve"> 10000  Zagreb</w:t>
            </w:r>
          </w:p>
        </w:tc>
        <w:tc>
          <w:tcPr>
            <w:tcW w:type="dxa" w:w="1800"/>
          </w:tcPr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9A106F" w:rsidP="00614742" w:rsidR="009A106F">
            <w:pPr>
              <w:spacing w:lineRule="auto" w:line="240" w:after="0"/>
              <w:jc w:val="center"/>
              <w:rPr>
                <w:rFonts w:cs="Arial" w:eastAsia="Calibri" w:hAnsi="Arial" w:ascii="Arial"/>
                <w:color w:val="000000"/>
                <w:sz w:val="24"/>
                <w:szCs w:val="24"/>
              </w:rPr>
            </w:pPr>
          </w:p>
          <w:p w:rsidRDefault="00197421" w:rsidP="00614742" w:rsidR="00197421" w:rsidRPr="009A106F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488,01</w:t>
            </w:r>
          </w:p>
        </w:tc>
        <w:tc>
          <w:tcPr>
            <w:tcW w:type="dxa" w:w="1980"/>
          </w:tcPr>
          <w:p w:rsidRDefault="00197421" w:rsidP="00614742" w:rsidR="0019742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BE4AD0" w:rsidP="00614742" w:rsidR="00BE4AD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BE4AD0" w:rsidP="00614742" w:rsidR="00BE4AD0" w:rsidRPr="0010178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EC6DDA">
              <w:rPr>
                <w:rFonts w:cs="Arial" w:eastAsia="Calibri" w:hAnsi="Arial" w:ascii="Arial"/>
                <w:color w:val="000000"/>
                <w:sz w:val="24"/>
                <w:szCs w:val="24"/>
              </w:rPr>
              <w:t>488,01</w:t>
            </w:r>
          </w:p>
        </w:tc>
        <w:tc>
          <w:tcPr>
            <w:tcW w:type="dxa" w:w="1800"/>
          </w:tcPr>
          <w:p w:rsidRDefault="00197421" w:rsidP="00614742" w:rsidR="00197421" w:rsidRPr="0010178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</w:tbl>
    <w:p w:rsidRDefault="00EC6DDA" w:rsidP="00101781" w:rsidR="00EC6DDA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EC6DDA" w:rsidP="00101781" w:rsidR="00EC6DDA" w:rsidRPr="00101781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</w:p>
    <w:p w:rsidRDefault="00900FEE" w:rsidP="00900FEE" w:rsidR="00900FEE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>V. PRIJEDLOZI STEČAJNOG UPRAVITELJA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ovom stečajnom 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postupku je unovčena sva imovina stečajnog dužnika, </w:t>
      </w:r>
      <w:r w:rsidR="00BE4AD0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međutim kako 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ovaj dužnik nema imovine za pokriće </w:t>
      </w:r>
      <w:r w:rsidR="00BE4AD0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svih 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>troškova stečajnog postupka, stekli</w:t>
      </w:r>
      <w:r w:rsidR="00BE4AD0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su se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uvjeti da se ovaj postupak obustavi i zaključi temeljem čl. 2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>9</w:t>
      </w:r>
      <w:r w:rsidRPr="00564DDC">
        <w:rPr>
          <w:rFonts w:cs="Arial" w:eastAsia="Times New Roman" w:hAnsi="Arial" w:ascii="Arial"/>
          <w:b/>
          <w:sz w:val="24"/>
          <w:szCs w:val="24"/>
          <w:lang w:eastAsia="hr-HR"/>
        </w:rPr>
        <w:t>3. Stečajnog zakona.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Ukoliko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bi 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se </w:t>
      </w:r>
      <w:r>
        <w:rPr>
          <w:rFonts w:cs="Arial" w:eastAsia="Times New Roman" w:hAnsi="Arial" w:ascii="Arial"/>
          <w:sz w:val="24"/>
          <w:szCs w:val="24"/>
          <w:lang w:eastAsia="hr-HR"/>
        </w:rPr>
        <w:t>vjerovnici protivili obustavi i zaključenju stečajnog postupka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, planiraju se troškovi za naredno šestomjesečno razdoblje 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 nagrada stečajnom upravitelju 3.000,00 kn neto odnosno </w:t>
      </w:r>
    </w:p>
    <w:p w:rsidRDefault="00564DDC" w:rsidP="00564DDC" w:rsidR="00564DDC" w:rsidRPr="00564DDC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564DDC">
        <w:rPr>
          <w:rFonts w:cs="Arial" w:eastAsia="Times New Roman" w:hAnsi="Arial" w:ascii="Arial"/>
          <w:sz w:val="24"/>
          <w:szCs w:val="24"/>
          <w:lang w:eastAsia="hr-HR"/>
        </w:rPr>
        <w:t>bruto 4.</w:t>
      </w:r>
      <w:r>
        <w:rPr>
          <w:rFonts w:cs="Arial" w:eastAsia="Times New Roman" w:hAnsi="Arial" w:ascii="Arial"/>
          <w:sz w:val="24"/>
          <w:szCs w:val="24"/>
          <w:lang w:eastAsia="hr-HR"/>
        </w:rPr>
        <w:t>999,07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 kn/mjesec x 6 mjeseci ……………………………………  2</w:t>
      </w:r>
      <w:r>
        <w:rPr>
          <w:rFonts w:cs="Arial" w:eastAsia="Times New Roman" w:hAnsi="Arial" w:ascii="Arial"/>
          <w:sz w:val="24"/>
          <w:szCs w:val="24"/>
          <w:lang w:eastAsia="hr-HR"/>
        </w:rPr>
        <w:t>9.994,42</w:t>
      </w:r>
      <w:r w:rsidRPr="00564DDC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564DDC" w:rsidP="00564DDC" w:rsidR="00564DDC" w:rsidRPr="00564DDC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ab/>
        <w:t>-  troškovi telefona 50,00 kn / mjesečno x 6 mjeseci …………..        300,00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-  uredski materijal 100,00 kn/ mjesečnox6 mjeseci </w:t>
      </w:r>
      <w:r>
        <w:rPr>
          <w:rFonts w:cs="Arial" w:eastAsia="Calibri" w:hAnsi="Arial" w:ascii="Arial"/>
          <w:sz w:val="24"/>
          <w:szCs w:val="24"/>
        </w:rPr>
        <w:t>...............</w:t>
      </w:r>
      <w:r w:rsidRPr="00564DDC">
        <w:rPr>
          <w:rFonts w:cs="Arial" w:eastAsia="Calibri" w:hAnsi="Arial" w:ascii="Arial"/>
          <w:sz w:val="24"/>
          <w:szCs w:val="24"/>
        </w:rPr>
        <w:t>….      600,00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>- bankarska naknada za vođenje žiro računa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   50,00 kn/mjesečno x 6 mjeseci …………………………………       300,00 kn</w:t>
      </w:r>
    </w:p>
    <w:p w:rsidRDefault="00564DDC" w:rsidP="00564DDC" w:rsidR="00564DDC" w:rsidRPr="00564DDC">
      <w:pPr>
        <w:spacing w:lineRule="auto" w:line="240"/>
        <w:ind w:left="72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- knjigovodstveni servis  </w:t>
      </w:r>
      <w:r>
        <w:rPr>
          <w:rFonts w:cs="Arial" w:eastAsia="Calibri" w:hAnsi="Arial" w:ascii="Arial"/>
          <w:sz w:val="24"/>
          <w:szCs w:val="24"/>
          <w:u w:val="single"/>
        </w:rPr>
        <w:t>8</w:t>
      </w: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00,00 kn </w:t>
      </w:r>
      <w:r>
        <w:rPr>
          <w:rFonts w:cs="Arial" w:eastAsia="Calibri" w:hAnsi="Arial" w:ascii="Arial"/>
          <w:sz w:val="24"/>
          <w:szCs w:val="24"/>
          <w:u w:val="single"/>
        </w:rPr>
        <w:t xml:space="preserve">+ PDV; </w:t>
      </w:r>
      <w:r w:rsidRPr="00564DDC">
        <w:rPr>
          <w:rFonts w:cs="Arial" w:eastAsia="Calibri" w:hAnsi="Arial" w:ascii="Arial"/>
          <w:sz w:val="24"/>
          <w:szCs w:val="24"/>
          <w:u w:val="single"/>
        </w:rPr>
        <w:t xml:space="preserve"> x 6 mjeseci …………  </w:t>
      </w:r>
      <w:r>
        <w:rPr>
          <w:rFonts w:cs="Arial" w:eastAsia="Calibri" w:hAnsi="Arial" w:ascii="Arial"/>
          <w:sz w:val="24"/>
          <w:szCs w:val="24"/>
          <w:u w:val="single"/>
        </w:rPr>
        <w:t>6</w:t>
      </w:r>
      <w:r w:rsidRPr="00564DDC">
        <w:rPr>
          <w:rFonts w:cs="Arial" w:eastAsia="Calibri" w:hAnsi="Arial" w:ascii="Arial"/>
          <w:sz w:val="24"/>
          <w:szCs w:val="24"/>
          <w:u w:val="single"/>
        </w:rPr>
        <w:t>.000,00 kn</w:t>
      </w:r>
    </w:p>
    <w:p w:rsidRDefault="00564DDC" w:rsidP="00564DDC" w:rsidR="00564DDC" w:rsidRPr="00564DDC">
      <w:pPr>
        <w:ind w:left="720"/>
        <w:contextualSpacing/>
        <w:rPr>
          <w:rFonts w:cs="Arial" w:eastAsia="Calibri" w:hAnsi="Arial" w:ascii="Arial"/>
          <w:b/>
          <w:sz w:val="24"/>
          <w:szCs w:val="24"/>
        </w:rPr>
      </w:pPr>
      <w:r w:rsidRPr="00564DDC">
        <w:rPr>
          <w:rFonts w:cs="Arial" w:eastAsia="Calibri" w:hAnsi="Arial" w:ascii="Arial"/>
          <w:sz w:val="24"/>
          <w:szCs w:val="24"/>
        </w:rPr>
        <w:t xml:space="preserve">     </w:t>
      </w:r>
      <w:r w:rsidR="00452C71">
        <w:rPr>
          <w:rFonts w:cs="Arial" w:eastAsia="Calibri" w:hAnsi="Arial" w:ascii="Arial"/>
          <w:sz w:val="24"/>
          <w:szCs w:val="24"/>
        </w:rPr>
        <w:t>U</w:t>
      </w:r>
      <w:r w:rsidRPr="00452C71">
        <w:rPr>
          <w:rFonts w:cs="Arial" w:eastAsia="Calibri" w:hAnsi="Arial" w:ascii="Arial"/>
          <w:sz w:val="24"/>
          <w:szCs w:val="24"/>
        </w:rPr>
        <w:t xml:space="preserve">kupno planirani troškovi </w:t>
      </w:r>
      <w:r w:rsidR="00452C71" w:rsidRPr="00452C71">
        <w:rPr>
          <w:rFonts w:cs="Arial" w:eastAsia="Calibri" w:hAnsi="Arial" w:ascii="Arial"/>
          <w:sz w:val="24"/>
          <w:szCs w:val="24"/>
        </w:rPr>
        <w:t>......</w:t>
      </w:r>
      <w:r w:rsidRPr="00452C71">
        <w:rPr>
          <w:rFonts w:cs="Arial" w:eastAsia="Calibri" w:hAnsi="Arial" w:ascii="Arial"/>
          <w:sz w:val="24"/>
          <w:szCs w:val="24"/>
        </w:rPr>
        <w:t>………………………………</w:t>
      </w:r>
      <w:r w:rsidR="00452C71">
        <w:rPr>
          <w:rFonts w:cs="Arial" w:eastAsia="Calibri" w:hAnsi="Arial" w:ascii="Arial"/>
          <w:sz w:val="24"/>
          <w:szCs w:val="24"/>
        </w:rPr>
        <w:t>.....</w:t>
      </w:r>
      <w:r w:rsidRPr="00452C71">
        <w:rPr>
          <w:rFonts w:cs="Arial" w:eastAsia="Calibri" w:hAnsi="Arial" w:ascii="Arial"/>
          <w:sz w:val="24"/>
          <w:szCs w:val="24"/>
        </w:rPr>
        <w:t xml:space="preserve">   37.194,42 kn</w:t>
      </w:r>
      <w:r w:rsidRPr="00564DDC">
        <w:rPr>
          <w:rFonts w:cs="Arial" w:eastAsia="Calibri" w:hAnsi="Arial" w:ascii="Arial"/>
          <w:b/>
          <w:sz w:val="24"/>
          <w:szCs w:val="24"/>
        </w:rPr>
        <w:t xml:space="preserve"> </w:t>
      </w:r>
    </w:p>
    <w:p w:rsidRDefault="00BE4AD0" w:rsidP="00900FEE" w:rsidR="00BE4AD0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452C71" w:rsidP="00900FEE" w:rsidR="00564DDC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Učinjeni i n</w:t>
      </w:r>
      <w:r w:rsidR="00564DDC">
        <w:rPr>
          <w:rFonts w:cs="Arial" w:eastAsia="Calibri" w:hAnsi="Arial" w:ascii="Arial"/>
          <w:sz w:val="24"/>
          <w:szCs w:val="24"/>
        </w:rPr>
        <w:t>eplaćeni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="00564DDC">
        <w:rPr>
          <w:rFonts w:cs="Arial" w:eastAsia="Calibri" w:hAnsi="Arial" w:ascii="Arial"/>
          <w:sz w:val="24"/>
          <w:szCs w:val="24"/>
        </w:rPr>
        <w:t xml:space="preserve"> troškovi</w:t>
      </w:r>
      <w:r>
        <w:rPr>
          <w:rFonts w:cs="Arial" w:eastAsia="Calibri" w:hAnsi="Arial" w:ascii="Arial"/>
          <w:sz w:val="24"/>
          <w:szCs w:val="24"/>
        </w:rPr>
        <w:t xml:space="preserve"> u ovom stečajnom postupku ...................  </w:t>
      </w:r>
      <w:r w:rsidR="00BE4AD0">
        <w:rPr>
          <w:rFonts w:cs="Arial" w:eastAsia="Calibri" w:hAnsi="Arial" w:ascii="Arial"/>
          <w:sz w:val="24"/>
          <w:szCs w:val="24"/>
        </w:rPr>
        <w:t>3.490,00</w:t>
      </w:r>
      <w:r>
        <w:rPr>
          <w:rFonts w:cs="Arial" w:eastAsia="Calibri" w:hAnsi="Arial" w:ascii="Arial"/>
          <w:sz w:val="24"/>
          <w:szCs w:val="24"/>
        </w:rPr>
        <w:t xml:space="preserve"> kn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Sveukupni troškovi iznose </w:t>
      </w:r>
      <w:r w:rsidR="00BE4AD0">
        <w:rPr>
          <w:rFonts w:cs="Arial" w:eastAsia="Calibri" w:hAnsi="Arial" w:ascii="Arial"/>
          <w:sz w:val="24"/>
          <w:szCs w:val="24"/>
        </w:rPr>
        <w:t>40.684,42</w:t>
      </w:r>
      <w:r>
        <w:rPr>
          <w:rFonts w:cs="Arial" w:eastAsia="Calibri" w:hAnsi="Arial" w:ascii="Arial"/>
          <w:sz w:val="24"/>
          <w:szCs w:val="24"/>
        </w:rPr>
        <w:t xml:space="preserve"> kn.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02780C" w:rsidP="00900FEE" w:rsidR="0002780C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 xml:space="preserve">Na temelju iznesenog stečajni upravitelj </w:t>
      </w: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</w:r>
      <w:r w:rsidRPr="005B1E2D">
        <w:rPr>
          <w:rFonts w:cs="Arial" w:eastAsia="Calibri" w:hAnsi="Arial" w:ascii="Arial"/>
          <w:sz w:val="24"/>
          <w:szCs w:val="24"/>
        </w:rPr>
        <w:tab/>
        <w:t>p r e d l a ž e</w:t>
      </w: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900FEE" w:rsidP="00900FEE" w:rsidR="00900FEE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5B1E2D">
        <w:rPr>
          <w:rFonts w:cs="Arial" w:eastAsia="Calibri" w:hAnsi="Arial" w:ascii="Arial"/>
          <w:sz w:val="24"/>
          <w:szCs w:val="24"/>
        </w:rPr>
        <w:t>1. da se prihvati završno izvješće i završni račun stečajnog upravitelja, te sve radnje poduzete u stečajnom postupku,</w:t>
      </w:r>
    </w:p>
    <w:p w:rsidRDefault="00237CFB" w:rsidP="00900FEE" w:rsidR="00900FEE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2</w:t>
      </w:r>
      <w:r w:rsidR="00900FEE" w:rsidRPr="005B1E2D">
        <w:rPr>
          <w:rFonts w:cs="Arial" w:eastAsia="Calibri" w:hAnsi="Arial" w:ascii="Arial"/>
          <w:sz w:val="24"/>
          <w:szCs w:val="24"/>
        </w:rPr>
        <w:t>. da se stečajni postupak obustavi i zaključi temeljem čl.</w:t>
      </w:r>
      <w:r>
        <w:rPr>
          <w:rFonts w:cs="Arial" w:eastAsia="Calibri" w:hAnsi="Arial" w:ascii="Arial"/>
          <w:sz w:val="24"/>
          <w:szCs w:val="24"/>
        </w:rPr>
        <w:t>293</w:t>
      </w:r>
      <w:r w:rsidR="00900FEE" w:rsidRPr="005B1E2D">
        <w:rPr>
          <w:rFonts w:cs="Arial" w:eastAsia="Calibri" w:hAnsi="Arial" w:ascii="Arial"/>
          <w:sz w:val="24"/>
          <w:szCs w:val="24"/>
        </w:rPr>
        <w:t xml:space="preserve">. Stečajnog zakona </w:t>
      </w:r>
    </w:p>
    <w:p w:rsidRDefault="00237CFB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 xml:space="preserve">3. </w:t>
      </w:r>
      <w:r w:rsidR="00452C71">
        <w:rPr>
          <w:rFonts w:cs="Arial" w:eastAsia="Calibri" w:hAnsi="Arial" w:ascii="Arial"/>
          <w:sz w:val="24"/>
          <w:szCs w:val="24"/>
        </w:rPr>
        <w:t>ukoliko bi se vjerovnici protivili obustavi postupka, da se pozovu na solidarno predujmljenje dostatnog iznosa novca za namirenje troškova postupka u iznosu 4</w:t>
      </w:r>
      <w:r w:rsidR="00BE4AD0">
        <w:rPr>
          <w:rFonts w:cs="Arial" w:eastAsia="Calibri" w:hAnsi="Arial" w:ascii="Arial"/>
          <w:sz w:val="24"/>
          <w:szCs w:val="24"/>
        </w:rPr>
        <w:t>0.684,42</w:t>
      </w:r>
      <w:r w:rsidR="00452C71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452C71" w:rsidP="00900FEE" w:rsidR="00452C71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1F5513" w:rsidP="001F5513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Mjesto i datum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1F5513" w:rsidP="005566D2" w:rsidR="001F5513" w:rsidRPr="00156F95">
      <w:pPr>
        <w:spacing w:lineRule="auto" w:line="36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156F95">
        <w:rPr>
          <w:rFonts w:cs="Arial" w:eastAsia="Calibri" w:hAnsi="Arial" w:ascii="Arial"/>
          <w:sz w:val="24"/>
          <w:szCs w:val="24"/>
          <w:lang w:val="pl-PL"/>
        </w:rPr>
        <w:t>__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BE4AD0">
        <w:rPr>
          <w:rFonts w:cs="Arial" w:eastAsia="Calibri" w:hAnsi="Arial" w:ascii="Arial"/>
          <w:sz w:val="24"/>
          <w:szCs w:val="24"/>
          <w:u w:val="single"/>
          <w:lang w:val="pl-PL"/>
        </w:rPr>
        <w:t>13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BE4AD0">
        <w:rPr>
          <w:rFonts w:cs="Arial" w:eastAsia="Calibri" w:hAnsi="Arial" w:ascii="Arial"/>
          <w:sz w:val="24"/>
          <w:szCs w:val="24"/>
          <w:u w:val="single"/>
          <w:lang w:val="pl-PL"/>
        </w:rPr>
        <w:t>prosinac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452C71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</w:r>
      <w:r w:rsidRPr="00156F95">
        <w:rPr>
          <w:rFonts w:cs="Arial" w:eastAsia="Calibri" w:hAnsi="Arial" w:ascii="Arial"/>
          <w:sz w:val="24"/>
          <w:szCs w:val="24"/>
          <w:lang w:val="pl-PL"/>
        </w:rPr>
        <w:tab/>
        <w:t>__</w:t>
      </w:r>
      <w:r w:rsidR="00540376" w:rsidRPr="00540376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156F95">
        <w:rPr>
          <w:rFonts w:cs="Arial" w:eastAsia="Calibri" w:hAnsi="Arial" w:ascii="Arial"/>
          <w:sz w:val="24"/>
          <w:szCs w:val="24"/>
          <w:lang w:val="pl-PL"/>
        </w:rPr>
        <w:t>____</w:t>
      </w: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p w:rsidRDefault="00A66120" w:rsidP="00A66120" w:rsidR="00A66120" w:rsidRPr="005B1E2D">
      <w:pPr>
        <w:spacing w:lineRule="auto" w:line="240" w:after="0"/>
        <w:rPr>
          <w:rFonts w:cs="Arial" w:eastAsia="Calibri" w:hAnsi="Arial" w:ascii="Arial"/>
          <w:b/>
          <w:sz w:val="24"/>
          <w:szCs w:val="24"/>
        </w:rPr>
      </w:pPr>
    </w:p>
    <w:sectPr w:rsidSect="003323BB" w:rsidR="00A66120" w:rsidRPr="005B1E2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57C" w:rsidR="0023557C">
      <w:pPr>
        <w:spacing w:lineRule="auto" w:line="240" w:after="0"/>
      </w:pPr>
      <w:r>
        <w:separator/>
      </w:r>
    </w:p>
  </w:endnote>
  <w:endnote w:id="0" w:type="continuationSeparator">
    <w:p w:rsidRDefault="0023557C" w:rsidR="002355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8274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40376" w:rsidR="0054037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63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Default="00540376" w:rsidR="005403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57C" w:rsidR="0023557C">
      <w:pPr>
        <w:spacing w:lineRule="auto" w:line="240" w:after="0"/>
      </w:pPr>
      <w:r>
        <w:separator/>
      </w:r>
    </w:p>
  </w:footnote>
  <w:footnote w:id="0" w:type="continuationSeparator">
    <w:p w:rsidRDefault="0023557C" w:rsidR="0023557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110641"/>
    <w:multiLevelType w:val="hybridMultilevel"/>
    <w:tmpl w:val="7C3CA32A"/>
    <w:lvl w:tplc="81C845C2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4C94376"/>
    <w:multiLevelType w:val="hybridMultilevel"/>
    <w:tmpl w:val="ED1E22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ABC2AD2"/>
    <w:multiLevelType w:val="hybridMultilevel"/>
    <w:tmpl w:val="1EE48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513"/>
    <w:rsid w:val="0002780C"/>
    <w:rsid w:val="00046F0D"/>
    <w:rsid w:val="000C33EA"/>
    <w:rsid w:val="00101781"/>
    <w:rsid w:val="0010425A"/>
    <w:rsid w:val="00114633"/>
    <w:rsid w:val="00156F95"/>
    <w:rsid w:val="0016636E"/>
    <w:rsid w:val="0017472A"/>
    <w:rsid w:val="00194069"/>
    <w:rsid w:val="00197421"/>
    <w:rsid w:val="001B5BDE"/>
    <w:rsid w:val="001F5513"/>
    <w:rsid w:val="002047B2"/>
    <w:rsid w:val="00213951"/>
    <w:rsid w:val="0023557C"/>
    <w:rsid w:val="00237CFB"/>
    <w:rsid w:val="0024662B"/>
    <w:rsid w:val="00246904"/>
    <w:rsid w:val="002540EC"/>
    <w:rsid w:val="002B70BD"/>
    <w:rsid w:val="002D2A4B"/>
    <w:rsid w:val="002D5B02"/>
    <w:rsid w:val="0030264D"/>
    <w:rsid w:val="00365A5C"/>
    <w:rsid w:val="00396DAB"/>
    <w:rsid w:val="003B5C26"/>
    <w:rsid w:val="00413B4A"/>
    <w:rsid w:val="0042251F"/>
    <w:rsid w:val="0044441A"/>
    <w:rsid w:val="00452C71"/>
    <w:rsid w:val="0046347C"/>
    <w:rsid w:val="00474BD5"/>
    <w:rsid w:val="004803AC"/>
    <w:rsid w:val="004B76E8"/>
    <w:rsid w:val="00540376"/>
    <w:rsid w:val="005566D2"/>
    <w:rsid w:val="00564DDC"/>
    <w:rsid w:val="005B1E2D"/>
    <w:rsid w:val="0065131A"/>
    <w:rsid w:val="0066245A"/>
    <w:rsid w:val="00666C62"/>
    <w:rsid w:val="00682694"/>
    <w:rsid w:val="006C4111"/>
    <w:rsid w:val="006D47A4"/>
    <w:rsid w:val="00706CD3"/>
    <w:rsid w:val="00763B4B"/>
    <w:rsid w:val="007654E5"/>
    <w:rsid w:val="0077301A"/>
    <w:rsid w:val="00776872"/>
    <w:rsid w:val="008325B5"/>
    <w:rsid w:val="0084403C"/>
    <w:rsid w:val="00897119"/>
    <w:rsid w:val="00897FEE"/>
    <w:rsid w:val="008A7F7B"/>
    <w:rsid w:val="008B6F19"/>
    <w:rsid w:val="008C124E"/>
    <w:rsid w:val="008E4CF3"/>
    <w:rsid w:val="00900FEE"/>
    <w:rsid w:val="009037DA"/>
    <w:rsid w:val="00912BB5"/>
    <w:rsid w:val="00950AEB"/>
    <w:rsid w:val="00961A8A"/>
    <w:rsid w:val="009A106F"/>
    <w:rsid w:val="009B585F"/>
    <w:rsid w:val="009C7229"/>
    <w:rsid w:val="009F08F2"/>
    <w:rsid w:val="00A01795"/>
    <w:rsid w:val="00A46866"/>
    <w:rsid w:val="00A66120"/>
    <w:rsid w:val="00AA1D0A"/>
    <w:rsid w:val="00AC0586"/>
    <w:rsid w:val="00AC42ED"/>
    <w:rsid w:val="00AD6931"/>
    <w:rsid w:val="00AF525D"/>
    <w:rsid w:val="00B326D4"/>
    <w:rsid w:val="00B95028"/>
    <w:rsid w:val="00BE4AD0"/>
    <w:rsid w:val="00BE591A"/>
    <w:rsid w:val="00CE0D7D"/>
    <w:rsid w:val="00CE6491"/>
    <w:rsid w:val="00CE7279"/>
    <w:rsid w:val="00D713BF"/>
    <w:rsid w:val="00DA033B"/>
    <w:rsid w:val="00DE44D3"/>
    <w:rsid w:val="00E11E63"/>
    <w:rsid w:val="00E1258E"/>
    <w:rsid w:val="00E23D82"/>
    <w:rsid w:val="00E317D3"/>
    <w:rsid w:val="00E410C2"/>
    <w:rsid w:val="00E5151B"/>
    <w:rsid w:val="00EC260E"/>
    <w:rsid w:val="00EC6DDA"/>
    <w:rsid w:val="00F36BDF"/>
    <w:rsid w:val="00F8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51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1F551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F5513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1F5513"/>
    <w:rPr>
      <w:rFonts w:cs="Times New Roman" w:eastAsia="Calibri" w:hAnsi="Calibri" w:ascii="Calibri"/>
    </w:rPr>
  </w:style>
  <w:style w:customStyle="true" w:styleId="Bezproreda1" w:type="paragraph">
    <w:name w:val="Bez proreda1"/>
    <w:qFormat/>
    <w:rsid w:val="0017472A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046F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8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86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2540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E0D7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14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633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633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633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633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1F551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1F5513"/>
    <w:rPr>
      <w:rFonts w:ascii="Calibri" w:cs="Times New Roman" w:eastAsia="Calibri" w:hAnsi="Calibri"/>
    </w:rPr>
  </w:style>
  <w:style w:customStyle="1" w:styleId="Bezproreda1" w:type="paragraph">
    <w:name w:val="Bez proreda1"/>
    <w:qFormat/>
    <w:rsid w:val="0017472A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46F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8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86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2540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E0D7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14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633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633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633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633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498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286FC-4367-4C3A-A5E1-E6B03A6FE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1697</properties:Words>
  <properties:Characters>11189</properties:Characters>
  <properties:Lines>631</properties:Lines>
  <properties:Paragraphs>234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2018-12-17T13:25:00Z</dcterms:created>
  <dc:creator>Josip</dc:creator>
  <cp:lastModifiedBy>Kristina Švajger</cp:lastModifiedBy>
  <cp:lastPrinted>2018-12-13T12:52:00Z</cp:lastPrinted>
  <dcterms:modified xmlns:xsi="http://www.w3.org/2001/XMLSchema-instance" xsi:type="dcterms:W3CDTF">2018-12-17T13:25:00Z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St-132/2015-77 / Podnesak - Završni račun (Obrazac 22 - završno izvješće,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