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891d" w14:paraId="1b2891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76EE" w:rsidP="00EE76EE" w:rsidR="00EE76EE">
      <w:pPr>
        <w:spacing w:after="0"/>
        <w:jc w:val="right"/>
        <w:rPr>
          <w:rFonts w:cs="Times New Roman"/>
        </w:rPr>
      </w:pPr>
      <w:r>
        <w:rPr>
          <w:rFonts w:cs="Times New Roman"/>
        </w:rPr>
        <w:t>Poslovni broj spisa:7 St-269/2017-38</w:t>
      </w:r>
    </w:p>
    <w:p w:rsidRDefault="00EE76EE" w:rsidP="00EE76EE" w:rsidR="00EE76EE">
      <w:pPr>
        <w:spacing w:after="0"/>
        <w:jc w:val="right"/>
        <w:rPr>
          <w:rFonts w:cs="Times New Roman"/>
        </w:rPr>
      </w:pPr>
    </w:p>
    <w:p w:rsidRDefault="00EE76EE" w:rsidP="00EE76EE" w:rsidR="00EE76EE">
      <w:pPr>
        <w:spacing w:after="0"/>
        <w:jc w:val="right"/>
        <w:rPr>
          <w:rFonts w:cs="Times New Roman"/>
        </w:rPr>
      </w:pPr>
    </w:p>
    <w:p w:rsidRDefault="00EE76EE" w:rsidP="00EE76EE" w:rsidR="00EE76EE">
      <w:pPr>
        <w:spacing w:after="0"/>
        <w:jc w:val="right"/>
        <w:rPr>
          <w:rFonts w:hAnsiTheme="minorHAnsi" w:asciiTheme="minorHAnsi"/>
          <w:sz w:val="22"/>
          <w:szCs w:val="22"/>
        </w:rPr>
      </w:pPr>
    </w:p>
    <w:p w:rsidRDefault="00EE76EE" w:rsidP="00EE76EE" w:rsidR="00EE76EE">
      <w:pPr>
        <w:spacing w:after="0"/>
        <w:jc w:val="center"/>
      </w:pPr>
    </w:p>
    <w:p w:rsidRDefault="00EE76EE" w:rsidP="00EE76EE" w:rsidR="00EE76E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H R V A T S K A</w:t>
      </w:r>
    </w:p>
    <w:p w:rsidRDefault="00EE76EE" w:rsidP="00EE76EE" w:rsidR="00EE76EE">
      <w:pPr>
        <w:spacing w:after="0"/>
        <w:jc w:val="center"/>
        <w:rPr>
          <w:rFonts w:cs="Times New Roman"/>
        </w:rPr>
      </w:pPr>
    </w:p>
    <w:p w:rsidRDefault="00EE76EE" w:rsidP="00EE76EE" w:rsidR="00EE76E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EE76EE" w:rsidP="00EE76EE" w:rsidR="00EE76EE">
      <w:pPr>
        <w:spacing w:after="0"/>
        <w:jc w:val="center"/>
        <w:rPr>
          <w:rFonts w:cs="Times New Roman"/>
        </w:rPr>
      </w:pPr>
    </w:p>
    <w:p w:rsidRDefault="00EE76EE" w:rsidP="00EE76EE" w:rsidR="00EE76EE">
      <w:pPr>
        <w:spacing w:after="0"/>
        <w:jc w:val="center"/>
        <w:rPr>
          <w:rFonts w:cs="Times New Roman"/>
        </w:rPr>
      </w:pPr>
    </w:p>
    <w:p w:rsidRDefault="00EE76EE" w:rsidP="00EE76EE" w:rsidR="00EE76EE">
      <w:pPr>
        <w:spacing w:after="0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Trgovački sud u Bjelovaru, po sucu Tomislavu </w:t>
      </w:r>
      <w:proofErr w:type="spellStart"/>
      <w:r>
        <w:rPr>
          <w:rFonts w:cs="Times New Roman"/>
        </w:rPr>
        <w:t>Mrazoviću</w:t>
      </w:r>
      <w:proofErr w:type="spellEnd"/>
      <w:r>
        <w:rPr>
          <w:rFonts w:cs="Times New Roman"/>
        </w:rPr>
        <w:t xml:space="preserve"> u stečajnom postupku nad dužnikom WERKOS d.o.o. u stečaju, Osijek, Ulica borova 6, MBS 030016616, OIB 84820806875, nakon održanog ispitnog ročišta, dana 3. listopada 2017.</w:t>
      </w:r>
    </w:p>
    <w:p w:rsidRDefault="00EE76EE" w:rsidP="00EE76EE" w:rsidR="00EE76EE">
      <w:pPr>
        <w:spacing w:after="0"/>
        <w:rPr>
          <w:rFonts w:cs="Times New Roman"/>
        </w:rPr>
      </w:pPr>
    </w:p>
    <w:p w:rsidRDefault="00EE76EE" w:rsidP="00EE76EE" w:rsidR="00EE76EE">
      <w:pPr>
        <w:spacing w:after="0"/>
        <w:rPr>
          <w:rFonts w:cs="Times New Roman"/>
        </w:rPr>
      </w:pPr>
    </w:p>
    <w:p w:rsidRDefault="00EE76EE" w:rsidP="00EE76EE" w:rsidR="00EE76EE">
      <w:pPr>
        <w:spacing w:after="0"/>
        <w:jc w:val="center"/>
        <w:rPr>
          <w:rFonts w:cs="Times New Roman"/>
        </w:rPr>
      </w:pPr>
      <w:r>
        <w:rPr>
          <w:rFonts w:cs="Times New Roman"/>
          <w:b/>
        </w:rPr>
        <w:t>r i j e š i o   j e</w:t>
      </w:r>
    </w:p>
    <w:p w:rsidRDefault="00EE76EE" w:rsidP="00EE76EE" w:rsidR="00EE76EE">
      <w:pPr>
        <w:spacing w:after="0"/>
        <w:jc w:val="center"/>
        <w:rPr>
          <w:rFonts w:cs="Times New Roman"/>
        </w:rPr>
      </w:pPr>
    </w:p>
    <w:p w:rsidRDefault="00EE76EE" w:rsidP="00EE76EE" w:rsidR="00EE76EE">
      <w:pPr>
        <w:spacing w:after="0"/>
        <w:rPr>
          <w:rFonts w:cs="Times New Roman"/>
          <w:b/>
        </w:rPr>
      </w:pPr>
      <w:r>
        <w:rPr>
          <w:rFonts w:cs="Times New Roman"/>
          <w:b/>
        </w:rPr>
        <w:tab/>
      </w:r>
      <w:proofErr w:type="spellStart"/>
      <w:r>
        <w:rPr>
          <w:rFonts w:cs="Times New Roman"/>
          <w:b/>
        </w:rPr>
        <w:t>I.Utvrđene</w:t>
      </w:r>
      <w:proofErr w:type="spellEnd"/>
      <w:r>
        <w:rPr>
          <w:rFonts w:cs="Times New Roman"/>
          <w:b/>
        </w:rPr>
        <w:t xml:space="preserve"> su slijedeće tražbine vjerovnika prvog višeg isplatnog reda u kunama:</w:t>
      </w:r>
    </w:p>
    <w:tbl>
      <w:tblPr>
        <w:tblpPr w:tblpY="1" w:tblpXSpec="center" w:vertAnchor="text" w:bottomFromText="160" w:rightFromText="180" w:leftFromText="180"/>
        <w:tblOverlap w:val="never"/>
        <w:tblW w:type="dxa" w:w="10485"/>
        <w:tblLook w:val="00A0" w:noVBand="0" w:noHBand="0" w:lastColumn="0" w:firstColumn="1" w:lastRow="0" w:firstRow="1"/>
      </w:tblPr>
      <w:tblGrid>
        <w:gridCol w:w="727"/>
        <w:gridCol w:w="4797"/>
        <w:gridCol w:w="1842"/>
        <w:gridCol w:w="1560"/>
        <w:gridCol w:w="1559"/>
      </w:tblGrid>
      <w:tr w:rsidTr="00EE76EE" w:rsidR="00EE76EE">
        <w:trPr>
          <w:trHeight w:val="561"/>
        </w:trPr>
        <w:tc>
          <w:tcPr>
            <w:tcW w:type="dxa" w:w="727"/>
            <w:vAlign w:val="center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4797"/>
            <w:vAlign w:val="center"/>
          </w:tcPr>
          <w:p w:rsidRDefault="00EE76EE" w:rsidR="00EE76EE">
            <w:pPr>
              <w:pStyle w:val="Bezproreda"/>
              <w:spacing w:lineRule="auto" w:line="256" w:after="0"/>
              <w:jc w:val="center"/>
              <w:rPr>
                <w:lang w:eastAsia="en-US"/>
              </w:rPr>
            </w:pPr>
          </w:p>
        </w:tc>
        <w:tc>
          <w:tcPr>
            <w:tcW w:type="dxa" w:w="1842"/>
            <w:vAlign w:val="center"/>
          </w:tcPr>
          <w:p w:rsidRDefault="00EE76EE" w:rsidR="00EE76EE">
            <w:pPr>
              <w:pStyle w:val="Bezproreda"/>
              <w:spacing w:lineRule="auto" w:line="256" w:after="0"/>
              <w:jc w:val="center"/>
              <w:rPr>
                <w:lang w:eastAsia="en-US"/>
              </w:rPr>
            </w:pPr>
          </w:p>
        </w:tc>
        <w:tc>
          <w:tcPr>
            <w:tcW w:type="dxa" w:w="1560"/>
            <w:vAlign w:val="center"/>
          </w:tcPr>
          <w:p w:rsidRDefault="00EE76EE" w:rsidR="00EE76EE">
            <w:pPr>
              <w:pStyle w:val="Bezproreda"/>
              <w:spacing w:lineRule="auto" w:line="256" w:after="0"/>
              <w:jc w:val="center"/>
              <w:rPr>
                <w:lang w:eastAsia="en-US"/>
              </w:rPr>
            </w:pPr>
          </w:p>
        </w:tc>
        <w:tc>
          <w:tcPr>
            <w:tcW w:type="dxa" w:w="1559"/>
            <w:vAlign w:val="center"/>
          </w:tcPr>
          <w:p w:rsidRDefault="00EE76EE" w:rsidR="00EE76EE">
            <w:pPr>
              <w:pStyle w:val="Bezproreda"/>
              <w:spacing w:lineRule="auto" w:line="256" w:after="0"/>
              <w:jc w:val="center"/>
              <w:rPr>
                <w:lang w:eastAsia="en-US"/>
              </w:rPr>
            </w:pPr>
          </w:p>
        </w:tc>
      </w:tr>
      <w:tr w:rsidTr="00EE76EE" w:rsidR="00EE76EE">
        <w:trPr>
          <w:trHeight w:val="684"/>
        </w:trPr>
        <w:tc>
          <w:tcPr>
            <w:tcW w:type="dxa" w:w="727"/>
          </w:tcPr>
          <w:p w:rsidRDefault="00EE76EE" w:rsidR="00EE76EE">
            <w:pPr>
              <w:pStyle w:val="Bezproreda"/>
              <w:spacing w:lineRule="auto" w:line="256" w:after="0"/>
              <w:jc w:val="center"/>
            </w:pPr>
            <w:r>
              <w:t>1.</w:t>
            </w:r>
          </w:p>
          <w:p w:rsidRDefault="00EE76EE" w:rsidR="00EE76EE">
            <w:pPr>
              <w:pStyle w:val="Bezproreda"/>
              <w:spacing w:lineRule="auto" w:line="256" w:after="0"/>
              <w:rPr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pStyle w:val="Bezproreda"/>
              <w:spacing w:lineRule="auto" w:line="256" w:after="0"/>
            </w:pPr>
            <w:r>
              <w:t>Budimir-</w:t>
            </w:r>
            <w:proofErr w:type="spellStart"/>
            <w:r>
              <w:t>Pacek</w:t>
            </w:r>
            <w:proofErr w:type="spellEnd"/>
            <w:r>
              <w:t xml:space="preserve"> </w:t>
            </w:r>
            <w:proofErr w:type="spellStart"/>
            <w:r>
              <w:t>Dajana</w:t>
            </w:r>
            <w:proofErr w:type="spellEnd"/>
          </w:p>
          <w:p w:rsidRDefault="00EE76EE" w:rsidR="00EE76EE">
            <w:pPr>
              <w:pStyle w:val="Bezproreda"/>
              <w:spacing w:lineRule="auto" w:line="256" w:after="0"/>
            </w:pPr>
            <w:r>
              <w:rPr>
                <w:color w:val="000000"/>
              </w:rPr>
              <w:t xml:space="preserve">OIB </w:t>
            </w:r>
            <w:r>
              <w:t>18341087736</w:t>
            </w:r>
          </w:p>
          <w:p w:rsidRDefault="00EE76EE" w:rsidR="00EE76EE">
            <w:pPr>
              <w:pStyle w:val="Bezproreda"/>
              <w:spacing w:lineRule="auto" w:line="256" w:after="0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Mostarska 26, 31000 Osijek</w:t>
            </w:r>
          </w:p>
        </w:tc>
        <w:tc>
          <w:tcPr>
            <w:tcW w:type="dxa" w:w="184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60"/>
            <w:hideMark/>
          </w:tcPr>
          <w:p w:rsidRDefault="00EE76EE" w:rsidR="00EE76EE">
            <w:pPr>
              <w:pStyle w:val="Bezproreda"/>
              <w:spacing w:lineRule="auto" w:line="256" w:after="0"/>
              <w:jc w:val="right"/>
            </w:pPr>
            <w:r>
              <w:t>29.326,05</w:t>
            </w:r>
          </w:p>
          <w:p w:rsidRDefault="00EE76EE" w:rsidR="00EE76EE">
            <w:pPr>
              <w:pStyle w:val="Bezproreda"/>
              <w:spacing w:lineRule="auto" w:line="256" w:after="0"/>
              <w:jc w:val="right"/>
            </w:pPr>
            <w:r>
              <w:t xml:space="preserve">    </w:t>
            </w:r>
          </w:p>
        </w:tc>
        <w:tc>
          <w:tcPr>
            <w:tcW w:type="dxa" w:w="1559"/>
          </w:tcPr>
          <w:p w:rsidRDefault="00EE76EE" w:rsidR="00EE76EE">
            <w:pPr>
              <w:pStyle w:val="Bezproreda"/>
              <w:spacing w:lineRule="auto" w:line="256" w:after="0"/>
              <w:jc w:val="both"/>
              <w:rPr>
                <w:lang w:eastAsia="en-US"/>
              </w:rPr>
            </w:pPr>
          </w:p>
        </w:tc>
      </w:tr>
      <w:tr w:rsidTr="00EE76EE" w:rsidR="00EE76EE">
        <w:trPr>
          <w:trHeight w:val="710"/>
        </w:trPr>
        <w:tc>
          <w:tcPr>
            <w:tcW w:type="dxa" w:w="727"/>
            <w:hideMark/>
          </w:tcPr>
          <w:p w:rsidRDefault="00EE76EE" w:rsidR="00EE76EE">
            <w:pPr>
              <w:pStyle w:val="Bezproreda"/>
              <w:spacing w:lineRule="auto" w:line="256" w:after="0"/>
              <w:jc w:val="center"/>
              <w:rPr>
                <w:lang w:eastAsia="en-US"/>
              </w:rPr>
            </w:pPr>
            <w:r>
              <w:t>2.</w:t>
            </w:r>
          </w:p>
        </w:tc>
        <w:tc>
          <w:tcPr>
            <w:tcW w:type="dxa" w:w="4797"/>
            <w:hideMark/>
          </w:tcPr>
          <w:p w:rsidRDefault="00EE76EE" w:rsidR="00EE76EE">
            <w:pPr>
              <w:pStyle w:val="Bezproreda"/>
              <w:spacing w:lineRule="auto" w:line="256" w:after="0"/>
            </w:pPr>
            <w:proofErr w:type="spellStart"/>
            <w:r>
              <w:t>Franc</w:t>
            </w:r>
            <w:proofErr w:type="spellEnd"/>
            <w:r>
              <w:t xml:space="preserve"> </w:t>
            </w:r>
            <w:proofErr w:type="spellStart"/>
            <w:r>
              <w:t>Ranđelović</w:t>
            </w:r>
            <w:proofErr w:type="spellEnd"/>
            <w:r>
              <w:t xml:space="preserve"> Martina</w:t>
            </w:r>
          </w:p>
          <w:p w:rsidRDefault="00EE76EE" w:rsidR="00EE76EE">
            <w:pPr>
              <w:pStyle w:val="Bezproreda"/>
              <w:spacing w:lineRule="auto" w:line="256" w:after="0"/>
            </w:pPr>
            <w:r>
              <w:rPr>
                <w:color w:val="000000"/>
              </w:rPr>
              <w:t>OIB 01373187904</w:t>
            </w:r>
          </w:p>
          <w:p w:rsidRDefault="00EE76EE" w:rsidR="00EE76EE">
            <w:pPr>
              <w:pStyle w:val="Bezproreda"/>
              <w:spacing w:lineRule="auto" w:line="256" w:after="0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Vijenac Gorana Zobundžije 12, 31000 Osijek</w:t>
            </w:r>
          </w:p>
        </w:tc>
        <w:tc>
          <w:tcPr>
            <w:tcW w:type="dxa" w:w="1842"/>
            <w:hideMark/>
          </w:tcPr>
          <w:p w:rsidRDefault="00EE76EE" w:rsidR="00EE76EE">
            <w:pPr>
              <w:pStyle w:val="Bezproreda"/>
              <w:spacing w:lineRule="auto" w:line="256" w:after="0"/>
              <w:jc w:val="right"/>
              <w:rPr>
                <w:lang w:eastAsia="en-US"/>
              </w:rPr>
            </w:pPr>
            <w:r>
              <w:t xml:space="preserve"> </w:t>
            </w:r>
          </w:p>
        </w:tc>
        <w:tc>
          <w:tcPr>
            <w:tcW w:type="dxa" w:w="1560"/>
            <w:hideMark/>
          </w:tcPr>
          <w:p w:rsidRDefault="00EE76EE" w:rsidR="00EE76EE">
            <w:pPr>
              <w:pStyle w:val="Bezproreda"/>
              <w:spacing w:lineRule="auto" w:line="256" w:after="0"/>
              <w:jc w:val="right"/>
            </w:pPr>
            <w:r>
              <w:t>18.032,54</w:t>
            </w:r>
          </w:p>
          <w:p w:rsidRDefault="00EE76EE" w:rsidR="00EE76EE">
            <w:pPr>
              <w:pStyle w:val="Bezproreda"/>
              <w:spacing w:lineRule="auto" w:line="256" w:after="0"/>
              <w:jc w:val="right"/>
              <w:rPr>
                <w:lang w:eastAsia="en-US"/>
              </w:rPr>
            </w:pPr>
            <w:r>
              <w:t xml:space="preserve">    </w:t>
            </w:r>
          </w:p>
        </w:tc>
        <w:tc>
          <w:tcPr>
            <w:tcW w:type="dxa" w:w="1559"/>
          </w:tcPr>
          <w:p w:rsidRDefault="00EE76EE" w:rsidR="00EE76EE">
            <w:pPr>
              <w:pStyle w:val="Bezproreda"/>
              <w:spacing w:lineRule="auto" w:line="256" w:after="0"/>
              <w:rPr>
                <w:lang w:eastAsia="en-US"/>
              </w:rPr>
            </w:pPr>
          </w:p>
        </w:tc>
      </w:tr>
      <w:tr w:rsidTr="00EE76EE" w:rsidR="00EE76EE">
        <w:trPr>
          <w:trHeight w:val="721"/>
        </w:trPr>
        <w:tc>
          <w:tcPr>
            <w:tcW w:type="dxa" w:w="727"/>
            <w:hideMark/>
          </w:tcPr>
          <w:p w:rsidRDefault="00EE76EE" w:rsidR="00EE76EE">
            <w:pPr>
              <w:pStyle w:val="Bezproreda"/>
              <w:spacing w:lineRule="auto" w:line="256" w:after="0"/>
              <w:jc w:val="center"/>
              <w:rPr>
                <w:lang w:eastAsia="en-US"/>
              </w:rPr>
            </w:pPr>
            <w:r>
              <w:t>3.</w:t>
            </w:r>
          </w:p>
        </w:tc>
        <w:tc>
          <w:tcPr>
            <w:tcW w:type="dxa" w:w="4797"/>
            <w:hideMark/>
          </w:tcPr>
          <w:p w:rsidRDefault="00EE76EE" w:rsidR="00EE76EE">
            <w:pPr>
              <w:pStyle w:val="Bezproreda"/>
              <w:spacing w:lineRule="auto" w:line="256" w:after="0"/>
            </w:pPr>
            <w:r>
              <w:t>Matijević Brankica</w:t>
            </w:r>
          </w:p>
          <w:p w:rsidRDefault="00EE76EE" w:rsidR="00EE76EE">
            <w:pPr>
              <w:pStyle w:val="Bezproreda"/>
              <w:spacing w:lineRule="auto" w:line="256" w:after="0"/>
            </w:pPr>
            <w:r>
              <w:t xml:space="preserve">OIB </w:t>
            </w:r>
            <w:r>
              <w:rPr>
                <w:color w:val="000000"/>
              </w:rPr>
              <w:t>97424836685</w:t>
            </w:r>
          </w:p>
          <w:p w:rsidRDefault="00EE76EE" w:rsidR="00EE76EE">
            <w:pPr>
              <w:pStyle w:val="Bezproreda"/>
              <w:spacing w:lineRule="auto" w:line="256" w:after="0"/>
              <w:rPr>
                <w:lang w:eastAsia="en-US"/>
              </w:rPr>
            </w:pPr>
            <w:r>
              <w:rPr>
                <w:color w:val="000000"/>
              </w:rPr>
              <w:t>Sv. Leopolda B. Mandića 220, 31000 Osijek</w:t>
            </w:r>
          </w:p>
        </w:tc>
        <w:tc>
          <w:tcPr>
            <w:tcW w:type="dxa" w:w="184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60"/>
            <w:hideMark/>
          </w:tcPr>
          <w:p w:rsidRDefault="00EE76EE" w:rsidR="00EE76EE">
            <w:pPr>
              <w:pStyle w:val="Bezproreda"/>
              <w:spacing w:lineRule="auto" w:line="256" w:after="0"/>
              <w:jc w:val="right"/>
              <w:rPr>
                <w:lang w:eastAsia="en-US"/>
              </w:rPr>
            </w:pPr>
            <w:r>
              <w:t xml:space="preserve">31.822,91    </w:t>
            </w:r>
          </w:p>
        </w:tc>
        <w:tc>
          <w:tcPr>
            <w:tcW w:type="dxa" w:w="1559"/>
          </w:tcPr>
          <w:p w:rsidRDefault="00EE76EE" w:rsidR="00EE76EE">
            <w:pPr>
              <w:pStyle w:val="Bezproreda"/>
              <w:spacing w:lineRule="auto" w:line="256" w:after="0"/>
              <w:rPr>
                <w:lang w:eastAsia="en-US"/>
              </w:rPr>
            </w:pPr>
          </w:p>
        </w:tc>
      </w:tr>
      <w:tr w:rsidTr="00EE76EE" w:rsidR="00EE76EE">
        <w:trPr>
          <w:trHeight w:val="554"/>
        </w:trPr>
        <w:tc>
          <w:tcPr>
            <w:tcW w:type="dxa" w:w="727"/>
            <w:hideMark/>
          </w:tcPr>
          <w:p w:rsidRDefault="00EE76EE" w:rsidR="00EE76EE">
            <w:pPr>
              <w:pStyle w:val="Bezproreda"/>
              <w:spacing w:lineRule="auto" w:line="256" w:after="0"/>
              <w:jc w:val="center"/>
              <w:rPr>
                <w:lang w:eastAsia="en-US"/>
              </w:rPr>
            </w:pPr>
            <w:r>
              <w:t>4.</w:t>
            </w:r>
          </w:p>
        </w:tc>
        <w:tc>
          <w:tcPr>
            <w:tcW w:type="dxa" w:w="4797"/>
            <w:hideMark/>
          </w:tcPr>
          <w:p w:rsidRDefault="00EE76EE" w:rsidR="00EE76EE">
            <w:pPr>
              <w:pStyle w:val="Bezproreda"/>
              <w:spacing w:lineRule="auto" w:line="256" w:after="0"/>
            </w:pPr>
            <w:proofErr w:type="spellStart"/>
            <w:r>
              <w:t>Sigeti</w:t>
            </w:r>
            <w:proofErr w:type="spellEnd"/>
            <w:r>
              <w:t xml:space="preserve"> Josip </w:t>
            </w:r>
          </w:p>
          <w:p w:rsidRDefault="00EE76EE" w:rsidR="00EE76EE">
            <w:pPr>
              <w:pStyle w:val="Bezproreda"/>
              <w:spacing w:lineRule="auto" w:line="256" w:after="0"/>
            </w:pPr>
            <w:r>
              <w:t xml:space="preserve">OIB </w:t>
            </w:r>
            <w:r>
              <w:rPr>
                <w:color w:val="000000"/>
              </w:rPr>
              <w:t>30728311429</w:t>
            </w:r>
          </w:p>
          <w:p w:rsidRDefault="00EE76EE" w:rsidR="00EE76EE">
            <w:pPr>
              <w:pStyle w:val="Bezproreda"/>
              <w:spacing w:lineRule="auto" w:line="256" w:after="0"/>
              <w:rPr>
                <w:lang w:eastAsia="en-US"/>
              </w:rPr>
            </w:pPr>
            <w:r>
              <w:rPr>
                <w:color w:val="000000"/>
              </w:rPr>
              <w:t>Dr. Franje Tuđmana 25, 31216 Antunovac</w:t>
            </w:r>
          </w:p>
        </w:tc>
        <w:tc>
          <w:tcPr>
            <w:tcW w:type="dxa" w:w="184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60"/>
            <w:hideMark/>
          </w:tcPr>
          <w:p w:rsidRDefault="00EE76EE" w:rsidR="00EE76EE">
            <w:pPr>
              <w:pStyle w:val="Bezproreda"/>
              <w:spacing w:lineRule="auto" w:line="256" w:after="0"/>
              <w:jc w:val="right"/>
              <w:rPr>
                <w:lang w:eastAsia="en-US"/>
              </w:rPr>
            </w:pPr>
            <w:r>
              <w:t xml:space="preserve">    22.539,88</w:t>
            </w:r>
          </w:p>
        </w:tc>
        <w:tc>
          <w:tcPr>
            <w:tcW w:type="dxa" w:w="1559"/>
          </w:tcPr>
          <w:p w:rsidRDefault="00EE76EE" w:rsidR="00EE76EE">
            <w:pPr>
              <w:pStyle w:val="Bezproreda"/>
              <w:spacing w:lineRule="auto" w:line="256" w:after="0"/>
              <w:rPr>
                <w:lang w:eastAsia="en-US"/>
              </w:rPr>
            </w:pPr>
          </w:p>
        </w:tc>
      </w:tr>
      <w:tr w:rsidTr="00EE76EE" w:rsidR="00EE76EE">
        <w:tc>
          <w:tcPr>
            <w:tcW w:type="dxa" w:w="727"/>
            <w:hideMark/>
          </w:tcPr>
          <w:p w:rsidRDefault="00EE76EE" w:rsidR="00EE76EE">
            <w:pPr>
              <w:pStyle w:val="Bezproreda"/>
              <w:spacing w:lineRule="auto" w:line="256" w:after="0"/>
              <w:jc w:val="center"/>
              <w:rPr>
                <w:lang w:eastAsia="en-US"/>
              </w:rPr>
            </w:pPr>
            <w:r>
              <w:t>5.</w:t>
            </w:r>
          </w:p>
        </w:tc>
        <w:tc>
          <w:tcPr>
            <w:tcW w:type="dxa" w:w="4797"/>
            <w:hideMark/>
          </w:tcPr>
          <w:p w:rsidRDefault="00EE76EE" w:rsidR="00EE76EE">
            <w:pPr>
              <w:pStyle w:val="Bezproreda"/>
              <w:spacing w:lineRule="auto" w:line="256" w:after="0"/>
            </w:pPr>
            <w:proofErr w:type="spellStart"/>
            <w:r>
              <w:t>Velicki</w:t>
            </w:r>
            <w:proofErr w:type="spellEnd"/>
            <w:r>
              <w:t xml:space="preserve"> Petar </w:t>
            </w:r>
          </w:p>
          <w:p w:rsidRDefault="00EE76EE" w:rsidR="00EE76EE">
            <w:pPr>
              <w:pStyle w:val="Bezproreda"/>
              <w:spacing w:lineRule="auto" w:line="256" w:after="0"/>
            </w:pPr>
            <w:r>
              <w:t xml:space="preserve">OIB </w:t>
            </w:r>
            <w:r>
              <w:rPr>
                <w:color w:val="000000"/>
              </w:rPr>
              <w:t>13289959216</w:t>
            </w:r>
          </w:p>
          <w:p w:rsidRDefault="00EE76EE" w:rsidR="00EE76EE">
            <w:pPr>
              <w:pStyle w:val="Bezproreda"/>
              <w:spacing w:lineRule="auto" w:line="256" w:after="0"/>
              <w:rPr>
                <w:lang w:eastAsia="en-US"/>
              </w:rPr>
            </w:pPr>
            <w:r>
              <w:rPr>
                <w:color w:val="000000"/>
              </w:rPr>
              <w:t>Ružina ulica 121, 31000 Osijek</w:t>
            </w:r>
          </w:p>
        </w:tc>
        <w:tc>
          <w:tcPr>
            <w:tcW w:type="dxa" w:w="1842"/>
            <w:hideMark/>
          </w:tcPr>
          <w:p w:rsidRDefault="00EE76EE" w:rsidR="00EE76EE">
            <w:pPr>
              <w:pStyle w:val="Bezproreda"/>
              <w:spacing w:lineRule="auto" w:line="256" w:after="0"/>
              <w:jc w:val="right"/>
              <w:rPr>
                <w:lang w:eastAsia="en-US"/>
              </w:rPr>
            </w:pPr>
            <w:r>
              <w:t xml:space="preserve"> </w:t>
            </w:r>
          </w:p>
        </w:tc>
        <w:tc>
          <w:tcPr>
            <w:tcW w:type="dxa" w:w="1560"/>
          </w:tcPr>
          <w:p w:rsidRDefault="00EE76EE" w:rsidR="00EE76EE">
            <w:pPr>
              <w:pStyle w:val="Bezproreda"/>
              <w:spacing w:lineRule="auto" w:line="256" w:after="0"/>
              <w:jc w:val="right"/>
            </w:pPr>
            <w:r>
              <w:t>14.735,14</w:t>
            </w:r>
          </w:p>
          <w:p w:rsidRDefault="00EE76EE" w:rsidR="00EE76EE">
            <w:pPr>
              <w:pStyle w:val="Bezproreda"/>
              <w:spacing w:lineRule="auto" w:line="256" w:after="0"/>
              <w:jc w:val="right"/>
            </w:pPr>
          </w:p>
          <w:p w:rsidRDefault="00EE76EE" w:rsidR="00EE76EE">
            <w:pPr>
              <w:pStyle w:val="Bezproreda"/>
              <w:spacing w:lineRule="auto" w:line="256" w:after="0"/>
              <w:jc w:val="right"/>
              <w:rPr>
                <w:lang w:eastAsia="en-US"/>
              </w:rPr>
            </w:pPr>
            <w:r>
              <w:t xml:space="preserve">                  </w:t>
            </w:r>
          </w:p>
        </w:tc>
        <w:tc>
          <w:tcPr>
            <w:tcW w:type="dxa" w:w="1559"/>
          </w:tcPr>
          <w:p w:rsidRDefault="00EE76EE" w:rsidR="00EE76EE">
            <w:pPr>
              <w:pStyle w:val="Bezproreda"/>
              <w:spacing w:lineRule="auto" w:line="256" w:after="0"/>
              <w:rPr>
                <w:lang w:eastAsia="en-US"/>
              </w:rPr>
            </w:pPr>
          </w:p>
        </w:tc>
      </w:tr>
      <w:tr w:rsidTr="00EE76EE" w:rsidR="00EE76EE">
        <w:tc>
          <w:tcPr>
            <w:tcW w:type="dxa" w:w="727"/>
            <w:hideMark/>
          </w:tcPr>
          <w:p w:rsidRDefault="00EE76EE" w:rsidR="00EE76EE">
            <w:pPr>
              <w:pStyle w:val="Bezproreda"/>
              <w:spacing w:lineRule="auto" w:line="256" w:after="0"/>
              <w:jc w:val="center"/>
              <w:rPr>
                <w:lang w:eastAsia="en-US"/>
              </w:rPr>
            </w:pPr>
            <w:r>
              <w:t>6.</w:t>
            </w:r>
          </w:p>
        </w:tc>
        <w:tc>
          <w:tcPr>
            <w:tcW w:type="dxa" w:w="4797"/>
            <w:hideMark/>
          </w:tcPr>
          <w:p w:rsidRDefault="00EE76EE" w:rsidR="00EE76EE">
            <w:pPr>
              <w:pStyle w:val="Bezproreda"/>
              <w:spacing w:lineRule="auto" w:line="256" w:after="0"/>
            </w:pPr>
            <w:proofErr w:type="spellStart"/>
            <w:r>
              <w:t>Witovsky</w:t>
            </w:r>
            <w:proofErr w:type="spellEnd"/>
            <w:r>
              <w:t xml:space="preserve"> Ana</w:t>
            </w:r>
          </w:p>
          <w:p w:rsidRDefault="00EE76EE" w:rsidR="00EE76EE">
            <w:pPr>
              <w:pStyle w:val="Bezproreda"/>
              <w:spacing w:lineRule="auto" w:line="256" w:after="0"/>
            </w:pPr>
            <w:r>
              <w:t xml:space="preserve">OIB </w:t>
            </w:r>
            <w:r>
              <w:rPr>
                <w:color w:val="000000"/>
              </w:rPr>
              <w:t>66993018451</w:t>
            </w:r>
          </w:p>
          <w:p w:rsidRDefault="00EE76EE" w:rsidR="00EE76EE">
            <w:pPr>
              <w:pStyle w:val="Bezproreda"/>
              <w:spacing w:lineRule="auto" w:line="256" w:after="0"/>
              <w:rPr>
                <w:lang w:eastAsia="en-US"/>
              </w:rPr>
            </w:pPr>
            <w:r>
              <w:rPr>
                <w:color w:val="000000"/>
              </w:rPr>
              <w:t>Kardinala Alojzija Stepinca 17, 31000 Osijek</w:t>
            </w:r>
          </w:p>
        </w:tc>
        <w:tc>
          <w:tcPr>
            <w:tcW w:type="dxa" w:w="1842"/>
            <w:hideMark/>
          </w:tcPr>
          <w:p w:rsidRDefault="00EE76EE" w:rsidR="00EE76EE">
            <w:pPr>
              <w:pStyle w:val="Bezproreda"/>
              <w:spacing w:lineRule="auto" w:line="256" w:after="0"/>
              <w:jc w:val="right"/>
              <w:rPr>
                <w:lang w:eastAsia="en-US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type="dxa" w:w="1560"/>
            <w:hideMark/>
          </w:tcPr>
          <w:p w:rsidRDefault="00EE76EE" w:rsidR="00EE76EE">
            <w:pPr>
              <w:pStyle w:val="Bezproreda"/>
              <w:spacing w:lineRule="auto" w:line="256" w:after="0"/>
              <w:jc w:val="right"/>
            </w:pPr>
            <w:r>
              <w:rPr>
                <w:color w:val="000000"/>
              </w:rPr>
              <w:t xml:space="preserve">   10.290,93  </w:t>
            </w:r>
          </w:p>
          <w:p w:rsidRDefault="00EE76EE" w:rsidR="00EE76EE">
            <w:pPr>
              <w:pStyle w:val="Bezproreda"/>
              <w:spacing w:lineRule="auto" w:line="256" w:after="0"/>
              <w:jc w:val="right"/>
              <w:rPr>
                <w:lang w:eastAsia="en-US"/>
              </w:rPr>
            </w:pPr>
            <w:r>
              <w:t xml:space="preserve">   </w:t>
            </w:r>
          </w:p>
        </w:tc>
        <w:tc>
          <w:tcPr>
            <w:tcW w:type="dxa" w:w="1559"/>
          </w:tcPr>
          <w:p w:rsidRDefault="00EE76EE" w:rsidR="00EE76EE">
            <w:pPr>
              <w:pStyle w:val="Bezproreda"/>
              <w:spacing w:lineRule="auto" w:line="256" w:after="0"/>
              <w:rPr>
                <w:lang w:eastAsia="en-US"/>
              </w:rPr>
            </w:pPr>
          </w:p>
        </w:tc>
      </w:tr>
    </w:tbl>
    <w:p w:rsidRDefault="00EE76EE" w:rsidP="00EE76EE" w:rsidR="00EE76EE">
      <w:pPr>
        <w:spacing w:after="0"/>
        <w:rPr>
          <w:rFonts w:cs="Times New Roman"/>
        </w:rPr>
      </w:pPr>
    </w:p>
    <w:p w:rsidRDefault="00EE76EE" w:rsidP="00EE76EE" w:rsidR="00EE76EE">
      <w:pPr>
        <w:spacing w:after="0"/>
        <w:rPr>
          <w:rFonts w:cs="Times New Roman"/>
        </w:rPr>
      </w:pPr>
    </w:p>
    <w:p w:rsidRDefault="00EE76EE" w:rsidP="00EE76EE" w:rsidR="00EE76EE">
      <w:pPr>
        <w:spacing w:after="0"/>
        <w:rPr>
          <w:rFonts w:cs="Times New Roman"/>
        </w:rPr>
      </w:pPr>
    </w:p>
    <w:p w:rsidRDefault="00EE76EE" w:rsidP="00EE76EE" w:rsidR="00EE76EE">
      <w:pPr>
        <w:spacing w:after="0"/>
        <w:rPr>
          <w:rFonts w:cs="Times New Roman"/>
        </w:rPr>
      </w:pPr>
    </w:p>
    <w:p w:rsidRDefault="00EE76EE" w:rsidP="00EE76EE" w:rsidR="00EE76EE">
      <w:pPr>
        <w:tabs>
          <w:tab w:pos="7212" w:val="left"/>
        </w:tabs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2</w:t>
      </w:r>
    </w:p>
    <w:p w:rsidRDefault="00EE76EE" w:rsidP="00EE76EE" w:rsidR="00EE76EE">
      <w:pPr>
        <w:spacing w:after="0"/>
        <w:jc w:val="center"/>
        <w:rPr>
          <w:rFonts w:cs="Times New Roman"/>
          <w:b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  <w:b/>
        </w:rPr>
      </w:pPr>
      <w:r>
        <w:rPr>
          <w:rFonts w:cs="Times New Roman"/>
          <w:b/>
        </w:rPr>
        <w:t>II. Utvrđene su slijedeće tražbine vjerovnika drugog isplatnog reda u kunama:</w:t>
      </w:r>
    </w:p>
    <w:tbl>
      <w:tblPr>
        <w:tblpPr w:tblpY="1" w:tblpXSpec="center" w:vertAnchor="text" w:bottomFromText="160" w:rightFromText="180" w:leftFromText="180"/>
        <w:tblOverlap w:val="never"/>
        <w:tblW w:type="dxa" w:w="10392"/>
        <w:tblLayout w:type="fixed"/>
        <w:tblLook w:val="00A0" w:noVBand="0" w:noHBand="0" w:lastColumn="0" w:firstColumn="1" w:lastRow="0" w:firstRow="1"/>
      </w:tblPr>
      <w:tblGrid>
        <w:gridCol w:w="726"/>
        <w:gridCol w:w="4795"/>
        <w:gridCol w:w="1672"/>
        <w:gridCol w:w="1559"/>
        <w:gridCol w:w="1640"/>
      </w:tblGrid>
      <w:tr w:rsidTr="00EE76EE" w:rsidR="00EE76EE">
        <w:tc>
          <w:tcPr>
            <w:tcW w:type="dxa" w:w="727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4797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1672"/>
            <w:vAlign w:val="center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vAlign w:val="center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640"/>
            <w:vAlign w:val="center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SCHENKER d.o.o.,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51003352330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Dugoselska cesta 5, 10370 </w:t>
            </w:r>
            <w:proofErr w:type="spellStart"/>
            <w:r>
              <w:rPr>
                <w:rFonts w:cs="Times New Roman" w:eastAsia="SimSun"/>
              </w:rPr>
              <w:t>Rugvica</w:t>
            </w:r>
            <w:proofErr w:type="spellEnd"/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center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116.011,77 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center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FOND ZA ZAŠTITU OKOLIŠA I ENERGETSKU UČINKOVITOST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85828625994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Radnička cesta 80,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742,62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rPr>
          <w:trHeight w:val="645"/>
        </w:trPr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GRAD OSIJEK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30050049642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Franje Kuhača 9, 31000 Osijek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47.374,45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PLESLIĆ-REVIZIJA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26639138176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Trg Ante Starčevića 10,31000 Osijek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15.000,00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HRVATSKE VODE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28921383001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Splavarska 2a, 31000 Osijek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55.911,84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TERRA JASKA d.o.o.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81184470570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Ulica kralja Tomislava 20, 10454 </w:t>
            </w:r>
            <w:proofErr w:type="spellStart"/>
            <w:r>
              <w:rPr>
                <w:rFonts w:cs="Times New Roman" w:eastAsia="SimSun"/>
              </w:rPr>
              <w:t>Strmec</w:t>
            </w:r>
            <w:proofErr w:type="spellEnd"/>
            <w:r>
              <w:rPr>
                <w:rFonts w:cs="Times New Roman" w:eastAsia="SimSun"/>
              </w:rPr>
              <w:t xml:space="preserve"> Samoborski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11.097,15 </w:t>
            </w:r>
          </w:p>
        </w:tc>
        <w:tc>
          <w:tcPr>
            <w:tcW w:type="dxa" w:w="1640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</w:tr>
      <w:tr w:rsidTr="00EE76EE" w:rsidR="00EE76EE">
        <w:trPr>
          <w:trHeight w:val="686"/>
        </w:trPr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INTER S.T.E.E.L. d.o.o.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98771145271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Turjaci</w:t>
            </w:r>
            <w:proofErr w:type="spellEnd"/>
            <w:r>
              <w:rPr>
                <w:rFonts w:cs="Times New Roman" w:eastAsia="SimSun"/>
              </w:rPr>
              <w:t xml:space="preserve"> 348, 21232 </w:t>
            </w:r>
            <w:proofErr w:type="spellStart"/>
            <w:r>
              <w:rPr>
                <w:rFonts w:cs="Times New Roman" w:eastAsia="SimSun"/>
              </w:rPr>
              <w:t>Turjaci</w:t>
            </w:r>
            <w:proofErr w:type="spellEnd"/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00B050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372.431,72  </w:t>
            </w:r>
          </w:p>
        </w:tc>
        <w:tc>
          <w:tcPr>
            <w:tcW w:type="dxa" w:w="1640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ININ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52909770220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Dr. Mile Budaka 1, 35000 Slavonski Brod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67.699,04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rPr>
          <w:trHeight w:val="692"/>
        </w:trPr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FINANCIJSKA AGENCIJA (FINA)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85821130368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Ulica grada Vukovara 70,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1.172,35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CARGO-PARTNER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84596041174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Jankomir 25J, 10090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34.714,53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ISTARSKI VODOVOD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13269963589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Sv. Ivan 8,52420 Buzet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1.043,45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HEP-TOPLINARSTVO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15907062900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Miševečka</w:t>
            </w:r>
            <w:proofErr w:type="spellEnd"/>
            <w:r>
              <w:rPr>
                <w:rFonts w:cs="Times New Roman" w:eastAsia="SimSun"/>
              </w:rPr>
              <w:t xml:space="preserve"> 15a,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634,28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KD ČISTOĆA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06531901714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Dolac 14, 51000 Rijeka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868,79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RO-TEHNOLOGIJA d.o.o.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94757004774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Nova cesta 86, 51410 Opatija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15.783,12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4797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  <w:b/>
              </w:rPr>
            </w:pPr>
            <w:r>
              <w:rPr>
                <w:rFonts w:cs="Times New Roman" w:eastAsia="SimSun"/>
                <w:b/>
              </w:rPr>
              <w:t xml:space="preserve">                               3</w:t>
            </w:r>
          </w:p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1672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1559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1640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INA – INDUSTRIJA NAFTE d.d.,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27759560625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Av</w:t>
            </w:r>
            <w:proofErr w:type="spellEnd"/>
            <w:r>
              <w:rPr>
                <w:rFonts w:cs="Times New Roman" w:eastAsia="SimSun"/>
              </w:rPr>
              <w:t>. V. Holjevca 10,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249.106,16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rPr>
          <w:trHeight w:val="761"/>
        </w:trPr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>GRAD ZAGREB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61817894937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Trg Stjepana Radića 1,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 xml:space="preserve">17.993,44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WÜRTH-HRVATSKA d.o.o.,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52641439848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Franje Lučića 32, 10000 Zagreb 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 xml:space="preserve">21.142,53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INSTITUT IGH d.d.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79766124714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Janka </w:t>
            </w:r>
            <w:proofErr w:type="spellStart"/>
            <w:r>
              <w:rPr>
                <w:rFonts w:cs="Times New Roman" w:eastAsia="SimSun"/>
              </w:rPr>
              <w:t>Rakuše</w:t>
            </w:r>
            <w:proofErr w:type="spellEnd"/>
            <w:r>
              <w:rPr>
                <w:rFonts w:cs="Times New Roman" w:eastAsia="SimSun"/>
              </w:rPr>
              <w:t xml:space="preserve"> 1,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 xml:space="preserve">116.364,78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VIADUKT d.d.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74794390096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Krančevićeva</w:t>
            </w:r>
            <w:proofErr w:type="spellEnd"/>
            <w:r>
              <w:rPr>
                <w:rFonts w:cs="Times New Roman" w:eastAsia="SimSun"/>
              </w:rPr>
              <w:t xml:space="preserve"> 2,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 xml:space="preserve">3.497.750,75 </w:t>
            </w:r>
          </w:p>
        </w:tc>
        <w:tc>
          <w:tcPr>
            <w:tcW w:type="dxa" w:w="1640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VIPNET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29524210204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Vrtni put 1,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 xml:space="preserve">27.729,50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AUTOHRVATSKA PRODAJNO SERVISNI CENTRI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87682591133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Zastavnice 25C, 10251 Hrvatski Leskovac 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30.102,28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</w:p>
        </w:tc>
      </w:tr>
      <w:tr w:rsidTr="00EE76EE" w:rsidR="00EE76EE">
        <w:trPr>
          <w:trHeight w:val="662"/>
        </w:trPr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PK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07930503403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Industrijska zona R-27, 51223 </w:t>
            </w:r>
            <w:proofErr w:type="spellStart"/>
            <w:r>
              <w:rPr>
                <w:rFonts w:cs="Times New Roman" w:eastAsia="SimSun"/>
              </w:rPr>
              <w:t>Škrljevo</w:t>
            </w:r>
            <w:proofErr w:type="spellEnd"/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24.051,56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AUTOHRVATSKA AUTOMOBILI d.o.o.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23035642859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Radnička cesta 182,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17.320,60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rPr>
          <w:trHeight w:val="698"/>
        </w:trPr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VODOVOD – OSIJEK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43654507669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Poljski put 1, 31000 Osijek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 xml:space="preserve">4.843,67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PETRIČ d.o.o., </w:t>
            </w:r>
          </w:p>
          <w:p w:rsidRDefault="00EE76EE" w:rsidR="00EE76EE">
            <w:pPr>
              <w:spacing w:after="0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>OIB  62643237473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Goriška</w:t>
            </w:r>
            <w:proofErr w:type="spellEnd"/>
            <w:r>
              <w:rPr>
                <w:rFonts w:cs="Times New Roman" w:eastAsia="SimSun"/>
              </w:rPr>
              <w:t xml:space="preserve"> 57, 5270 </w:t>
            </w:r>
            <w:proofErr w:type="spellStart"/>
            <w:r>
              <w:rPr>
                <w:rFonts w:cs="Times New Roman" w:eastAsia="SimSun"/>
              </w:rPr>
              <w:t>Ajdovščina</w:t>
            </w:r>
            <w:proofErr w:type="spellEnd"/>
            <w:r>
              <w:rPr>
                <w:rFonts w:cs="Times New Roman" w:eastAsia="SimSun"/>
              </w:rPr>
              <w:t>, Republika Slovenija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>398.578,86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ERSTE &amp; STEIERMÄRKISCHE BANK d.d.,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23057039320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Jadranski trg 3a, 51000 Rijeka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 xml:space="preserve">5.915.929,00 </w:t>
            </w:r>
          </w:p>
        </w:tc>
        <w:tc>
          <w:tcPr>
            <w:tcW w:type="dxa" w:w="1640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</w:tr>
      <w:tr w:rsidTr="00EE76EE" w:rsidR="00EE76EE">
        <w:tc>
          <w:tcPr>
            <w:tcW w:type="dxa" w:w="727"/>
          </w:tcPr>
          <w:p w:rsidRDefault="00EE76EE" w:rsidR="00EE76EE">
            <w:pPr>
              <w:spacing w:after="0"/>
              <w:ind w:left="36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4797"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</w:p>
        </w:tc>
        <w:tc>
          <w:tcPr>
            <w:tcW w:type="dxa" w:w="1672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  <w:tc>
          <w:tcPr>
            <w:tcW w:type="dxa" w:w="1559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ERSTE CARD CLUB d.o.o. </w:t>
            </w:r>
            <w:r>
              <w:rPr>
                <w:rFonts w:cs="Times New Roman" w:eastAsia="SimSun"/>
                <w:color w:val="00B050"/>
              </w:rPr>
              <w:t xml:space="preserve">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85941596441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Ulica Frana </w:t>
            </w:r>
            <w:proofErr w:type="spellStart"/>
            <w:r>
              <w:rPr>
                <w:rFonts w:cs="Times New Roman" w:eastAsia="SimSun"/>
              </w:rPr>
              <w:t>Folnegovića</w:t>
            </w:r>
            <w:proofErr w:type="spellEnd"/>
            <w:r>
              <w:rPr>
                <w:rFonts w:cs="Times New Roman" w:eastAsia="SimSun"/>
              </w:rPr>
              <w:t xml:space="preserve"> 6, 10000 Zagreb</w:t>
            </w:r>
          </w:p>
        </w:tc>
        <w:tc>
          <w:tcPr>
            <w:tcW w:type="dxa" w:w="1672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  <w:tc>
          <w:tcPr>
            <w:tcW w:type="dxa" w:w="1559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282.910,64 </w:t>
            </w:r>
          </w:p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GP EUROIMPEX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PIB 101924714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Jovana </w:t>
            </w:r>
            <w:proofErr w:type="spellStart"/>
            <w:r>
              <w:rPr>
                <w:rFonts w:cs="Times New Roman" w:eastAsia="SimSun"/>
              </w:rPr>
              <w:t>Cvijića</w:t>
            </w:r>
            <w:proofErr w:type="spellEnd"/>
            <w:r>
              <w:rPr>
                <w:rFonts w:cs="Times New Roman" w:eastAsia="SimSun"/>
              </w:rPr>
              <w:t xml:space="preserve"> 12a, 15300 </w:t>
            </w:r>
            <w:proofErr w:type="spellStart"/>
            <w:r>
              <w:rPr>
                <w:rFonts w:cs="Times New Roman" w:eastAsia="SimSun"/>
              </w:rPr>
              <w:t>Loznica</w:t>
            </w:r>
            <w:proofErr w:type="spellEnd"/>
            <w:r>
              <w:rPr>
                <w:rFonts w:cs="Times New Roman" w:eastAsia="SimSun"/>
              </w:rPr>
              <w:t>, Republika Srbija</w:t>
            </w:r>
          </w:p>
          <w:p w:rsidRDefault="00EE76EE" w:rsidR="00EE76EE">
            <w:pPr>
              <w:spacing w:after="0"/>
              <w:jc w:val="center"/>
              <w:rPr>
                <w:rFonts w:cs="Times New Roman" w:eastAsia="SimSun"/>
                <w:b/>
              </w:rPr>
            </w:pPr>
            <w:r>
              <w:rPr>
                <w:rFonts w:cs="Times New Roman" w:eastAsia="SimSun"/>
                <w:b/>
              </w:rPr>
              <w:lastRenderedPageBreak/>
              <w:t xml:space="preserve">                                  4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17.849,75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b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CARPRICORNO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09517317411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Hercegovačka 57a, 21000 Split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1.429,15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4797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1672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1559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1640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CITY STUDIO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SI97006211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Zemljemerska</w:t>
            </w:r>
            <w:proofErr w:type="spellEnd"/>
            <w:r>
              <w:rPr>
                <w:rFonts w:cs="Times New Roman" w:eastAsia="SimSun"/>
              </w:rPr>
              <w:t xml:space="preserve"> ulica 12, 1000 Ljubljana, Republika Slovenija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470.054,02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MINISTARSTVO POLJOPRIVREDE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76767369197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Ulica grada Vukovara 78,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32.191,42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SAMOBORKA d.d.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53149109818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Zagrebačka 32a, 10430 Samobor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48.692,36 </w:t>
            </w:r>
            <w:r>
              <w:rPr>
                <w:rFonts w:cs="Times New Roman" w:eastAsia="SimSun"/>
                <w:color w:val="FF0000"/>
              </w:rPr>
              <w:t xml:space="preserve">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KVEDER d.o.o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SI73392162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Zadobrova</w:t>
            </w:r>
            <w:proofErr w:type="spellEnd"/>
            <w:r>
              <w:rPr>
                <w:rFonts w:cs="Times New Roman" w:eastAsia="SimSun"/>
              </w:rPr>
              <w:t xml:space="preserve"> 135, 3211 </w:t>
            </w:r>
            <w:proofErr w:type="spellStart"/>
            <w:r>
              <w:rPr>
                <w:rFonts w:cs="Times New Roman" w:eastAsia="SimSun"/>
              </w:rPr>
              <w:t>Škofja</w:t>
            </w:r>
            <w:proofErr w:type="spellEnd"/>
            <w:r>
              <w:rPr>
                <w:rFonts w:cs="Times New Roman" w:eastAsia="SimSun"/>
              </w:rPr>
              <w:t xml:space="preserve"> Vas, Republika Slovenija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120.145,05</w:t>
            </w:r>
            <w:r>
              <w:rPr>
                <w:rFonts w:cs="Times New Roman" w:eastAsia="SimSun"/>
                <w:color w:val="FF0000"/>
              </w:rPr>
              <w:t xml:space="preserve">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ECOBETON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SI70904120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Latkova</w:t>
            </w:r>
            <w:proofErr w:type="spellEnd"/>
            <w:r>
              <w:rPr>
                <w:rFonts w:cs="Times New Roman" w:eastAsia="SimSun"/>
              </w:rPr>
              <w:t xml:space="preserve"> vas 81c, 3312 </w:t>
            </w:r>
            <w:proofErr w:type="spellStart"/>
            <w:r>
              <w:rPr>
                <w:rFonts w:cs="Times New Roman" w:eastAsia="SimSun"/>
              </w:rPr>
              <w:t>Prebold</w:t>
            </w:r>
            <w:proofErr w:type="spellEnd"/>
            <w:r>
              <w:rPr>
                <w:rFonts w:cs="Times New Roman" w:eastAsia="SimSun"/>
              </w:rPr>
              <w:t>, Republika Slovenija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46.743,71 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ZAJEP EPITO KORLATOLT FELELOSSEGU TARSASAG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HU14886791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Bajza</w:t>
            </w:r>
            <w:proofErr w:type="spellEnd"/>
            <w:r>
              <w:rPr>
                <w:rFonts w:cs="Times New Roman" w:eastAsia="SimSun"/>
              </w:rPr>
              <w:t xml:space="preserve"> </w:t>
            </w:r>
            <w:proofErr w:type="spellStart"/>
            <w:r>
              <w:rPr>
                <w:rFonts w:cs="Times New Roman" w:eastAsia="SimSun"/>
              </w:rPr>
              <w:t>utca</w:t>
            </w:r>
            <w:proofErr w:type="spellEnd"/>
            <w:r>
              <w:rPr>
                <w:rFonts w:cs="Times New Roman" w:eastAsia="SimSun"/>
              </w:rPr>
              <w:t xml:space="preserve"> 54, 1062 Budimpešta, Republika Mađarska</w:t>
            </w:r>
          </w:p>
        </w:tc>
        <w:tc>
          <w:tcPr>
            <w:tcW w:type="dxa" w:w="1672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  </w:t>
            </w:r>
          </w:p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  <w:tc>
          <w:tcPr>
            <w:tcW w:type="dxa" w:w="1559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239.662,37 </w:t>
            </w:r>
          </w:p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rPr>
          <w:trHeight w:val="800"/>
        </w:trPr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BMD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79273112873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Dobrodolska</w:t>
            </w:r>
            <w:proofErr w:type="spellEnd"/>
            <w:r>
              <w:rPr>
                <w:rFonts w:cs="Times New Roman" w:eastAsia="SimSun"/>
              </w:rPr>
              <w:t xml:space="preserve"> 13a, 10360 Sesvete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5.112,10 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HP-HRVATSKA POŠTA d.d.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87311810356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Jurišićeva</w:t>
            </w:r>
            <w:proofErr w:type="spellEnd"/>
            <w:r>
              <w:rPr>
                <w:rFonts w:cs="Times New Roman" w:eastAsia="SimSun"/>
              </w:rPr>
              <w:t xml:space="preserve"> 13,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 xml:space="preserve">8.557,87 </w:t>
            </w:r>
            <w:r>
              <w:rPr>
                <w:rFonts w:cs="Times New Roman" w:eastAsia="SimSun"/>
                <w:color w:val="FF0000"/>
              </w:rPr>
              <w:t xml:space="preserve">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DUBAC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01376541497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Vukovarska 17, 20000 Dubrovnik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 xml:space="preserve">4.481,26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HEP-OPSKRBA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63073332379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Ulica grada Vukovara 37,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>9.818,32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HRVATSKA RADIO TELEVIZIJA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68419124305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Prisavlje 3,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 xml:space="preserve">1.936,04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PGM RAGUSA d.d.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68907889567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Vukovarska 17, 20000 Dubrovnik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 xml:space="preserve">3.330,00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HRVATSKE AUTOCESTE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57500462912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lastRenderedPageBreak/>
              <w:t>Širolina</w:t>
            </w:r>
            <w:proofErr w:type="spellEnd"/>
            <w:r>
              <w:rPr>
                <w:rFonts w:cs="Times New Roman" w:eastAsia="SimSun"/>
              </w:rPr>
              <w:t xml:space="preserve"> 4, 10000 Zagreb</w:t>
            </w:r>
          </w:p>
          <w:p w:rsidRDefault="00EE76EE" w:rsidR="00EE76EE">
            <w:pPr>
              <w:spacing w:after="0"/>
              <w:jc w:val="center"/>
              <w:rPr>
                <w:rFonts w:cs="Times New Roman" w:eastAsia="SimSun"/>
                <w:b/>
              </w:rPr>
            </w:pPr>
            <w:r>
              <w:rPr>
                <w:rFonts w:cs="Times New Roman" w:eastAsia="SimSun"/>
                <w:b/>
              </w:rPr>
              <w:t xml:space="preserve">                                         5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lastRenderedPageBreak/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 xml:space="preserve">209.643,33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KREDITNA BANKA ZAGREB d.d. 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70663193635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Ulica grada Vukovara 74,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70.917.191,99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ZAGREBAČKI HOLDING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85584865987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Ulica grada Vukovara 41, 10000 Zagreb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15.323,12</w:t>
            </w:r>
          </w:p>
        </w:tc>
        <w:tc>
          <w:tcPr>
            <w:tcW w:type="dxa" w:w="1640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</w:tr>
      <w:tr w:rsidTr="00EE76EE" w:rsidR="00EE76EE">
        <w:tc>
          <w:tcPr>
            <w:tcW w:type="dxa" w:w="727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4797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1672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1559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1640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MACCAFERRI CENTRAL EUROPE S.R.O.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21562742222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Štverník</w:t>
            </w:r>
            <w:proofErr w:type="spellEnd"/>
            <w:r>
              <w:rPr>
                <w:rFonts w:cs="Times New Roman" w:eastAsia="SimSun"/>
              </w:rPr>
              <w:t xml:space="preserve"> 662, 90613 </w:t>
            </w:r>
            <w:proofErr w:type="spellStart"/>
            <w:r>
              <w:rPr>
                <w:rFonts w:cs="Times New Roman" w:eastAsia="SimSun"/>
              </w:rPr>
              <w:t>Brezová</w:t>
            </w:r>
            <w:proofErr w:type="spellEnd"/>
            <w:r>
              <w:rPr>
                <w:rFonts w:cs="Times New Roman" w:eastAsia="SimSun"/>
              </w:rPr>
              <w:t xml:space="preserve"> pod </w:t>
            </w:r>
            <w:proofErr w:type="spellStart"/>
            <w:r>
              <w:rPr>
                <w:rFonts w:cs="Times New Roman" w:eastAsia="SimSun"/>
              </w:rPr>
              <w:t>Bradlom</w:t>
            </w:r>
            <w:proofErr w:type="spellEnd"/>
            <w:r>
              <w:rPr>
                <w:rFonts w:cs="Times New Roman" w:eastAsia="SimSun"/>
              </w:rPr>
              <w:t>, Slovačka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153.296,60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ELEKTROSIGNAL d.o.o., 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SI25460188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Lava 6a, 3000 Celje, Republika Slovenija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93.753,26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HEP-Operator distribucijskog sustava d.o.o.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46830600751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Ulica grada Vukovara 37,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1.260,85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R="00EE76EE">
            <w:pPr>
              <w:spacing w:after="0"/>
              <w:ind w:left="36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4797"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</w:p>
        </w:tc>
        <w:tc>
          <w:tcPr>
            <w:tcW w:type="dxa" w:w="1672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  <w:tc>
          <w:tcPr>
            <w:tcW w:type="dxa" w:w="1559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VOC CELJE d.d.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SI5511941000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Lava 42, 3000 Celje, Republika Slovenija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518.668,82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Nacionalni laboratorij za </w:t>
            </w:r>
            <w:proofErr w:type="spellStart"/>
            <w:r>
              <w:rPr>
                <w:rFonts w:cs="Times New Roman" w:eastAsia="SimSun"/>
              </w:rPr>
              <w:t>zdravje</w:t>
            </w:r>
            <w:proofErr w:type="spellEnd"/>
            <w:r>
              <w:rPr>
                <w:rFonts w:cs="Times New Roman" w:eastAsia="SimSun"/>
              </w:rPr>
              <w:t xml:space="preserve"> </w:t>
            </w:r>
            <w:proofErr w:type="spellStart"/>
            <w:r>
              <w:rPr>
                <w:rFonts w:cs="Times New Roman" w:eastAsia="SimSun"/>
              </w:rPr>
              <w:t>okolje</w:t>
            </w:r>
            <w:proofErr w:type="spellEnd"/>
            <w:r>
              <w:rPr>
                <w:rFonts w:cs="Times New Roman" w:eastAsia="SimSun"/>
              </w:rPr>
              <w:t xml:space="preserve"> </w:t>
            </w:r>
            <w:proofErr w:type="spellStart"/>
            <w:r>
              <w:rPr>
                <w:rFonts w:cs="Times New Roman" w:eastAsia="SimSun"/>
              </w:rPr>
              <w:t>in</w:t>
            </w:r>
            <w:proofErr w:type="spellEnd"/>
            <w:r>
              <w:rPr>
                <w:rFonts w:cs="Times New Roman" w:eastAsia="SimSun"/>
              </w:rPr>
              <w:t xml:space="preserve"> hrano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SI6489087000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Prvomajska ulica 1, 2000 Maribor, Republika Slovenija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8.983,63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Petrol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75550985023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Oreškovićeva</w:t>
            </w:r>
            <w:proofErr w:type="spellEnd"/>
            <w:r>
              <w:rPr>
                <w:rFonts w:cs="Times New Roman" w:eastAsia="SimSun"/>
              </w:rPr>
              <w:t xml:space="preserve"> 6/h, Otok , 10010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246.937,99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rPr>
          <w:trHeight w:val="725"/>
        </w:trPr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HRVATSKE VODE VGO za gornju Savu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28921383001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Ulica grada Vukovara 271, 1000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1.985,09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rPr>
          <w:trHeight w:val="982"/>
        </w:trPr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REPUBLIKA HRVATSKA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Ministarstvo gospodarstva, poduzetništva i obrta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22413472900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Ulica grada Vukovara 78,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830.154,36 </w:t>
            </w:r>
          </w:p>
        </w:tc>
        <w:tc>
          <w:tcPr>
            <w:tcW w:type="dxa" w:w="1640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R="00EE76EE">
            <w:pPr>
              <w:spacing w:after="0"/>
              <w:ind w:left="36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4797"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</w:p>
        </w:tc>
        <w:tc>
          <w:tcPr>
            <w:tcW w:type="dxa" w:w="1672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  <w:tc>
          <w:tcPr>
            <w:tcW w:type="dxa" w:w="1559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PVS </w:t>
            </w:r>
            <w:proofErr w:type="spellStart"/>
            <w:r>
              <w:rPr>
                <w:rFonts w:cs="Times New Roman" w:eastAsia="SimSun"/>
              </w:rPr>
              <w:t>GmbH</w:t>
            </w:r>
            <w:proofErr w:type="spellEnd"/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ATU14343307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Voitgasse</w:t>
            </w:r>
            <w:proofErr w:type="spellEnd"/>
            <w:r>
              <w:rPr>
                <w:rFonts w:cs="Times New Roman" w:eastAsia="SimSun"/>
              </w:rPr>
              <w:t xml:space="preserve"> 19, 1220 Beč, Republika Austrija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383.255,88 </w:t>
            </w:r>
          </w:p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Energo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99393766301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Dolac 14, 51000 Rijeka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</w:p>
          <w:p w:rsidRDefault="00EE76EE" w:rsidR="00EE76EE">
            <w:pPr>
              <w:spacing w:after="0"/>
              <w:jc w:val="center"/>
              <w:rPr>
                <w:rFonts w:cs="Times New Roman" w:eastAsia="SimSun"/>
                <w:b/>
              </w:rPr>
            </w:pPr>
            <w:r>
              <w:rPr>
                <w:rFonts w:cs="Times New Roman" w:eastAsia="SimSun"/>
                <w:b/>
              </w:rPr>
              <w:t xml:space="preserve">                                6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3.997,83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rPr>
          <w:trHeight w:val="112"/>
        </w:trPr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Sava </w:t>
            </w:r>
            <w:proofErr w:type="spellStart"/>
            <w:r>
              <w:rPr>
                <w:rFonts w:cs="Times New Roman" w:eastAsia="SimSun"/>
              </w:rPr>
              <w:t>Trade</w:t>
            </w:r>
            <w:proofErr w:type="spellEnd"/>
            <w:r>
              <w:rPr>
                <w:rFonts w:cs="Times New Roman" w:eastAsia="SimSun"/>
              </w:rPr>
              <w:t xml:space="preserve"> Rijeka d.o.o. 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99144309146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Fiorella</w:t>
            </w:r>
            <w:proofErr w:type="spellEnd"/>
            <w:r>
              <w:rPr>
                <w:rFonts w:cs="Times New Roman" w:eastAsia="SimSun"/>
              </w:rPr>
              <w:t xml:space="preserve"> </w:t>
            </w:r>
            <w:proofErr w:type="spellStart"/>
            <w:r>
              <w:rPr>
                <w:rFonts w:cs="Times New Roman" w:eastAsia="SimSun"/>
              </w:rPr>
              <w:t>la</w:t>
            </w:r>
            <w:proofErr w:type="spellEnd"/>
            <w:r>
              <w:rPr>
                <w:rFonts w:cs="Times New Roman" w:eastAsia="SimSun"/>
              </w:rPr>
              <w:t xml:space="preserve"> </w:t>
            </w:r>
            <w:proofErr w:type="spellStart"/>
            <w:r>
              <w:rPr>
                <w:rFonts w:cs="Times New Roman" w:eastAsia="SimSun"/>
              </w:rPr>
              <w:t>Guardia</w:t>
            </w:r>
            <w:proofErr w:type="spellEnd"/>
            <w:r>
              <w:rPr>
                <w:rFonts w:cs="Times New Roman" w:eastAsia="SimSun"/>
              </w:rPr>
              <w:t xml:space="preserve"> 12, 51000 Rijeka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2.985,38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Kamenolom </w:t>
            </w:r>
            <w:proofErr w:type="spellStart"/>
            <w:r>
              <w:rPr>
                <w:rFonts w:cs="Times New Roman" w:eastAsia="SimSun"/>
              </w:rPr>
              <w:t>Gorjak</w:t>
            </w:r>
            <w:proofErr w:type="spellEnd"/>
            <w:r>
              <w:rPr>
                <w:rFonts w:cs="Times New Roman" w:eastAsia="SimSun"/>
              </w:rPr>
              <w:t xml:space="preserve"> d.o.o.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70092623710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Gornje Jesenje </w:t>
            </w:r>
            <w:proofErr w:type="spellStart"/>
            <w:r>
              <w:rPr>
                <w:rFonts w:cs="Times New Roman" w:eastAsia="SimSun"/>
              </w:rPr>
              <w:t>bb</w:t>
            </w:r>
            <w:proofErr w:type="spellEnd"/>
            <w:r>
              <w:rPr>
                <w:rFonts w:cs="Times New Roman" w:eastAsia="SimSun"/>
              </w:rPr>
              <w:t>, 49233 Gornje Jesenje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130.265,59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KAMENOLOM ŽAKANJE d.o.o. 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42225929113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Sračak</w:t>
            </w:r>
            <w:proofErr w:type="spellEnd"/>
            <w:r>
              <w:rPr>
                <w:rFonts w:cs="Times New Roman" w:eastAsia="SimSun"/>
              </w:rPr>
              <w:t xml:space="preserve"> 1/b, 47272 </w:t>
            </w:r>
            <w:proofErr w:type="spellStart"/>
            <w:r>
              <w:rPr>
                <w:rFonts w:cs="Times New Roman" w:eastAsia="SimSun"/>
              </w:rPr>
              <w:t>Sračak</w:t>
            </w:r>
            <w:proofErr w:type="spellEnd"/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35.221,19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4797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1672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1559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1640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ELEKTRO CELJE d.d.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SI62166859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Vrunčeva</w:t>
            </w:r>
            <w:proofErr w:type="spellEnd"/>
            <w:r>
              <w:rPr>
                <w:rFonts w:cs="Times New Roman" w:eastAsia="SimSun"/>
              </w:rPr>
              <w:t xml:space="preserve"> ulica 2a, 3000 Celje, Republika Slovenija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4.607,50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TenCate</w:t>
            </w:r>
            <w:proofErr w:type="spellEnd"/>
            <w:r>
              <w:rPr>
                <w:rFonts w:cs="Times New Roman" w:eastAsia="SimSun"/>
              </w:rPr>
              <w:t xml:space="preserve"> </w:t>
            </w:r>
            <w:proofErr w:type="spellStart"/>
            <w:r>
              <w:rPr>
                <w:rFonts w:cs="Times New Roman" w:eastAsia="SimSun"/>
              </w:rPr>
              <w:t>Geosynthetic</w:t>
            </w:r>
            <w:proofErr w:type="spellEnd"/>
            <w:r>
              <w:rPr>
                <w:rFonts w:cs="Times New Roman" w:eastAsia="SimSun"/>
              </w:rPr>
              <w:t xml:space="preserve"> </w:t>
            </w:r>
            <w:proofErr w:type="spellStart"/>
            <w:r>
              <w:rPr>
                <w:rFonts w:cs="Times New Roman" w:eastAsia="SimSun"/>
              </w:rPr>
              <w:t>Austria</w:t>
            </w:r>
            <w:proofErr w:type="spellEnd"/>
            <w:r>
              <w:rPr>
                <w:rFonts w:cs="Times New Roman" w:eastAsia="SimSun"/>
              </w:rPr>
              <w:t xml:space="preserve"> </w:t>
            </w:r>
            <w:proofErr w:type="spellStart"/>
            <w:r>
              <w:rPr>
                <w:rFonts w:cs="Times New Roman" w:eastAsia="SimSun"/>
              </w:rPr>
              <w:t>GmbH</w:t>
            </w:r>
            <w:proofErr w:type="spellEnd"/>
            <w:r>
              <w:rPr>
                <w:rFonts w:cs="Times New Roman" w:eastAsia="SimSun"/>
              </w:rPr>
              <w:t xml:space="preserve">, 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09650631727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Schachermayerstr</w:t>
            </w:r>
            <w:proofErr w:type="spellEnd"/>
            <w:r>
              <w:rPr>
                <w:rFonts w:cs="Times New Roman" w:eastAsia="SimSun"/>
              </w:rPr>
              <w:t xml:space="preserve">. 18, A-4021 </w:t>
            </w:r>
            <w:proofErr w:type="spellStart"/>
            <w:r>
              <w:rPr>
                <w:rFonts w:cs="Times New Roman" w:eastAsia="SimSun"/>
              </w:rPr>
              <w:t>Linz</w:t>
            </w:r>
            <w:proofErr w:type="spellEnd"/>
            <w:r>
              <w:rPr>
                <w:rFonts w:cs="Times New Roman" w:eastAsia="SimSun"/>
              </w:rPr>
              <w:t>, Austrija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205.048,57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TBG BETON d.o.o.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13818779193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Ivana Lučića 2A,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463.872,13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DIZALICA d.o.o.,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72989721952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Radnička cesta 184,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41.774,63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ACHILLEA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51644974425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Bilogorska 14, 31000 Osijek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16.569,29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VITA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94385284951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Ulica grada </w:t>
            </w:r>
            <w:proofErr w:type="spellStart"/>
            <w:r>
              <w:rPr>
                <w:rFonts w:cs="Times New Roman" w:eastAsia="SimSun"/>
              </w:rPr>
              <w:t>Mainza</w:t>
            </w:r>
            <w:proofErr w:type="spellEnd"/>
            <w:r>
              <w:rPr>
                <w:rFonts w:cs="Times New Roman" w:eastAsia="SimSun"/>
              </w:rPr>
              <w:t xml:space="preserve"> 13,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2.624.451,51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HANSA-FLEX Croatia d.o.o.,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60365429880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III. </w:t>
            </w:r>
            <w:proofErr w:type="spellStart"/>
            <w:r>
              <w:rPr>
                <w:rFonts w:cs="Times New Roman" w:eastAsia="SimSun"/>
              </w:rPr>
              <w:t>Resnik</w:t>
            </w:r>
            <w:proofErr w:type="spellEnd"/>
            <w:r>
              <w:rPr>
                <w:rFonts w:cs="Times New Roman" w:eastAsia="SimSun"/>
              </w:rPr>
              <w:t xml:space="preserve"> 9,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23.810,64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GRADBENI BIRO MELE, Janko Mele </w:t>
            </w:r>
            <w:proofErr w:type="spellStart"/>
            <w:r>
              <w:rPr>
                <w:rFonts w:cs="Times New Roman" w:eastAsia="SimSun"/>
              </w:rPr>
              <w:t>s.p</w:t>
            </w:r>
            <w:proofErr w:type="spellEnd"/>
            <w:r>
              <w:rPr>
                <w:rFonts w:cs="Times New Roman" w:eastAsia="SimSun"/>
              </w:rPr>
              <w:t>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SI15664228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Cesta </w:t>
            </w:r>
            <w:proofErr w:type="spellStart"/>
            <w:r>
              <w:rPr>
                <w:rFonts w:cs="Times New Roman" w:eastAsia="SimSun"/>
              </w:rPr>
              <w:t>gradenj</w:t>
            </w:r>
            <w:proofErr w:type="spellEnd"/>
            <w:r>
              <w:rPr>
                <w:rFonts w:cs="Times New Roman" w:eastAsia="SimSun"/>
              </w:rPr>
              <w:t xml:space="preserve"> 6, 1360 </w:t>
            </w:r>
            <w:proofErr w:type="spellStart"/>
            <w:r>
              <w:rPr>
                <w:rFonts w:cs="Times New Roman" w:eastAsia="SimSun"/>
              </w:rPr>
              <w:t>Vrhnika</w:t>
            </w:r>
            <w:proofErr w:type="spellEnd"/>
            <w:r>
              <w:rPr>
                <w:rFonts w:cs="Times New Roman" w:eastAsia="SimSun"/>
              </w:rPr>
              <w:t>, Republika Slovenija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26.005,87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OTP </w:t>
            </w:r>
            <w:proofErr w:type="spellStart"/>
            <w:r>
              <w:rPr>
                <w:rFonts w:cs="Times New Roman" w:eastAsia="SimSun"/>
              </w:rPr>
              <w:t>Leasing</w:t>
            </w:r>
            <w:proofErr w:type="spellEnd"/>
            <w:r>
              <w:rPr>
                <w:rFonts w:cs="Times New Roman" w:eastAsia="SimSun"/>
              </w:rPr>
              <w:t xml:space="preserve"> d.d.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23780250353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Avenija Dubrovnik 16/V, </w:t>
            </w:r>
            <w:proofErr w:type="spellStart"/>
            <w:r>
              <w:rPr>
                <w:rFonts w:cs="Times New Roman" w:eastAsia="SimSun"/>
              </w:rPr>
              <w:t>Avenue</w:t>
            </w:r>
            <w:proofErr w:type="spellEnd"/>
            <w:r>
              <w:rPr>
                <w:rFonts w:cs="Times New Roman" w:eastAsia="SimSun"/>
              </w:rPr>
              <w:t xml:space="preserve"> Centar, 10000 Zagreb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24.607,19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LJILJANA, Trgovina na malo i ugostiteljstvo, </w:t>
            </w:r>
            <w:proofErr w:type="spellStart"/>
            <w:r>
              <w:rPr>
                <w:rFonts w:cs="Times New Roman" w:eastAsia="SimSun"/>
              </w:rPr>
              <w:t>vl</w:t>
            </w:r>
            <w:proofErr w:type="spellEnd"/>
            <w:r>
              <w:rPr>
                <w:rFonts w:cs="Times New Roman" w:eastAsia="SimSun"/>
              </w:rPr>
              <w:t xml:space="preserve">. Ljiljana Belošević,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09395112897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Podbrezovica</w:t>
            </w:r>
            <w:proofErr w:type="spellEnd"/>
            <w:r>
              <w:rPr>
                <w:rFonts w:cs="Times New Roman" w:eastAsia="SimSun"/>
              </w:rPr>
              <w:t xml:space="preserve"> 2C, 49225 </w:t>
            </w:r>
            <w:proofErr w:type="spellStart"/>
            <w:r>
              <w:rPr>
                <w:rFonts w:cs="Times New Roman" w:eastAsia="SimSun"/>
              </w:rPr>
              <w:t>Đurmanec</w:t>
            </w:r>
            <w:proofErr w:type="spellEnd"/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112.999,24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Grad Rijeka, 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54382731928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lastRenderedPageBreak/>
              <w:t>Korzo 16, 51000 Rijeka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</w:p>
          <w:p w:rsidRDefault="00EE76EE" w:rsidR="00EE76EE">
            <w:pPr>
              <w:spacing w:after="0"/>
              <w:jc w:val="center"/>
              <w:rPr>
                <w:rFonts w:cs="Times New Roman" w:eastAsia="SimSun"/>
                <w:b/>
              </w:rPr>
            </w:pPr>
            <w:r>
              <w:rPr>
                <w:rFonts w:cs="Times New Roman" w:eastAsia="SimSun"/>
                <w:b/>
              </w:rPr>
              <w:t xml:space="preserve">                                 7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lastRenderedPageBreak/>
              <w:t xml:space="preserve"> </w:t>
            </w: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9.743,47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GECOMMERCE d.o.o.,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02903148581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Tovorna</w:t>
            </w:r>
            <w:proofErr w:type="spellEnd"/>
            <w:r>
              <w:rPr>
                <w:rFonts w:cs="Times New Roman" w:eastAsia="SimSun"/>
              </w:rPr>
              <w:t xml:space="preserve"> ulica 17, 3000 Celje, Republika Slovenija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192.908,44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rPr>
          <w:trHeight w:val="719"/>
        </w:trPr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Interstar</w:t>
            </w:r>
            <w:proofErr w:type="spellEnd"/>
            <w:r>
              <w:rPr>
                <w:rFonts w:cs="Times New Roman" w:eastAsia="SimSun"/>
              </w:rPr>
              <w:t xml:space="preserve">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84085018020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Cesta na Svetino, 3220 </w:t>
            </w:r>
            <w:proofErr w:type="spellStart"/>
            <w:r>
              <w:rPr>
                <w:rFonts w:cs="Times New Roman" w:eastAsia="SimSun"/>
              </w:rPr>
              <w:t>Štore</w:t>
            </w:r>
            <w:proofErr w:type="spellEnd"/>
            <w:r>
              <w:rPr>
                <w:rFonts w:cs="Times New Roman" w:eastAsia="SimSun"/>
              </w:rPr>
              <w:t>, Republika Slovenija</w:t>
            </w:r>
          </w:p>
        </w:tc>
        <w:tc>
          <w:tcPr>
            <w:tcW w:type="dxa" w:w="167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213.967,68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rPr>
          <w:trHeight w:val="794"/>
        </w:trPr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Majsić</w:t>
            </w:r>
            <w:proofErr w:type="spellEnd"/>
            <w:r>
              <w:rPr>
                <w:rFonts w:cs="Times New Roman" w:eastAsia="SimSun"/>
              </w:rPr>
              <w:t xml:space="preserve">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17692263929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Čovići 108/B, 53220 Otočac</w:t>
            </w:r>
          </w:p>
        </w:tc>
        <w:tc>
          <w:tcPr>
            <w:tcW w:type="dxa" w:w="1672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41.290,04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 xml:space="preserve"> </w:t>
            </w:r>
          </w:p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Petar </w:t>
            </w:r>
            <w:proofErr w:type="spellStart"/>
            <w:r>
              <w:rPr>
                <w:rFonts w:cs="Times New Roman" w:eastAsia="SimSun"/>
              </w:rPr>
              <w:t>Velicki</w:t>
            </w:r>
            <w:proofErr w:type="spellEnd"/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13289959216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Ružina ulica 121, 31000 Osijek</w:t>
            </w:r>
          </w:p>
        </w:tc>
        <w:tc>
          <w:tcPr>
            <w:tcW w:type="dxa" w:w="1672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  <w:tc>
          <w:tcPr>
            <w:tcW w:type="dxa" w:w="155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23.932,50</w:t>
            </w:r>
          </w:p>
        </w:tc>
        <w:tc>
          <w:tcPr>
            <w:tcW w:type="dxa" w:w="1640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</w:tr>
    </w:tbl>
    <w:p w:rsidRDefault="00EE76EE" w:rsidP="00EE76EE" w:rsidR="00EE76EE">
      <w:pPr>
        <w:rPr>
          <w:rFonts w:cs="Times New Roman"/>
        </w:rPr>
      </w:pPr>
    </w:p>
    <w:tbl>
      <w:tblPr>
        <w:tblpPr w:tblpY="1" w:tblpXSpec="center" w:vertAnchor="text" w:bottomFromText="160" w:rightFromText="180" w:leftFromText="180"/>
        <w:tblOverlap w:val="never"/>
        <w:tblW w:type="dxa" w:w="10488"/>
        <w:tblLayout w:type="fixed"/>
        <w:tblLook w:val="00A0" w:noVBand="0" w:noHBand="0" w:lastColumn="0" w:firstColumn="1" w:lastRow="0" w:firstRow="1"/>
      </w:tblPr>
      <w:tblGrid>
        <w:gridCol w:w="728"/>
        <w:gridCol w:w="4798"/>
        <w:gridCol w:w="1843"/>
        <w:gridCol w:w="1479"/>
        <w:gridCol w:w="1640"/>
      </w:tblGrid>
      <w:tr w:rsidTr="00EE76EE" w:rsidR="00EE76EE">
        <w:tc>
          <w:tcPr>
            <w:tcW w:type="dxa" w:w="727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4797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1842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1479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1640"/>
            <w:vAlign w:val="center"/>
          </w:tcPr>
          <w:p w:rsidRDefault="00EE76EE" w:rsidR="00EE76EE">
            <w:pPr>
              <w:spacing w:after="80"/>
              <w:jc w:val="center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R="00EE76EE">
            <w:pPr>
              <w:spacing w:after="0"/>
              <w:ind w:left="360"/>
              <w:jc w:val="center"/>
              <w:rPr>
                <w:rFonts w:cs="Times New Roman" w:eastAsia="SimSun"/>
              </w:rPr>
            </w:pPr>
          </w:p>
        </w:tc>
        <w:tc>
          <w:tcPr>
            <w:tcW w:type="dxa" w:w="4797"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</w:p>
        </w:tc>
        <w:tc>
          <w:tcPr>
            <w:tcW w:type="dxa" w:w="1842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  <w:tc>
          <w:tcPr>
            <w:tcW w:type="dxa" w:w="1479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Simbio</w:t>
            </w:r>
            <w:proofErr w:type="spellEnd"/>
            <w:r>
              <w:rPr>
                <w:rFonts w:cs="Times New Roman" w:eastAsia="SimSun"/>
              </w:rPr>
              <w:t xml:space="preserve"> d.o.o.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SI5914523000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proofErr w:type="spellStart"/>
            <w:r>
              <w:rPr>
                <w:rFonts w:cs="Times New Roman" w:eastAsia="SimSun"/>
              </w:rPr>
              <w:t>Teharska</w:t>
            </w:r>
            <w:proofErr w:type="spellEnd"/>
            <w:r>
              <w:rPr>
                <w:rFonts w:cs="Times New Roman" w:eastAsia="SimSun"/>
              </w:rPr>
              <w:t xml:space="preserve"> cesta 49, 3000 Celje, Republika Slovenija</w:t>
            </w:r>
          </w:p>
        </w:tc>
        <w:tc>
          <w:tcPr>
            <w:tcW w:type="dxa" w:w="1842"/>
            <w:hideMark/>
          </w:tcPr>
          <w:p w:rsidRDefault="00EE76EE" w:rsidR="00EE76EE">
            <w:pPr>
              <w:spacing w:lineRule="auto" w:line="256" w:after="0"/>
              <w:rPr>
                <w:rFonts w:cs="Times New Roman"/>
              </w:rPr>
            </w:pPr>
          </w:p>
        </w:tc>
        <w:tc>
          <w:tcPr>
            <w:tcW w:type="dxa" w:w="147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 xml:space="preserve">5.792,06 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</w:p>
        </w:tc>
      </w:tr>
      <w:tr w:rsidTr="00EE76EE" w:rsidR="00EE76EE">
        <w:tc>
          <w:tcPr>
            <w:tcW w:type="dxa" w:w="727"/>
          </w:tcPr>
          <w:p w:rsidRDefault="00EE76EE" w:rsidP="00EE76EE" w:rsidR="00EE76EE">
            <w:pPr>
              <w:pStyle w:val="Odlomakpopisa"/>
              <w:numPr>
                <w:ilvl w:val="0"/>
                <w:numId w:val="47"/>
              </w:numPr>
              <w:tabs>
                <w:tab w:pos="851" w:val="clear"/>
              </w:tabs>
              <w:spacing w:after="0"/>
              <w:contextualSpacing/>
              <w:jc w:val="center"/>
              <w:rPr>
                <w:rFonts w:cs="Times New Roman" w:eastAsia="SimSun"/>
                <w:lang w:eastAsia="en-US"/>
              </w:rPr>
            </w:pPr>
          </w:p>
        </w:tc>
        <w:tc>
          <w:tcPr>
            <w:tcW w:type="dxa" w:w="4797"/>
            <w:hideMark/>
          </w:tcPr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Zajednički odvjetnički ured Antun </w:t>
            </w:r>
            <w:proofErr w:type="spellStart"/>
            <w:r>
              <w:rPr>
                <w:rFonts w:cs="Times New Roman" w:eastAsia="SimSun"/>
              </w:rPr>
              <w:t>Schmidt</w:t>
            </w:r>
            <w:proofErr w:type="spellEnd"/>
            <w:r>
              <w:rPr>
                <w:rFonts w:cs="Times New Roman" w:eastAsia="SimSun"/>
              </w:rPr>
              <w:t xml:space="preserve">, Ranko Zatezalo i Vladimir </w:t>
            </w:r>
            <w:proofErr w:type="spellStart"/>
            <w:r>
              <w:rPr>
                <w:rFonts w:cs="Times New Roman" w:eastAsia="SimSun"/>
              </w:rPr>
              <w:t>Schmidt</w:t>
            </w:r>
            <w:proofErr w:type="spellEnd"/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OIB 66009370452</w:t>
            </w:r>
          </w:p>
          <w:p w:rsidRDefault="00EE76EE" w:rsidR="00EE76EE">
            <w:pPr>
              <w:spacing w:after="0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>Školska 1, 31000 Osijek</w:t>
            </w:r>
          </w:p>
        </w:tc>
        <w:tc>
          <w:tcPr>
            <w:tcW w:type="dxa" w:w="1842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</w:rPr>
            </w:pPr>
            <w:r>
              <w:rPr>
                <w:rFonts w:cs="Times New Roman" w:eastAsia="SimSun"/>
              </w:rPr>
              <w:t xml:space="preserve"> </w:t>
            </w:r>
          </w:p>
        </w:tc>
        <w:tc>
          <w:tcPr>
            <w:tcW w:type="dxa" w:w="1479"/>
            <w:hideMark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  <w:r>
              <w:rPr>
                <w:rFonts w:cs="Times New Roman" w:eastAsia="SimSun"/>
              </w:rPr>
              <w:t>19.375,00</w:t>
            </w:r>
          </w:p>
        </w:tc>
        <w:tc>
          <w:tcPr>
            <w:tcW w:type="dxa" w:w="1640"/>
          </w:tcPr>
          <w:p w:rsidRDefault="00EE76EE" w:rsidR="00EE76EE">
            <w:pPr>
              <w:spacing w:after="0"/>
              <w:jc w:val="right"/>
              <w:rPr>
                <w:rFonts w:cs="Times New Roman" w:eastAsia="SimSun"/>
                <w:color w:val="FF0000"/>
              </w:rPr>
            </w:pPr>
          </w:p>
        </w:tc>
      </w:tr>
    </w:tbl>
    <w:p w:rsidRDefault="00EE76EE" w:rsidP="00EE76EE" w:rsidR="00EE76EE">
      <w:pPr>
        <w:spacing w:after="0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  <w:b/>
        </w:rPr>
      </w:pPr>
    </w:p>
    <w:p w:rsidRDefault="00EE76EE" w:rsidP="00EE76EE" w:rsidR="00EE76EE">
      <w:pPr>
        <w:spacing w:after="0"/>
        <w:jc w:val="both"/>
        <w:rPr>
          <w:rFonts w:cs="Times New Roman"/>
          <w:b/>
        </w:rPr>
      </w:pPr>
      <w:proofErr w:type="spellStart"/>
      <w:r>
        <w:rPr>
          <w:rFonts w:cs="Times New Roman"/>
          <w:b/>
        </w:rPr>
        <w:t>III.Osporene</w:t>
      </w:r>
      <w:proofErr w:type="spellEnd"/>
      <w:r>
        <w:rPr>
          <w:rFonts w:cs="Times New Roman"/>
          <w:b/>
        </w:rPr>
        <w:t xml:space="preserve"> tražbine vjerovnika drugog isplatnog reda u kunama:</w:t>
      </w:r>
    </w:p>
    <w:p w:rsidRDefault="00EE76EE" w:rsidP="00EE76EE" w:rsidR="00EE76EE">
      <w:pPr>
        <w:spacing w:after="0"/>
        <w:jc w:val="both"/>
        <w:rPr>
          <w:rFonts w:cs="Times New Roman"/>
          <w:b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1.TERRA JASKA d.o.o.                                                                               1.471,94 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OIB 8184470570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Ulica kralja Tomislava 20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10454 </w:t>
      </w:r>
      <w:proofErr w:type="spellStart"/>
      <w:r>
        <w:rPr>
          <w:rFonts w:cs="Times New Roman"/>
        </w:rPr>
        <w:t>Strmec</w:t>
      </w:r>
      <w:proofErr w:type="spellEnd"/>
      <w:r>
        <w:rPr>
          <w:rFonts w:cs="Times New Roman"/>
        </w:rPr>
        <w:t xml:space="preserve"> Samoborski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2.INTER S.T.E.E.L. d.o.o.                                                                          14.862,87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OIB 98771145271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proofErr w:type="spellStart"/>
      <w:r>
        <w:rPr>
          <w:rFonts w:cs="Times New Roman"/>
        </w:rPr>
        <w:t>Turjaci</w:t>
      </w:r>
      <w:proofErr w:type="spellEnd"/>
      <w:r>
        <w:rPr>
          <w:rFonts w:cs="Times New Roman"/>
        </w:rPr>
        <w:t xml:space="preserve"> 348, 21232 </w:t>
      </w:r>
      <w:proofErr w:type="spellStart"/>
      <w:r>
        <w:rPr>
          <w:rFonts w:cs="Times New Roman"/>
        </w:rPr>
        <w:t>Turjaci</w:t>
      </w:r>
      <w:proofErr w:type="spellEnd"/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3.VIADUKT d.d.                                                                                       974.687,33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OIB 74794390096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proofErr w:type="spellStart"/>
      <w:r>
        <w:rPr>
          <w:rFonts w:cs="Times New Roman"/>
        </w:rPr>
        <w:t>Kranjčevićeva</w:t>
      </w:r>
      <w:proofErr w:type="spellEnd"/>
      <w:r>
        <w:rPr>
          <w:rFonts w:cs="Times New Roman"/>
        </w:rPr>
        <w:t xml:space="preserve"> 2, 10000 Zagreb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8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4.ERSTE &amp; STEIERMARKISCHE BANK d.d.                                 1.747.087,67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OIB 23057039320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Jadranski 3a, 51000 Rijeka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5.AGGEMO d.o.o.                                                                               1.477.357,30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OIB 74467712614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Ilica 253, 10000 Zagreb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6.ZAJEP EPITO KORLATOLT FELELOSSEGU TARSASAG           15.803,56 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HU 14886791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proofErr w:type="spellStart"/>
      <w:r>
        <w:rPr>
          <w:rFonts w:cs="Times New Roman"/>
        </w:rPr>
        <w:t>Bajza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utca</w:t>
      </w:r>
      <w:proofErr w:type="spellEnd"/>
      <w:r>
        <w:rPr>
          <w:rFonts w:cs="Times New Roman"/>
        </w:rPr>
        <w:t xml:space="preserve"> 54, 1062 Budimpešta, Republika Mađarska     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7.ZAGREBAČKI HOLDING d.o.o.                                                         2.787,78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OIB 85584865987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Ulica grada Vukovara 41, 10000 Zagreb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8.HŽ INFRASTRUKTURA d.o.o.                                                         70.313,27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OIB 39901919995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Mihanovićeva 12, 10000 Zagreb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9.VOC CELJE d.d.                                                                             1.700.044,85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SI 5511941000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Lava 42, 3000 Celje, Republika Slovenija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10.REPUBLIKA HRVATSKA                                                              85.224,77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Ministarstvo financija, Područni ured Osijek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OIB 18683136487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Županijska ulica 4, 31000 Osijek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11.MAJSIĆ d.o.o.                                                                                        519,08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OIB 17692263929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Čovići 108/B, 53220 Otočac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12.Petar </w:t>
      </w:r>
      <w:proofErr w:type="spellStart"/>
      <w:r>
        <w:rPr>
          <w:rFonts w:cs="Times New Roman"/>
        </w:rPr>
        <w:t>Velicki</w:t>
      </w:r>
      <w:proofErr w:type="spellEnd"/>
      <w:r>
        <w:rPr>
          <w:rFonts w:cs="Times New Roman"/>
        </w:rPr>
        <w:t xml:space="preserve">                                                                                 7.928.637,90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OIB 13289959216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Ružina ulica 121, 31000 Osijek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13.Družba za </w:t>
      </w:r>
      <w:proofErr w:type="spellStart"/>
      <w:r>
        <w:rPr>
          <w:rFonts w:cs="Times New Roman"/>
        </w:rPr>
        <w:t>avtoceste</w:t>
      </w:r>
      <w:proofErr w:type="spellEnd"/>
      <w:r>
        <w:rPr>
          <w:rFonts w:cs="Times New Roman"/>
        </w:rPr>
        <w:t xml:space="preserve"> v </w:t>
      </w:r>
      <w:proofErr w:type="spellStart"/>
      <w:r>
        <w:rPr>
          <w:rFonts w:cs="Times New Roman"/>
        </w:rPr>
        <w:t>Republiki</w:t>
      </w:r>
      <w:proofErr w:type="spellEnd"/>
      <w:r>
        <w:rPr>
          <w:rFonts w:cs="Times New Roman"/>
        </w:rPr>
        <w:t xml:space="preserve"> Sloveniji d.d.                         65.214.951,33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SI 15822770140</w:t>
      </w: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>Ulica XIV. divizije 4, Celje, Republika Slovenija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Stečajni vjerovnici, čije su tražbine osporene u iznosima navedenim u točki III. izreke ovog rješenja i razvrstane u drugi isplatni red osporenih tražbina, upućuju se na pokretanje parnice protiv stečajnog dužnika, radi utvrđivanja osnovanim, osporene im </w:t>
      </w:r>
    </w:p>
    <w:p w:rsidRDefault="00EE76EE" w:rsidP="00EE76EE" w:rsidR="00EE76EE">
      <w:pPr>
        <w:spacing w:after="0"/>
        <w:jc w:val="both"/>
        <w:rPr>
          <w:rFonts w:cs="Times New Roman"/>
          <w:b/>
        </w:rPr>
      </w:pPr>
    </w:p>
    <w:p w:rsidRDefault="00EE76EE" w:rsidP="00EE76EE" w:rsidR="00EE76EE">
      <w:pPr>
        <w:spacing w:after="0"/>
        <w:jc w:val="center"/>
        <w:rPr>
          <w:rFonts w:cs="Times New Roman"/>
          <w:b/>
        </w:rPr>
      </w:pPr>
    </w:p>
    <w:p w:rsidRDefault="00EE76EE" w:rsidP="00EE76EE" w:rsidR="00EE76EE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9</w:t>
      </w:r>
    </w:p>
    <w:p w:rsidRDefault="00EE76EE" w:rsidP="00EE76EE" w:rsidR="00EE76EE">
      <w:pPr>
        <w:spacing w:after="0"/>
        <w:jc w:val="both"/>
        <w:rPr>
          <w:rFonts w:cs="Times New Roman"/>
          <w:b/>
        </w:rPr>
      </w:pPr>
    </w:p>
    <w:p w:rsidRDefault="00EE76EE" w:rsidP="00EE76EE" w:rsidR="00EE76EE">
      <w:pPr>
        <w:spacing w:after="0"/>
        <w:jc w:val="both"/>
        <w:rPr>
          <w:rFonts w:cs="Times New Roman"/>
          <w:b/>
        </w:rPr>
      </w:pPr>
    </w:p>
    <w:p w:rsidRDefault="00EE76EE" w:rsidP="00EE76EE" w:rsidR="00EE76EE">
      <w:pPr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tražbine u roku od 8 dana, od dana pravomoćnosti ovog rješenja o upućivanju na parnicu, odnosno u roku od 8 dana od primitka drugostupanjske odluke, ili u istom roku na predlaganje nastavka parnice koja je o osporenim tražbinama bila u tijeku u vrijeme otvaranja stečajnog postupka, jer će se u protivnom smatrati da su ti vjerovnici odustali od prava na vođenje parnice.</w:t>
      </w:r>
    </w:p>
    <w:p w:rsidRDefault="00EE76EE" w:rsidP="00EE76EE" w:rsidR="00EE76EE">
      <w:pPr>
        <w:spacing w:after="0"/>
        <w:jc w:val="both"/>
        <w:rPr>
          <w:rFonts w:cs="Times New Roman"/>
          <w:b/>
        </w:rPr>
      </w:pPr>
    </w:p>
    <w:p w:rsidRDefault="00EE76EE" w:rsidP="00EE76EE" w:rsidR="00EE76EE">
      <w:pPr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Ovi vjerovnici koji su upućeni na parnicu ili na nastavak parnice dužni su u istom roku sudu dostaviti dokaze o pokretanju takve parnice odnosno prijedlogu za nastavak pokrenutih parnica.  </w:t>
      </w:r>
    </w:p>
    <w:p w:rsidRDefault="00EE76EE" w:rsidP="00EE76EE" w:rsidR="00EE76EE">
      <w:pPr>
        <w:pStyle w:val="Odlomakpopisa"/>
        <w:spacing w:after="0"/>
        <w:rPr>
          <w:rFonts w:cs="Times New Roman"/>
        </w:rPr>
      </w:pPr>
    </w:p>
    <w:p w:rsidRDefault="00EE76EE" w:rsidP="00EE76EE" w:rsidR="00EE76EE">
      <w:pPr>
        <w:spacing w:after="0"/>
        <w:jc w:val="center"/>
        <w:rPr>
          <w:rFonts w:cs="Times New Roman"/>
        </w:rPr>
      </w:pPr>
    </w:p>
    <w:p w:rsidRDefault="00EE76EE" w:rsidP="00EE76EE" w:rsidR="00EE76EE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Obrazloženje</w:t>
      </w:r>
    </w:p>
    <w:p w:rsidRDefault="00EE76EE" w:rsidP="00EE76EE" w:rsidR="00EE76EE">
      <w:pPr>
        <w:spacing w:after="0"/>
        <w:jc w:val="center"/>
        <w:rPr>
          <w:rFonts w:cs="Times New Roman"/>
        </w:rPr>
      </w:pPr>
    </w:p>
    <w:p w:rsidRDefault="00EE76EE" w:rsidP="00EE76EE" w:rsidR="00EE76EE">
      <w:pPr>
        <w:spacing w:after="0"/>
        <w:jc w:val="center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Na ispitnom ročištu koje je održano dana 3. listopada 2017. godine ispitane su sve prijavljene tražbine u stečajnom postupku nad dužnikom </w:t>
      </w:r>
      <w:proofErr w:type="spellStart"/>
      <w:r>
        <w:rPr>
          <w:rFonts w:cs="Times New Roman"/>
        </w:rPr>
        <w:t>Werkos</w:t>
      </w:r>
      <w:proofErr w:type="spellEnd"/>
      <w:r>
        <w:rPr>
          <w:rFonts w:cs="Times New Roman"/>
        </w:rPr>
        <w:t xml:space="preserve"> d.o.o. u stečaju, Osijek, Ulica borova 6, MBS 030016616, OIB 84820806875, prema svojim iznosima i redu. 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Stečajni sudac je sukladno čl.264. Stečajnog zakona (NN broj 71/15, dalje SZ-a) sastavio Tablicu ispitanih tražbina u kojoj su za svaku prijavljenu tražbinu uneseni podaci o tome u kojoj je mjeri tražbina utvrđena ili osporena prema svom iznosu i redu. 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Tražbine navedene u točki I. i II. izreke ovog rješenja stečajni upravitelj nije osporio a niti je to učinio tko od nazočnih stečajnih vjerovnika, stoga se te tražbine temeljem čl.265.st.1.SZ-a smatraju utvrđenim pa je sukladno tome riješeno kao u I. i II. točki izreke ovog rješenja. 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Stečajni upravitelj osporio je stečajnom vjerovniku drugog isplatnog reda TERRA JASKA d.o.o. tražbinu u iznosu od 1.471,94 kuna, jer se ista odnosi na troškove sastava prijave tražbine a to nije tražbina drugog isplatnog reda već spada u tražbine nižeg isplatnog reda.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osporio je stečajnom vjerovniku drugog isplatnog reda INTER S.T.E.E.L. d.o.o. tražbinu u iznosu od 14.862,87 kuna, jer se radi o potraživanju temeljem </w:t>
      </w:r>
      <w:proofErr w:type="spellStart"/>
      <w:r>
        <w:rPr>
          <w:rFonts w:cs="Times New Roman"/>
        </w:rPr>
        <w:t>prefakturiranja</w:t>
      </w:r>
      <w:proofErr w:type="spellEnd"/>
      <w:r>
        <w:rPr>
          <w:rFonts w:cs="Times New Roman"/>
        </w:rPr>
        <w:t xml:space="preserve"> troškova financiranja a preuzimanje tih troškova </w:t>
      </w:r>
      <w:proofErr w:type="spellStart"/>
      <w:r>
        <w:rPr>
          <w:rFonts w:cs="Times New Roman"/>
        </w:rPr>
        <w:t>prefakturiranja</w:t>
      </w:r>
      <w:proofErr w:type="spellEnd"/>
      <w:r>
        <w:rPr>
          <w:rFonts w:cs="Times New Roman"/>
        </w:rPr>
        <w:t xml:space="preserve"> nije ugovoreno.</w:t>
      </w: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osporio je stečajnom vjerovniku drugog isplatnog reda VIADUKT d.d. tražbinu u iznosu od 974.687,33 kuna, jer je za istu tražbinu izvršen prijeboj međusobnih potraživanja.</w:t>
      </w: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osporio je stečajnom vjerovniku drugog isplatnog reda ERSTE &amp; STEIERMARKISCHE BANK d.d. tražbinu u iznosu od 1.747.087,67 kuna, jer se ova </w:t>
      </w: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10</w:t>
      </w: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</w:p>
    <w:p w:rsidRDefault="00EE76EE" w:rsidP="00EE76EE" w:rsidR="00EE76E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tražbina odnosi na garancije broj 5401867871, broj 54018725522, broj 5401877949 i broj 5401881327, za koje je istekao rok te na garanciju broj 5401948542 za koju vjerovnik ima položen depozit dužnika. </w:t>
      </w: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 </w:t>
      </w: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osporio je stečajnom vjerovniku drugog isplatnog reda AGGEMO d.o.o. tražbinu u iznosu od 1.477.357,30 kuna, jer se ta tražbina odnosi na obvezu po ugovoru koju tuženik nije izvršio.</w:t>
      </w: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osporio je stečajnom vjerovniku drugog isplatnog reda ZAJEP EPITO KORLATOLT FELELOSSEGU TARSASAG tražbinu u iznosu od 15.803,56 kuna, jer je ista plaćena kao dio računa EXP-022/2017 po Ugovoru o cesiji od 11.09.2015. godine.           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osporio je stečajnom vjerovniku drugog isplatnog reda ZAGREBAČKI HOLDING d.o.o. tražbinu u iznosu od 2.787,78 kuna, jer se ista odnosi na račun za stan u </w:t>
      </w:r>
      <w:proofErr w:type="spellStart"/>
      <w:r>
        <w:rPr>
          <w:rFonts w:cs="Times New Roman"/>
        </w:rPr>
        <w:t>Amruševoj</w:t>
      </w:r>
      <w:proofErr w:type="spellEnd"/>
      <w:r>
        <w:rPr>
          <w:rFonts w:cs="Times New Roman"/>
        </w:rPr>
        <w:t xml:space="preserve"> ulici u Zagrebu koji je prodan.</w:t>
      </w: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osporio je stečajnom vjerovniku drugog isplatnog reda HŽ INFRASTRUKTURA d.o.o. tražbinu u iznosu od 70.313,27 kuna, jer se ista temelji na računu 477/DIR/10 od 20.02.2017. godine koji je vraćen kao neosnovan, jer ti poslovi nisu ugovoreni niti naručeni.</w:t>
      </w: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osporio je stečajnom vjerovniku drugog isplatnog reda VOC CELJE d.d. tražbinu u iznosu od 1.700.044,85 kuna, jer je dio tog potraživanja kompenziran 29.06.2017. godine u visini od 1.105,20 EUR, te se osporava iznos u vrijednosti od 220.824,57 EUR, jer nisu izvršeni radovi po okončanoj situaciji u navedenom iznosu. 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osporio je stečajnom vjerovniku drugog isplatnog reda REPUBLIKA HRVATSKA, Ministarstvo financija, Porezna uprava, Područni ured Osijek, tražbinu u iznosu od 85.224,77 kuna, jer je ta tražbina ovom vjerovniku plaćena.</w:t>
      </w: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osporio je stečajnom vjerovniku drugog isplatnog reda MAJSIĆ d.o.o. tražbinu u iznosu od 519,08 kuna, jer je dana 19.11.2015. godine izvršena uplata od 20.000,00 kuna čime je ovo potraživanje podmireno djelomično, a isto se temelji na računu vjerovnika 4/01/1.</w:t>
      </w: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osporio je stečajnom vjerovniku drugog isplatnog reda Petru </w:t>
      </w:r>
      <w:proofErr w:type="spellStart"/>
      <w:r>
        <w:rPr>
          <w:rFonts w:cs="Times New Roman"/>
        </w:rPr>
        <w:t>Velickom</w:t>
      </w:r>
      <w:proofErr w:type="spellEnd"/>
      <w:r>
        <w:rPr>
          <w:rFonts w:cs="Times New Roman"/>
        </w:rPr>
        <w:t xml:space="preserve"> tražbinu u iznosu od 7.928.637,90 kuna, jer se ova tražbina temelji na zajmu a zbog čega ona spada u tražbinu nižeg isplatnog reda.  </w:t>
      </w: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Stečajni upravitelj osporio je stečajnom vjerovniku drugog isplatnog reda Družba za </w:t>
      </w:r>
      <w:proofErr w:type="spellStart"/>
      <w:r>
        <w:rPr>
          <w:rFonts w:cs="Times New Roman"/>
        </w:rPr>
        <w:t>avtoceste</w:t>
      </w:r>
      <w:proofErr w:type="spellEnd"/>
      <w:r>
        <w:rPr>
          <w:rFonts w:cs="Times New Roman"/>
        </w:rPr>
        <w:t xml:space="preserve"> v </w:t>
      </w:r>
      <w:proofErr w:type="spellStart"/>
      <w:r>
        <w:rPr>
          <w:rFonts w:cs="Times New Roman"/>
        </w:rPr>
        <w:t>Republiki</w:t>
      </w:r>
      <w:proofErr w:type="spellEnd"/>
      <w:r>
        <w:rPr>
          <w:rFonts w:cs="Times New Roman"/>
        </w:rPr>
        <w:t xml:space="preserve"> Sloveniji d.d. tražbinu u iznosu od 65.214.951,33 kuna, jer nije valjan razlog za raskid predmetnog ugovora temeljem kojeg se potražuje ova tražbina.</w:t>
      </w: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11</w:t>
      </w: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Svi ovi stečajni vjerovnici, čije su tražbine osporene u iznosima navedenim u točki III. izreke ovog rješenja i razvrstane u drugi isplatni red osporenih tražbina, upućuju se na pokretanje parnice protiv stečajnog dužnika, radi utvrđivanja osnovanim, osporene im tražbine u roku od 8 dana, od dana pravomoćnosti ovog rješenja o upućivanju na parnicu, odnosno u roku od 8 dana od primitka drugostupanjske odluke, ili u istom roku na predlaganje nastavka parnice koja je o osporenim tražbinama bila u tijeku u vrijeme otvaranja stečajnog postupka, jer će se u protivnom smatrati da su ti vjerovnici odustali od prava na vođenje parnice.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Svi ovi stečajni vjerovnici koji su upućeni na parnicu ili na nastavak parnice dužni su u istom roku sudu dostaviti dokaze o pokretanju takve parnice odnosno prijedlogu za nastavak pokrenutih parnica.</w:t>
      </w: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Sukladno navedenom riješeno je kao u izreci ovog rješenja.  </w:t>
      </w:r>
    </w:p>
    <w:p w:rsidRDefault="00EE76EE" w:rsidP="00EE76EE" w:rsidR="00EE76E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                   </w:t>
      </w:r>
    </w:p>
    <w:p w:rsidRDefault="00EE76EE" w:rsidP="00EE76EE" w:rsidR="00EE76EE">
      <w:pPr>
        <w:spacing w:after="0"/>
        <w:jc w:val="both"/>
        <w:rPr>
          <w:rFonts w:cs="Times New Roman"/>
        </w:rPr>
      </w:pPr>
    </w:p>
    <w:p w:rsidRDefault="00EE76EE" w:rsidP="00EE76EE" w:rsidR="00EE76E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Bjelovaru, 3. listopada 2017. </w:t>
      </w:r>
    </w:p>
    <w:p w:rsidRDefault="00EE76EE" w:rsidP="00EE76EE" w:rsidR="00EE76EE">
      <w:pPr>
        <w:spacing w:after="0"/>
        <w:jc w:val="center"/>
        <w:rPr>
          <w:rFonts w:cs="Times New Roman"/>
        </w:rPr>
      </w:pPr>
    </w:p>
    <w:p w:rsidRDefault="00EE76EE" w:rsidP="00EE76EE" w:rsidR="00EE76EE">
      <w:pPr>
        <w:spacing w:after="0"/>
        <w:jc w:val="center"/>
        <w:rPr>
          <w:rFonts w:cs="Times New Roman"/>
        </w:rPr>
      </w:pPr>
    </w:p>
    <w:p w:rsidRDefault="00EE76EE" w:rsidP="00EE76EE" w:rsidR="00EE76E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S U D A C </w:t>
      </w:r>
    </w:p>
    <w:p w:rsidRDefault="00EE76EE" w:rsidP="00EE76EE" w:rsidR="00EE76EE">
      <w:pPr>
        <w:spacing w:after="0"/>
        <w:rPr>
          <w:rFonts w:cs="Times New Roman"/>
        </w:rPr>
      </w:pPr>
    </w:p>
    <w:p w:rsidRDefault="00EE76EE" w:rsidP="00EE76EE" w:rsidR="00EE76E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Tomislav Mrazović</w:t>
      </w:r>
    </w:p>
    <w:p w:rsidRDefault="00EE76EE" w:rsidP="00EE76EE" w:rsidR="00EE76EE">
      <w:pPr>
        <w:spacing w:after="0"/>
        <w:rPr>
          <w:rFonts w:cs="Times New Roman"/>
        </w:rPr>
      </w:pPr>
    </w:p>
    <w:p w:rsidRDefault="00EE76EE" w:rsidP="00EE76EE" w:rsidR="00EE76EE">
      <w:pPr>
        <w:spacing w:after="0"/>
        <w:rPr>
          <w:rFonts w:cs="Times New Roman"/>
        </w:rPr>
      </w:pP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>PRAVNA POUKA: Protiv ovog rješenja pristoji pravo žalbe Visokom trgovačkom sudu RH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 xml:space="preserve">u  Zagrebu. Pravo na žalbu ima stečajni upravitelj i svaki vjerovnik u dijelu koji se tiče 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 xml:space="preserve"> njegove prijavljene tražbine (čl.265.st.2., 3. i 4. SZ). Rok za žalbu je 8 dana, a računa se od 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 xml:space="preserve">isteka osmog dana od dana stavljanja ovog rješenja na e-oglasnu ploču suda. Žalba se podnosi 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 xml:space="preserve">ovome sudu u dva primjerka za Visoki trgovački sud RH. 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proofErr w:type="spellStart"/>
      <w:r>
        <w:rPr>
          <w:rFonts w:cs="Times New Roman"/>
        </w:rPr>
        <w:t>Rj</w:t>
      </w:r>
      <w:proofErr w:type="spellEnd"/>
      <w:r>
        <w:rPr>
          <w:rFonts w:cs="Times New Roman"/>
        </w:rPr>
        <w:t>.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>Dna:predlagatelju-dužniku putem e-oglasne ploče suda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 xml:space="preserve"> stečajnoj upraviteljici putem e-oglasne ploče suda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>vjerovniku TERRA JASKA d.o.o. po punomoćnici odvjetnici Ljiljani Maravić-</w:t>
      </w:r>
      <w:proofErr w:type="spellStart"/>
      <w:r>
        <w:rPr>
          <w:rFonts w:cs="Times New Roman"/>
        </w:rPr>
        <w:t>Pirš</w:t>
      </w:r>
      <w:proofErr w:type="spellEnd"/>
      <w:r>
        <w:rPr>
          <w:rFonts w:cs="Times New Roman"/>
        </w:rPr>
        <w:t xml:space="preserve"> iz 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 xml:space="preserve">Zagreba, </w:t>
      </w:r>
      <w:proofErr w:type="spellStart"/>
      <w:r>
        <w:rPr>
          <w:rFonts w:cs="Times New Roman"/>
        </w:rPr>
        <w:t>Ul.kneza</w:t>
      </w:r>
      <w:proofErr w:type="spellEnd"/>
      <w:r>
        <w:rPr>
          <w:rFonts w:cs="Times New Roman"/>
        </w:rPr>
        <w:t xml:space="preserve"> Branimira 5</w:t>
      </w:r>
    </w:p>
    <w:p w:rsidRDefault="00EE76EE" w:rsidP="00EE76EE" w:rsidR="00EE76EE">
      <w:pPr>
        <w:ind w:hanging="1985" w:left="1985"/>
        <w:jc w:val="center"/>
        <w:rPr>
          <w:rFonts w:cs="Times New Roman"/>
          <w:b/>
        </w:rPr>
      </w:pPr>
      <w:r>
        <w:rPr>
          <w:rFonts w:cs="Times New Roman"/>
          <w:b/>
        </w:rPr>
        <w:t>12</w:t>
      </w:r>
    </w:p>
    <w:p w:rsidRDefault="00EE76EE" w:rsidP="00EE76EE" w:rsidR="00EE76EE">
      <w:pPr>
        <w:ind w:hanging="1985" w:left="1985"/>
        <w:jc w:val="center"/>
        <w:rPr>
          <w:rFonts w:cs="Times New Roman"/>
        </w:rPr>
      </w:pPr>
    </w:p>
    <w:p w:rsidRDefault="00EE76EE" w:rsidP="00EE76EE" w:rsidR="00EE76EE">
      <w:pPr>
        <w:ind w:hanging="1985" w:left="1985"/>
        <w:jc w:val="both"/>
        <w:rPr>
          <w:rFonts w:cs="Times New Roman"/>
        </w:rPr>
      </w:pP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 xml:space="preserve">vjerovniku INTER S.T.E.E.L. d.o.o. po punomoćniku odvjetniku Petru Marković iz OD 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>Eterović i Šarac iz Zagreba, Palmotićeva 68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>vjerovniku VIADUKT d.d.  Zagreb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 xml:space="preserve">vjerovniku ERSTE &amp; STEIERMARKISCHE BANK d.d. po punomoćniku odvjetniku 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proofErr w:type="spellStart"/>
      <w:r>
        <w:rPr>
          <w:rFonts w:cs="Times New Roman"/>
        </w:rPr>
        <w:t>Belizaru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Tomajić</w:t>
      </w:r>
      <w:proofErr w:type="spellEnd"/>
      <w:r>
        <w:rPr>
          <w:rFonts w:cs="Times New Roman"/>
        </w:rPr>
        <w:t xml:space="preserve"> iz Zagreba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 xml:space="preserve">vjerovniku AGGEMO d.o.o. po punomoćnici odvjetnici Marini </w:t>
      </w:r>
      <w:proofErr w:type="spellStart"/>
      <w:r>
        <w:rPr>
          <w:rFonts w:cs="Times New Roman"/>
        </w:rPr>
        <w:t>Sršić</w:t>
      </w:r>
      <w:proofErr w:type="spellEnd"/>
      <w:r>
        <w:rPr>
          <w:rFonts w:cs="Times New Roman"/>
        </w:rPr>
        <w:t xml:space="preserve"> iz Zagreba, Trg žrtava 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>fašizma 2.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 xml:space="preserve">vjerovniku ZAJEP EPITO KORLATOLT FELELOSSEGU TARSASAG 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>vjerovniku ZAGREBAČKI HOLDING d.o.o. Zagreb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 xml:space="preserve">vjerovniku HŽ INFRASTRUKTURA d.o.o. Zagreb 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>vjerovniku VOC CELJE d.o.o. Celje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 xml:space="preserve">vjerovniku REPUBLIKA HRVATSKA, Ministarstvo financija, Područni ured Osijek, po 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>zastupniku po zakonu Županijskom državnom odvjetništvu u Bjelovaru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>vjerovniku MAJSIĆ d.o.o. Otočac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 xml:space="preserve">vjerovniku Petru </w:t>
      </w:r>
      <w:proofErr w:type="spellStart"/>
      <w:r>
        <w:rPr>
          <w:rFonts w:cs="Times New Roman"/>
        </w:rPr>
        <w:t>Velickom</w:t>
      </w:r>
      <w:proofErr w:type="spellEnd"/>
      <w:r>
        <w:rPr>
          <w:rFonts w:cs="Times New Roman"/>
        </w:rPr>
        <w:t xml:space="preserve"> iz Osijeka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 xml:space="preserve">vjerovniku DRUŽBA ZA AVTOCESTE V REPUBLIKI SLOVENIJI d.d. po punomoćniku 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 xml:space="preserve">odvjetniku Borisu </w:t>
      </w:r>
      <w:proofErr w:type="spellStart"/>
      <w:r>
        <w:rPr>
          <w:rFonts w:cs="Times New Roman"/>
        </w:rPr>
        <w:t>Šavorić</w:t>
      </w:r>
      <w:proofErr w:type="spellEnd"/>
      <w:r>
        <w:rPr>
          <w:rFonts w:cs="Times New Roman"/>
        </w:rPr>
        <w:t xml:space="preserve"> iz OD </w:t>
      </w:r>
      <w:proofErr w:type="spellStart"/>
      <w:r>
        <w:rPr>
          <w:rFonts w:cs="Times New Roman"/>
        </w:rPr>
        <w:t>Šavorić</w:t>
      </w:r>
      <w:proofErr w:type="spellEnd"/>
      <w:r>
        <w:rPr>
          <w:rFonts w:cs="Times New Roman"/>
        </w:rPr>
        <w:t xml:space="preserve"> &amp; partneri d.o.o. iz Zagreba, Ilica 1A 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proofErr w:type="spellStart"/>
      <w:r>
        <w:rPr>
          <w:rFonts w:cs="Times New Roman"/>
        </w:rPr>
        <w:t>Sc.pravomoćnost</w:t>
      </w:r>
      <w:proofErr w:type="spellEnd"/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>Bjelovar, 3.10.2017.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</w:p>
    <w:p w:rsidRDefault="00EE76EE" w:rsidP="00EE76EE" w:rsidR="00EE76EE">
      <w:pPr>
        <w:ind w:hanging="1985" w:left="1985"/>
        <w:jc w:val="both"/>
        <w:rPr>
          <w:rFonts w:cs="Times New Roman"/>
        </w:rPr>
      </w:pPr>
    </w:p>
    <w:p w:rsidRDefault="00EE76EE" w:rsidP="00EE76EE" w:rsidR="00EE76EE">
      <w:pPr>
        <w:ind w:hanging="1985" w:left="1985"/>
        <w:jc w:val="both"/>
        <w:rPr>
          <w:rFonts w:cs="Times New Roman"/>
        </w:rPr>
      </w:pPr>
    </w:p>
    <w:p w:rsidRDefault="00EE76EE" w:rsidP="00EE76EE" w:rsidR="00EE76EE">
      <w:pPr>
        <w:ind w:hanging="1985" w:left="1985"/>
        <w:jc w:val="both"/>
        <w:rPr>
          <w:rFonts w:cs="Times New Roman"/>
        </w:rPr>
      </w:pPr>
    </w:p>
    <w:p w:rsidRDefault="00EE76EE" w:rsidP="00EE76EE" w:rsidR="00EE76EE">
      <w:pPr>
        <w:ind w:hanging="1985" w:left="1985"/>
        <w:jc w:val="both"/>
        <w:rPr>
          <w:rFonts w:cs="Times New Roman"/>
        </w:rPr>
      </w:pPr>
    </w:p>
    <w:p w:rsidRDefault="00EE76EE" w:rsidP="00EE76EE" w:rsidR="00EE76EE">
      <w:pPr>
        <w:ind w:hanging="1985" w:left="1985"/>
        <w:jc w:val="both"/>
        <w:rPr>
          <w:rFonts w:cs="Times New Roman"/>
        </w:rPr>
      </w:pPr>
      <w:r>
        <w:rPr>
          <w:rFonts w:cs="Times New Roman"/>
        </w:rPr>
        <w:t xml:space="preserve">   </w:t>
      </w:r>
    </w:p>
    <w:p w:rsidRDefault="00EE76EE" w:rsidP="00EE76EE" w:rsidR="00EE76EE">
      <w:pPr>
        <w:ind w:hanging="1985" w:left="1985"/>
        <w:jc w:val="both"/>
        <w:rPr>
          <w:rFonts w:cs="Times New Roman"/>
        </w:rPr>
      </w:pPr>
    </w:p>
    <w:p w:rsidRDefault="00EE76EE" w:rsidP="00EE76EE" w:rsidR="00EE76EE">
      <w:pPr>
        <w:ind w:hanging="1985" w:left="1985"/>
        <w:jc w:val="both"/>
        <w:rPr>
          <w:rFonts w:cs="Times New Roman"/>
        </w:rPr>
      </w:pPr>
    </w:p>
    <w:p w:rsidRDefault="00EE76EE" w:rsidP="00EE76EE" w:rsidR="00EE76EE">
      <w:pPr>
        <w:ind w:hanging="1985" w:left="1985"/>
        <w:jc w:val="both"/>
        <w:rPr>
          <w:rFonts w:hAnsiTheme="minorHAnsi" w:asciiTheme="minorHAnsi"/>
          <w:sz w:val="22"/>
          <w:szCs w:val="22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DE6" w:rsidP="00537B78" w:rsidR="00314DE6">
      <w:r>
        <w:separator/>
      </w:r>
    </w:p>
  </w:endnote>
  <w:endnote w:id="0" w:type="continuationSeparator">
    <w:p w:rsidRDefault="00314DE6" w:rsidP="00537B78" w:rsidR="00314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DE6" w:rsidP="00537B78" w:rsidR="00314DE6">
      <w:r>
        <w:separator/>
      </w:r>
    </w:p>
  </w:footnote>
  <w:footnote w:id="0" w:type="continuationSeparator">
    <w:p w:rsidRDefault="00314DE6" w:rsidP="00537B78" w:rsidR="00314D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A0751A"/>
    <w:multiLevelType w:val="hybridMultilevel"/>
    <w:tmpl w:val="8CB6BE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13F3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DE6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1C1A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6EE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960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St-269/2017-38</izvorni_sadrzaj>
    <derivirana_varijabla naziv="DomainObject.Oznaka_1">St-269/2017-38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12</izvorni_sadrzaj>
    <derivirana_varijabla naziv="DomainObject.BrojStranica_1">12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</izvorni_sadrzaj>
    <derivirana_varijabla naziv="DomainObject.Predmet.OstaliListFormated_1">
      <item>Snježana Sudarević</item>
      <item>Petar Velicki</item>
      <item>SUDSKI REGISTAR</item>
      <item>Antun Schmidt</item>
    </derivirana_varijabla>
  </DomainObject.Predmet.OstaliListFormated>
  <DomainObject.Predmet.OstaliListFormatedOIB>
    <izvorni_sadrzaj>
      <item>Snježana Sudarević, OIB 83030278680</item>
      <item>Petar Velicki</item>
      <item>SUDSKI REGISTAR</item>
      <item>Antun Schmidt</item>
    </izvorni_sadrzaj>
    <derivirana_varijabla naziv="DomainObject.Predmet.OstaliListFormatedOIB_1">
      <item>Snježana Sudarević, OIB 83030278680</item>
      <item>Petar Velicki</item>
      <item>SUDSKI REGISTAR</item>
      <item>Antun Schmidt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Ružina ulica 121., 31000 Osijek</item>
      <item>SUDSKI REGISTAR</item>
      <item>Antun Schmidt, Školska 1, 31000 Osijek</item>
    </izvorni_sadrzaj>
    <derivirana_varijabla naziv="DomainObject.Predmet.OstaliListFormatedWithAdressOIB_1">
      <item>Snježana Sudarević, OIB 83030278680, Kardinala Alojzija Stepinca 35, 31000 Osijek</item>
      <item>Petar Velicki, Ružina ulica 121., 31000 Osijek</item>
      <item>SUDSKI REGISTAR</item>
      <item>Antun Schmidt, Školska 1, 31000 Osijek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</izvorni_sadrzaj>
    <derivirana_varijabla naziv="DomainObject.Predmet.OstaliListNazivFormated_1">
      <item>Snježana Sudarević</item>
      <item>Petar Velicki</item>
      <item>SUDSKI REGISTAR</item>
      <item>Antun Schmidt</item>
    </derivirana_varijabla>
  </DomainObject.Predmet.OstaliListNazivFormated>
  <DomainObject.Predmet.OstaliListNazivFormatedOIB>
    <izvorni_sadrzaj>
      <item>Snježana Sudarević, OIB 83030278680</item>
      <item>Petar Velicki</item>
      <item>SUDSKI REGISTAR</item>
      <item>Antun Schmidt</item>
    </izvorni_sadrzaj>
    <derivirana_varijabla naziv="DomainObject.Predmet.OstaliListNazivFormatedOIB_1">
      <item>Snježana Sudarević, OIB 83030278680</item>
      <item>Petar Velicki</item>
      <item>SUDSKI REGISTAR</item>
      <item>Antun Schmidt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St-269/2017-38</izvorni_sadrzaj>
    <derivirana_varijabla naziv="DomainObject.PoslovniBrojDokumenta_1">St-269/2017-38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Ružina ulica 121.,31000 Osijek</item>
      <item>SUDSKI REGISTAR</item>
      <item>Antun Schmidt, Školska 1,31000 Osijek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Ružina ulica 121.,31000 Osijek</item>
      <item>SUDSKI REGISTAR</item>
      <item>Antun Schmidt, Školska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B8161-3018-4848-9B87-5F4ECC8FC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2357</properties:Words>
  <properties:Characters>14039</properties:Characters>
  <properties:Lines>930</properties:Lines>
  <properties:Paragraphs>518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2017-10-04T10:31:00Z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13</vt:i4>
  </prop:property>
  <prop:property name="Naslov" pid="5" fmtid="{D5CDD505-2E9C-101B-9397-08002B2CF9AE}">
    <vt:lpwstr>St-269/2017-38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