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272b" w14:paraId="3b2272b" w:rsidRDefault="00B323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652780</wp:posOffset>
            </wp:positionV>
            <wp:extent cy="843915" cx="63246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3915" cx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3234C" w:rsidP="00B3234C" w:rsidR="00B3234C">
      <w:pPr>
        <w:spacing w:after="0"/>
        <w:jc w:val="both"/>
      </w:pPr>
      <w:r>
        <w:t xml:space="preserve">           Republika Hrvatska</w:t>
      </w:r>
    </w:p>
    <w:p w:rsidRDefault="00B3234C" w:rsidP="00B3234C" w:rsidR="00B3234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3234C" w:rsidP="00B3234C" w:rsidR="00B3234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Poslovni broj: 5 St-268/2018-2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R J E Š E N J E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Trgovački sud u Bjelovaru, po sutkinji Mariji Petrina Kubica, povodom prijedloga Financijske agencije, OIB: 85821130368, RC Zagreb, Zagreb, Trg svibanjskih žrtava 1995. 1, za otvaranje stečajnog postupka nad dužnikom STEMMA-GRADITELJSTVO društvo s ograničenom odgovornošću za trgovinu i graditeljstvo, Zagreb, Zvonimira Ljevakovića 26, OIB: 37078189556, MBS: 080841519, 17. rujna 2018.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r i j e š i o  j e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STEMMA-GRADITELJSTVO društvo s ograničenom odgovornošću za trgovinu i graditeljstvo, Zagreb, Zvonimira Ljevakovića 26, OIB: 37078189556, MBS: 080841519.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2. Dužniku STEMMA-GRADITELJSTVO d.o.o. Zagreb, Zvonimira Ljevakovića 26, OIB: 37078189556, MBS: 080841519, postavlja se privremeni stečajni upravitelj.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3. Za privremenog stečajnog upravitelja imenuje se Zdravko Krznar, </w:t>
      </w:r>
      <w:r w:rsidRPr="00B3234C">
        <w:rPr>
          <w:rFonts w:cs="Times New Roman" w:eastAsia="Times New Roman"/>
          <w:noProof/>
          <w:lang w:eastAsia="hr-HR"/>
        </w:rPr>
        <w:t>dipl. ing. strojarstva iz Zagreba, Sveti duh 123, OIB: 50405381305.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26. listopada 2018. u 10,00 sati u ovome sudu u Bjelovaru, Šetalište dr. </w:t>
      </w:r>
      <w:proofErr w:type="spellStart"/>
      <w:r w:rsidRPr="00B3234C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B3234C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3234C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B3234C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-zakonski zastupnik dužnika Željko Jeličić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-privremeni stečajni upravitelj.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6. Rješenje se dostavlja sudskom registru Trgovačkog suda u Zagrebu.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2. studenog 2017. podnijela Trgovačkom sudu u Zagrebu prijedlog za otvaranje stečajnog postupka nad dužnikom </w:t>
      </w:r>
      <w:r w:rsidRPr="00B3234C">
        <w:rPr>
          <w:rFonts w:cs="Times New Roman" w:eastAsia="Times New Roman"/>
          <w:szCs w:val="20"/>
          <w:lang w:eastAsia="hr-HR"/>
        </w:rPr>
        <w:t xml:space="preserve">STEMMA-GRADITELJSTVO d.o.o. Zagreb, Zvonimira Ljevakovića 26, koji je zaprimljen pod brojem St-2870/2017.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St-2870/2017 ustupljen je Trgovačkom sudu u Bjelovaru  na daljnji postupak.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color w:val="000000"/>
          <w:szCs w:val="20"/>
          <w:lang w:eastAsia="hr-HR"/>
        </w:rPr>
        <w:t xml:space="preserve">Iz prijedloga proizlazi da je na dan 27. listopada 2017. dužnik u Očevidniku redoslijeda osnova za plaćanje imao evidentirane neizvršene osnove za plaćanje u neprekinutom razdoblju od 120 dana, u ukupnom iznosu od 124.925,88 kn. Iz prijedloga proizlazi da je Fina na temelju čl.112. st.5. SZ-a, 27. listopada 2017., dužniku na ime predujma za namirenje troškova stečajnog postupka, zaplijenila novčana sredstva u iznosu od 5.000,00 kn.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color w:val="000000"/>
          <w:szCs w:val="20"/>
          <w:lang w:eastAsia="hr-HR"/>
        </w:rPr>
        <w:t>Na temelju navoda prijedloga sud utvrđuje vjerojatnost postojanja stečajnog razloga nesposobnosti za plaćanje</w:t>
      </w:r>
      <w:r w:rsidRPr="00B3234C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>U Bjelovaru 17. rujna 2018.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Sutkinja    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3234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3234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3234C" w:rsidP="00B3234C" w:rsidR="00B3234C" w:rsidRPr="00B3234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3234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3234C" w:rsidP="00B3234C" w:rsidR="00B3234C" w:rsidRPr="00B3234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</w:t>
      </w:r>
      <w:r w:rsidRPr="00B3234C">
        <w:rPr>
          <w:rFonts w:cs="Times New Roman" w:eastAsia="Times New Roman"/>
          <w:szCs w:val="20"/>
          <w:lang w:eastAsia="hr-HR"/>
        </w:rPr>
        <w:t xml:space="preserve">                                                         </w:t>
      </w:r>
    </w:p>
    <w:p w:rsidRDefault="00B3234C" w:rsidP="00B3234C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B3234C">
        <w:rPr>
          <w:rFonts w:cs="Times New Roman" w:eastAsia="Times New Roman"/>
          <w:szCs w:val="20"/>
          <w:lang w:eastAsia="hr-HR"/>
        </w:rPr>
        <w:t>Uputa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sectPr w:rsidSect="00B3234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7777246"/>
      <w:docPartObj>
        <w:docPartGallery w:val="Page Numbers (Top of Page)"/>
        <w:docPartUnique/>
      </w:docPartObj>
    </w:sdtPr>
    <w:sdtContent>
      <w:p w:rsidRDefault="00B3234C" w:rsidP="00B3234C" w:rsidR="00B3234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3234C" w:rsidP="00B3234C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B3234C">
      <w:rPr>
        <w:rFonts w:cs="Times New Roman" w:eastAsia="Times New Roman"/>
        <w:szCs w:val="20"/>
        <w:lang w:eastAsia="hr-HR"/>
      </w:rPr>
      <w:t>Poslovni broj: 5 St-268/2018-2</w:t>
    </w:r>
  </w:p>
  <w:p w:rsidRDefault="00B3234C" w:rsidP="00B3234C" w:rsidR="00B3234C" w:rsidRPr="00B3234C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234C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79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48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St-268/2018-2</izvorni_sadrzaj>
    <derivirana_varijabla naziv="DomainObject.Oznaka_1">St-268/2018-2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STEMMA-GRADITELJSTVO d.o.o.</izvorni_sadrzaj>
    <derivirana_varijabla naziv="DomainObject.Predmet.ProtustrankaFormated_1">  STEMMA-GRADITELJSTVO d.o.o.</derivirana_varijabla>
  </DomainObject.Predmet.ProtustrankaFormated>
  <DomainObject.Predmet.ProtustrankaFormatedOIB>
    <izvorni_sadrzaj>  STEMMA-GRADITELJSTVO d.o.o., OIB 37078189556</izvorni_sadrzaj>
    <derivirana_varijabla naziv="DomainObject.Predmet.ProtustrankaFormatedOIB_1">  STEMMA-GRADITELJSTVO d.o.o., OIB 37078189556</derivirana_varijabla>
  </DomainObject.Predmet.ProtustrankaFormatedOIB>
  <DomainObject.Predmet.ProtustrankaFormatedWithAdress>
    <izvorni_sadrzaj> STEMMA-GRADITELJSTVO d.o.o., Zvonimira Ljevakovića 26, 10000 Zagreb</izvorni_sadrzaj>
    <derivirana_varijabla naziv="DomainObject.Predmet.ProtustrankaFormatedWithAdress_1"> STEMMA-GRADITELJSTVO d.o.o., Zvonimira Ljevakovića 26, 10000 Zagreb</derivirana_varijabla>
  </DomainObject.Predmet.ProtustrankaFormatedWithAdress>
  <DomainObject.Predmet.ProtustrankaFormatedWithAdressOIB>
    <izvorni_sadrzaj> STEMMA-GRADITELJSTVO d.o.o., OIB 37078189556, Zvonimira Ljevakovića 26, 10000 Zagreb</izvorni_sadrzaj>
    <derivirana_varijabla naziv="DomainObject.Predmet.ProtustrankaFormatedWithAdressOIB_1"> STEMMA-GRADITELJSTVO d.o.o., OIB 37078189556, Zvonimira Ljevakovića 26, 10000 Zagreb</derivirana_varijabla>
  </DomainObject.Predmet.ProtustrankaFormatedWithAdressOIB>
  <DomainObject.Predmet.ProtustrankaWithAdress>
    <izvorni_sadrzaj>STEMMA-GRADITELJSTVO d.o.o. Zvonimira Ljevakovića 26, 10000 Zagreb</izvorni_sadrzaj>
    <derivirana_varijabla naziv="DomainObject.Predmet.ProtustrankaWithAdress_1">STEMMA-GRADITELJSTVO d.o.o. Zvonimira Ljevakovića 26, 10000 Zagreb</derivirana_varijabla>
  </DomainObject.Predmet.ProtustrankaWithAdress>
  <DomainObject.Predmet.ProtustrankaWithAdressOIB>
    <izvorni_sadrzaj>STEMMA-GRADITELJSTVO d.o.o., OIB 37078189556, Zvonimira Ljevakovića 26, 10000 Zagreb</izvorni_sadrzaj>
    <derivirana_varijabla naziv="DomainObject.Predmet.ProtustrankaWithAdressOIB_1">STEMMA-GRADITELJSTVO d.o.o., OIB 37078189556, Zvonimira Ljevakovića 26, 10000 Zagreb</derivirana_varijabla>
  </DomainObject.Predmet.ProtustrankaWithAdressOIB>
  <DomainObject.Predmet.ProtustrankaNazivFormated>
    <izvorni_sadrzaj>STEMMA-GRADITELJSTVO d.o.o.</izvorni_sadrzaj>
    <derivirana_varijabla naziv="DomainObject.Predmet.ProtustrankaNazivFormated_1">STEMMA-GRADITELJSTVO d.o.o.</derivirana_varijabla>
  </DomainObject.Predmet.ProtustrankaNazivFormated>
  <DomainObject.Predmet.ProtustrankaNazivFormatedOIB>
    <izvorni_sadrzaj>STEMMA-GRADITELJSTVO d.o.o., OIB 37078189556</izvorni_sadrzaj>
    <derivirana_varijabla naziv="DomainObject.Predmet.ProtustrankaNazivFormatedOIB_1">STEMMA-GRADITELJSTVO d.o.o., OIB 37078189556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STEMMA-GRADITELJSTVO d.o.o.</item>
    </izvorni_sadrzaj>
    <derivirana_varijabla naziv="DomainObject.Predmet.ProtuStrankaListFormated_1">
      <item>STEMMA-GRADITELJSTVO d.o.o.</item>
    </derivirana_varijabla>
  </DomainObject.Predmet.ProtuStrankaListFormated>
  <DomainObject.Predmet.ProtuStrankaListFormatedOIB>
    <izvorni_sadrzaj>
      <item>STEMMA-GRADITELJSTVO d.o.o., OIB 37078189556</item>
    </izvorni_sadrzaj>
    <derivirana_varijabla naziv="DomainObject.Predmet.ProtuStrankaListFormatedOIB_1">
      <item>STEMMA-GRADITELJSTVO d.o.o., OIB 37078189556</item>
    </derivirana_varijabla>
  </DomainObject.Predmet.ProtuStrankaListFormatedOIB>
  <DomainObject.Predmet.ProtuStrankaListFormatedWithAdress>
    <izvorni_sadrzaj>
      <item>STEMMA-GRADITELJSTVO d.o.o., Zvonimira Ljevakovića 26, 10000 Zagreb</item>
    </izvorni_sadrzaj>
    <derivirana_varijabla naziv="DomainObject.Predmet.ProtuStrankaListFormatedWithAdress_1">
      <item>STEMMA-GRADITELJSTVO d.o.o., Zvonimira Ljevakovića 26, 10000 Zagreb</item>
    </derivirana_varijabla>
  </DomainObject.Predmet.ProtuStrankaListFormatedWithAdress>
  <DomainObject.Predmet.ProtuStrankaListFormatedWithAdressOIB>
    <izvorni_sadrzaj>
      <item>STEMMA-GRADITELJSTVO d.o.o., OIB 37078189556, Zvonimira Ljevakovića 26, 10000 Zagreb</item>
    </izvorni_sadrzaj>
    <derivirana_varijabla naziv="DomainObject.Predmet.ProtuStrankaListFormatedWithAdressOIB_1">
      <item>STEMMA-GRADITELJSTVO d.o.o., OIB 37078189556, Zvonimira Ljevakovića 26, 10000 Zagreb</item>
    </derivirana_varijabla>
  </DomainObject.Predmet.ProtuStrankaListFormatedWithAdressOIB>
  <DomainObject.Predmet.ProtuStrankaListNazivFormated>
    <izvorni_sadrzaj>
      <item>STEMMA-GRADITELJSTVO d.o.o.</item>
    </izvorni_sadrzaj>
    <derivirana_varijabla naziv="DomainObject.Predmet.ProtuStrankaListNazivFormated_1">
      <item>STEMMA-GRADITELJSTVO d.o.o.</item>
    </derivirana_varijabla>
  </DomainObject.Predmet.ProtuStrankaListNazivFormated>
  <DomainObject.Predmet.ProtuStrankaListNazivFormatedOIB>
    <izvorni_sadrzaj>
      <item>STEMMA-GRADITELJSTVO d.o.o., OIB 37078189556</item>
    </izvorni_sadrzaj>
    <derivirana_varijabla naziv="DomainObject.Predmet.ProtuStrankaListNazivFormatedOIB_1">
      <item>STEMMA-GRADITELJSTVO d.o.o., OIB 37078189556</item>
    </derivirana_varijabla>
  </DomainObject.Predmet.ProtuStrankaListNazivFormatedOIB>
  <DomainObject.Predmet.OstaliListFormated>
    <izvorni_sadrzaj>
      <item>Željko Jeličić</item>
    </izvorni_sadrzaj>
    <derivirana_varijabla naziv="DomainObject.Predmet.OstaliListFormated_1">
      <item>Željko Jeličić</item>
    </derivirana_varijabla>
  </DomainObject.Predmet.OstaliListFormated>
  <DomainObject.Predmet.OstaliListFormatedOIB>
    <izvorni_sadrzaj>
      <item>Željko Jeličić, OIB 95914220237</item>
    </izvorni_sadrzaj>
    <derivirana_varijabla naziv="DomainObject.Predmet.OstaliListFormatedOIB_1">
      <item>Željko Jeličić, OIB 95914220237</item>
    </derivirana_varijabla>
  </DomainObject.Predmet.OstaliListFormatedOIB>
  <DomainObject.Predmet.OstaliListFormatedWithAdress>
    <izvorni_sadrzaj>
      <item>Željko Jeličić, Hribac 27, 51311 Hribac</item>
    </izvorni_sadrzaj>
    <derivirana_varijabla naziv="DomainObject.Predmet.OstaliListFormatedWithAdress_1">
      <item>Željko Jeličić, Hribac 27, 51311 Hribac</item>
    </derivirana_varijabla>
  </DomainObject.Predmet.OstaliListFormatedWithAdress>
  <DomainObject.Predmet.OstaliListFormatedWithAdressOIB>
    <izvorni_sadrzaj>
      <item>Željko Jeličić, OIB 95914220237, Hribac 27, 51311 Hribac</item>
    </izvorni_sadrzaj>
    <derivirana_varijabla naziv="DomainObject.Predmet.OstaliListFormatedWithAdressOIB_1">
      <item>Željko Jeličić, OIB 95914220237, Hribac 27, 51311 Hribac</item>
    </derivirana_varijabla>
  </DomainObject.Predmet.OstaliListFormatedWithAdressOIB>
  <DomainObject.Predmet.OstaliListNazivFormated>
    <izvorni_sadrzaj>
      <item>Željko Jeličić</item>
    </izvorni_sadrzaj>
    <derivirana_varijabla naziv="DomainObject.Predmet.OstaliListNazivFormated_1">
      <item>Željko Jeličić</item>
    </derivirana_varijabla>
  </DomainObject.Predmet.OstaliListNazivFormated>
  <DomainObject.Predmet.OstaliListNazivFormatedOIB>
    <izvorni_sadrzaj>
      <item>Željko Jeličić, OIB 95914220237</item>
    </izvorni_sadrzaj>
    <derivirana_varijabla naziv="DomainObject.Predmet.OstaliListNazivFormatedOIB_1">
      <item>Željko Jeličić, OIB 95914220237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St-268/2018-2</izvorni_sadrzaj>
    <derivirana_varijabla naziv="DomainObject.PoslovniBrojDokumenta_1">St-268/2018-2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STEMMA-GRADITELJSTVO d.o.o.</izvorni_sadrzaj>
    <derivirana_varijabla naziv="DomainObject.Predmet.ProtustrankaIDrugi_1">STEMMA-GRADITELJSTVO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STEMMA-GRADITELJSTVO d.o.o., OIB 37078189556, Zvonimira Ljevakovića 26, 10000 Zagreb</izvorni_sadrzaj>
    <derivirana_varijabla naziv="DomainObject.Predmet.ProtustrankaIDrugiAdressOIB_1">STEMMA-GRADITELJSTVO d.o.o., OIB 37078189556, Zvonimira Ljevakovića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STEMMA-GRADITELJSTVO d.o.o.</item>
      <item>FINA Regionalni centar Zagreb</item>
      <item>Željko Jeličić</item>
    </izvorni_sadrzaj>
    <derivirana_varijabla naziv="DomainObject.Predmet.SudioniciListNaziv_1">
      <item>STEMMA-GRADITELJSTVO d.o.o.</item>
      <item>FINA Regionalni centar Zagreb</item>
      <item>Željko Jeličić</item>
    </derivirana_varijabla>
  </DomainObject.Predmet.SudioniciListNaziv>
  <DomainObject.Predmet.SudioniciListAdressOIB>
    <izvorni_sadrzaj>
      <item>STEMMA-GRADITELJSTVO d.o.o., OIB 37078189556, Zvonimira Ljevakovića 26,10000 Zagreb</item>
      <item>FINA Regionalni centar Zagreb, OIB 85821130368, Trg svibanjskih žrtava 1995. 1,10000 Zagreb</item>
      <item>Željko Jeličić, OIB 95914220237, Hribac 27,51311 Hribac</item>
    </izvorni_sadrzaj>
    <derivirana_varijabla naziv="DomainObject.Predmet.SudioniciListAdressOIB_1">
      <item>STEMMA-GRADITELJSTVO d.o.o., OIB 37078189556, Zvonimira Ljevakovića 26,10000 Zagreb</item>
      <item>FINA Regionalni centar Zagreb, OIB 85821130368, Trg svibanjskih žrtava 1995. 1,10000 Zagreb</item>
      <item>Željko Jeličić, OIB 95914220237, Hribac 27,51311 Hribac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960286-3330-4D38-AE66-FF2DFA2A21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3947</properties:Characters>
  <properties:Lines>97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2018-09-18T11:35:00Z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St-268/2018-2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