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ad7c" w14:paraId="30fad7c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4408DB" w:rsidR="00677C56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77C56" w:rsidP="004408DB" w:rsidR="00677C56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7C56" w:rsidP="004408DB" w:rsidR="00677C56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77C56" w:rsidP="004408DB" w:rsidR="00677C56" w:rsidRPr="009077C2">
            <w:pPr>
              <w:jc w:val="center"/>
            </w:pPr>
            <w:r>
              <w:t xml:space="preserve">Trgovački sud u Osijeku </w:t>
            </w:r>
          </w:p>
          <w:p w:rsidRDefault="00677C56" w:rsidP="004408DB" w:rsidR="00677C56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4408DB" w:rsidR="00677C56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77C56" w:rsidP="00677C56" w:rsidR="00677C56" w:rsidRPr="00974EE9">
            <w:pPr>
              <w:pStyle w:val="VSVerzija"/>
              <w:jc w:val="right"/>
            </w:pPr>
            <w:r>
              <w:t>Poslovni broj: 14 St-574/18-24</w:t>
            </w:r>
          </w:p>
        </w:tc>
      </w:tr>
    </w:tbl>
    <w:p w:rsidRDefault="007A7A88" w:rsidP="00D63025" w:rsidR="007A7A88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A61200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910107" w:rsidRPr="00910107">
        <w:t>OBOEDIENS GRADNJA d.o.o. za građenje i usluge u stečaju, Velika Gorica, Andrije Kačića Miošića 23 A, MBS 080812021, OIB: 99170891593</w:t>
      </w:r>
      <w:r>
        <w:t xml:space="preserve">, dana </w:t>
      </w:r>
      <w:r w:rsidR="00910107">
        <w:t>1</w:t>
      </w:r>
      <w:r w:rsidR="00BA7032">
        <w:t>8</w:t>
      </w:r>
      <w:r>
        <w:t xml:space="preserve">. </w:t>
      </w:r>
      <w:r w:rsidR="00BA7032">
        <w:t>siječnj</w:t>
      </w:r>
      <w:r>
        <w:t>a 201</w:t>
      </w:r>
      <w:r w:rsidR="00BA7032">
        <w:t>9</w:t>
      </w:r>
      <w:r>
        <w:t xml:space="preserve">. </w:t>
      </w:r>
    </w:p>
    <w:p w:rsidRDefault="00626F80" w:rsidP="0066453B" w:rsidR="00626F80">
      <w:pPr>
        <w:ind w:firstLine="720"/>
        <w:jc w:val="both"/>
      </w:pPr>
    </w:p>
    <w:p w:rsidRDefault="007A7A88" w:rsidP="0066453B" w:rsidR="007A7A88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3D797E" w:rsidP="003D797E" w:rsidR="003D797E"/>
    <w:p w:rsidRDefault="00BA7032" w:rsidP="004954C5" w:rsidR="007A7A88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</w:pPr>
      <w:r>
        <w:t xml:space="preserve">Ispravlja se rješenje ovoga suda poslovnog broja 14 St-574/18-23 od 15.01.2019. tako da u izreci predmetnog rješenja umjesto teksta: </w:t>
      </w:r>
    </w:p>
    <w:p w:rsidRDefault="00A32721" w:rsidP="004954C5" w:rsidR="00A32721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</w:pPr>
    </w:p>
    <w:p w:rsidRDefault="00BA7032" w:rsidP="004954C5" w:rsidR="00BA7032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  <w:rPr>
          <w:bCs/>
        </w:rPr>
      </w:pPr>
      <w:r>
        <w:t>"</w:t>
      </w:r>
      <w:r w:rsidR="004954C5" w:rsidRPr="004954C5">
        <w:rPr>
          <w:bCs/>
        </w:rPr>
        <w:t xml:space="preserve"> </w:t>
      </w:r>
      <w:r w:rsidR="004954C5">
        <w:rPr>
          <w:bCs/>
        </w:rPr>
        <w:t>stečajne upraviteljice Sabine Lalić iz Osijeka"</w:t>
      </w:r>
    </w:p>
    <w:p w:rsidRDefault="004954C5" w:rsidP="004954C5" w:rsidR="004954C5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  <w:rPr>
          <w:bCs/>
        </w:rPr>
      </w:pPr>
    </w:p>
    <w:p w:rsidRDefault="00A32721" w:rsidP="004954C5" w:rsidR="004954C5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  <w:rPr>
          <w:bCs/>
        </w:rPr>
      </w:pPr>
      <w:r>
        <w:rPr>
          <w:bCs/>
        </w:rPr>
        <w:t>treba stajati tekst:</w:t>
      </w:r>
    </w:p>
    <w:p w:rsidRDefault="00A32721" w:rsidP="004954C5" w:rsidR="00A32721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  <w:rPr>
          <w:bCs/>
        </w:rPr>
      </w:pPr>
    </w:p>
    <w:p w:rsidRDefault="004954C5" w:rsidP="004954C5" w:rsidR="004954C5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  <w:rPr>
          <w:bCs/>
        </w:rPr>
      </w:pPr>
      <w:r>
        <w:rPr>
          <w:bCs/>
        </w:rPr>
        <w:t>"</w:t>
      </w:r>
      <w:r w:rsidRPr="004954C5">
        <w:rPr>
          <w:bCs/>
        </w:rPr>
        <w:t xml:space="preserve"> </w:t>
      </w:r>
      <w:r>
        <w:rPr>
          <w:bCs/>
        </w:rPr>
        <w:t>stečajne upraviteljice Sanele Kučar iz Osijeka".</w:t>
      </w:r>
    </w:p>
    <w:p w:rsidRDefault="00A32721" w:rsidP="004954C5" w:rsidR="00A32721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  <w:rPr>
          <w:bCs/>
        </w:rPr>
      </w:pPr>
    </w:p>
    <w:p w:rsidRDefault="00A32721" w:rsidP="004954C5" w:rsidR="00A32721">
      <w:pPr>
        <w:tabs>
          <w:tab w:pos="1800" w:val="left"/>
          <w:tab w:pos="5040" w:val="left"/>
          <w:tab w:pos="6660" w:val="left"/>
          <w:tab w:pos="8280" w:val="left"/>
        </w:tabs>
        <w:ind w:left="1701"/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A5778B" w:rsidP="00A5778B" w:rsidR="00A5778B" w:rsidRPr="00574BE8">
      <w:pPr>
        <w:ind w:firstLine="708"/>
        <w:jc w:val="both"/>
      </w:pPr>
      <w:r w:rsidRPr="00574BE8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 148/11,</w:t>
      </w:r>
      <w:r w:rsidRPr="00574BE8">
        <w:t xml:space="preserve"> 25/13</w:t>
      </w:r>
      <w:r>
        <w:t xml:space="preserve"> i 89/14</w:t>
      </w:r>
      <w:r w:rsidRPr="00574BE8">
        <w:t xml:space="preserve">) a u vezi s čl. </w:t>
      </w:r>
      <w:r>
        <w:t>10</w:t>
      </w:r>
      <w:r w:rsidRPr="00574BE8">
        <w:t>. S</w:t>
      </w:r>
      <w:r>
        <w:t>tečajnog zakona (NN 71/15 i 104/17)</w:t>
      </w:r>
      <w:r w:rsidRPr="00574BE8">
        <w:t>.</w:t>
      </w:r>
    </w:p>
    <w:p w:rsidRDefault="007A7A88" w:rsidP="00A5778B" w:rsidR="007A7A88">
      <w:pPr>
        <w:jc w:val="both"/>
      </w:pPr>
    </w:p>
    <w:p w:rsidRDefault="003D797E" w:rsidP="00206B28" w:rsidR="00A61200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A5778B" w:rsidRPr="00A5778B">
        <w:rPr>
          <w:b w:val="false"/>
          <w:bCs w:val="false"/>
        </w:rPr>
        <w:t>18. siječnja 2019</w:t>
      </w:r>
      <w:r>
        <w:rPr>
          <w:b w:val="false"/>
          <w:bCs w:val="false"/>
        </w:rPr>
        <w:t>.</w:t>
      </w:r>
    </w:p>
    <w:p w:rsidRDefault="007A7A88" w:rsidP="007A7A88" w:rsidR="007A7A88" w:rsidRPr="007A7A88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4408DB" w:rsidR="00677C56">
        <w:tc>
          <w:tcPr>
            <w:tcW w:type="dxa" w:w="3369"/>
          </w:tcPr>
          <w:p w:rsidRDefault="00677C56" w:rsidP="004408DB" w:rsidR="00677C56">
            <w:pPr>
              <w:spacing w:lineRule="auto" w:line="480"/>
              <w:jc w:val="center"/>
            </w:pPr>
            <w:r>
              <w:t>Zapisničar:</w:t>
            </w:r>
          </w:p>
          <w:p w:rsidRDefault="00677C56" w:rsidP="004408DB" w:rsidR="00677C56">
            <w:pPr>
              <w:spacing w:lineRule="auto" w:line="480"/>
              <w:jc w:val="center"/>
            </w:pPr>
            <w:r>
              <w:t>Elizabeta Đeke</w:t>
            </w:r>
          </w:p>
          <w:p w:rsidRDefault="00677C56" w:rsidP="004408DB" w:rsidR="00677C56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677C56" w:rsidP="004408DB" w:rsidR="00677C56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77C56" w:rsidP="004408DB" w:rsidR="00677C56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77C56" w:rsidP="004408DB" w:rsidR="00677C56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A61200" w:rsidP="003D797E" w:rsidR="00A61200"/>
    <w:p w:rsidRDefault="007A7A88" w:rsidP="003D797E" w:rsidR="007A7A88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BC753D">
        <w:t>a</w:t>
      </w:r>
      <w:r>
        <w:t xml:space="preserve"> upravitelj</w:t>
      </w:r>
      <w:r w:rsidR="00BC753D">
        <w:t>ica</w:t>
      </w:r>
      <w:r>
        <w:t xml:space="preserve"> </w:t>
      </w:r>
      <w:r w:rsidR="009F3D3D">
        <w:t>Sanela Kučar</w:t>
      </w:r>
    </w:p>
    <w:p w:rsidRDefault="002B56A7" w:rsidP="00B17043" w:rsidR="002B56A7">
      <w:pPr>
        <w:numPr>
          <w:ilvl w:val="0"/>
          <w:numId w:val="11"/>
        </w:numPr>
      </w:pPr>
      <w:r>
        <w:t>stečajna upraviteljica Sabina Lalić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1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2B56A7">
      <w:t>Poslovni broj: 14 St-574/18-24</w:t>
    </w:r>
  </w:p>
  <w:p w:rsidRDefault="003F70D6" w:rsidR="003F70D6">
    <w:pPr>
      <w:pStyle w:val="Zaglavlje"/>
    </w:pPr>
  </w:p>
  <w:p w:rsidRDefault="007A7A88" w:rsidR="007A7A88">
    <w:pPr>
      <w:pStyle w:val="Zaglavlje"/>
    </w:pPr>
  </w:p>
  <w:p w:rsidRDefault="007A7A88" w:rsidR="007A7A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AB12275"/>
    <w:multiLevelType w:val="hybridMultilevel"/>
    <w:tmpl w:val="4AEA867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7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130453"/>
    <w:multiLevelType w:val="hybridMultilevel"/>
    <w:tmpl w:val="4B960F0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2"/>
  </w:num>
  <w:num w:numId="16">
    <w:abstractNumId w:val="14"/>
  </w:num>
  <w:num w:numId="17">
    <w:abstractNumId w:val="2"/>
  </w:num>
  <w:num w:numId="18">
    <w:abstractNumId w:val="18"/>
  </w:num>
  <w:num w:numId="19">
    <w:abstractNumId w:val="15"/>
  </w:num>
  <w:num w:numId="20">
    <w:abstractNumId w:val="13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26E9D"/>
    <w:rsid w:val="00040182"/>
    <w:rsid w:val="00046053"/>
    <w:rsid w:val="00052C0B"/>
    <w:rsid w:val="00053130"/>
    <w:rsid w:val="000626B8"/>
    <w:rsid w:val="00063AC3"/>
    <w:rsid w:val="00064B0C"/>
    <w:rsid w:val="00064D35"/>
    <w:rsid w:val="00066089"/>
    <w:rsid w:val="00070319"/>
    <w:rsid w:val="000726FE"/>
    <w:rsid w:val="00073098"/>
    <w:rsid w:val="00076FB1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C5E1E"/>
    <w:rsid w:val="000D23BB"/>
    <w:rsid w:val="000E37B6"/>
    <w:rsid w:val="000F1662"/>
    <w:rsid w:val="000F1ABD"/>
    <w:rsid w:val="000F497C"/>
    <w:rsid w:val="00101225"/>
    <w:rsid w:val="001045B4"/>
    <w:rsid w:val="00105288"/>
    <w:rsid w:val="001074E2"/>
    <w:rsid w:val="00111495"/>
    <w:rsid w:val="00116795"/>
    <w:rsid w:val="00122C5D"/>
    <w:rsid w:val="001246D2"/>
    <w:rsid w:val="0012541D"/>
    <w:rsid w:val="00150CE4"/>
    <w:rsid w:val="001532FB"/>
    <w:rsid w:val="0015361E"/>
    <w:rsid w:val="00156465"/>
    <w:rsid w:val="0016435C"/>
    <w:rsid w:val="00167253"/>
    <w:rsid w:val="00170BD8"/>
    <w:rsid w:val="00180796"/>
    <w:rsid w:val="00182381"/>
    <w:rsid w:val="00184300"/>
    <w:rsid w:val="00195508"/>
    <w:rsid w:val="001A195E"/>
    <w:rsid w:val="001A3A70"/>
    <w:rsid w:val="001A4FD6"/>
    <w:rsid w:val="001A523B"/>
    <w:rsid w:val="001B5956"/>
    <w:rsid w:val="001B597F"/>
    <w:rsid w:val="001C1A8A"/>
    <w:rsid w:val="001C393B"/>
    <w:rsid w:val="001C77A9"/>
    <w:rsid w:val="001D24C1"/>
    <w:rsid w:val="001D6CC5"/>
    <w:rsid w:val="001E3866"/>
    <w:rsid w:val="001E554E"/>
    <w:rsid w:val="00200F33"/>
    <w:rsid w:val="00206AA4"/>
    <w:rsid w:val="00206B28"/>
    <w:rsid w:val="002071A4"/>
    <w:rsid w:val="00222985"/>
    <w:rsid w:val="00227441"/>
    <w:rsid w:val="002309B7"/>
    <w:rsid w:val="00234D61"/>
    <w:rsid w:val="00241AEE"/>
    <w:rsid w:val="002442D3"/>
    <w:rsid w:val="00245208"/>
    <w:rsid w:val="0024534F"/>
    <w:rsid w:val="00247A74"/>
    <w:rsid w:val="0025029D"/>
    <w:rsid w:val="00255029"/>
    <w:rsid w:val="00255640"/>
    <w:rsid w:val="0025777C"/>
    <w:rsid w:val="00270975"/>
    <w:rsid w:val="002741D1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B56A7"/>
    <w:rsid w:val="002C012C"/>
    <w:rsid w:val="002C1D97"/>
    <w:rsid w:val="002C6D19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415D4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03AAE"/>
    <w:rsid w:val="00405F0A"/>
    <w:rsid w:val="00417551"/>
    <w:rsid w:val="00430189"/>
    <w:rsid w:val="00436EF9"/>
    <w:rsid w:val="00450AE7"/>
    <w:rsid w:val="0045458A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87DF4"/>
    <w:rsid w:val="00493E76"/>
    <w:rsid w:val="004954C5"/>
    <w:rsid w:val="004955F4"/>
    <w:rsid w:val="004A16E7"/>
    <w:rsid w:val="004A1DB0"/>
    <w:rsid w:val="004A6DB2"/>
    <w:rsid w:val="004A7459"/>
    <w:rsid w:val="004A7C07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56211"/>
    <w:rsid w:val="00563213"/>
    <w:rsid w:val="0056422D"/>
    <w:rsid w:val="005644C7"/>
    <w:rsid w:val="00571EB4"/>
    <w:rsid w:val="005723EC"/>
    <w:rsid w:val="00574C9B"/>
    <w:rsid w:val="00576C91"/>
    <w:rsid w:val="005904E5"/>
    <w:rsid w:val="00592389"/>
    <w:rsid w:val="00597F84"/>
    <w:rsid w:val="00597F88"/>
    <w:rsid w:val="005A320F"/>
    <w:rsid w:val="005A73F6"/>
    <w:rsid w:val="005B0602"/>
    <w:rsid w:val="005B0C2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26F80"/>
    <w:rsid w:val="00637939"/>
    <w:rsid w:val="00640337"/>
    <w:rsid w:val="00643273"/>
    <w:rsid w:val="0064593F"/>
    <w:rsid w:val="00646A57"/>
    <w:rsid w:val="00651A4B"/>
    <w:rsid w:val="0065665D"/>
    <w:rsid w:val="00660E15"/>
    <w:rsid w:val="006639A1"/>
    <w:rsid w:val="0066453B"/>
    <w:rsid w:val="00666752"/>
    <w:rsid w:val="006757EB"/>
    <w:rsid w:val="00675A13"/>
    <w:rsid w:val="00677C56"/>
    <w:rsid w:val="00680AFB"/>
    <w:rsid w:val="00685E50"/>
    <w:rsid w:val="00686C35"/>
    <w:rsid w:val="00696644"/>
    <w:rsid w:val="006A029C"/>
    <w:rsid w:val="006A0751"/>
    <w:rsid w:val="006A17BA"/>
    <w:rsid w:val="006A7BA2"/>
    <w:rsid w:val="006B1845"/>
    <w:rsid w:val="006B1987"/>
    <w:rsid w:val="006B5D32"/>
    <w:rsid w:val="006B6049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31FE9"/>
    <w:rsid w:val="00751B6D"/>
    <w:rsid w:val="007633F9"/>
    <w:rsid w:val="00782162"/>
    <w:rsid w:val="007838AE"/>
    <w:rsid w:val="007845B1"/>
    <w:rsid w:val="007922BB"/>
    <w:rsid w:val="0079282C"/>
    <w:rsid w:val="007928B4"/>
    <w:rsid w:val="00796F29"/>
    <w:rsid w:val="007A7048"/>
    <w:rsid w:val="007A7A88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10107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4379"/>
    <w:rsid w:val="009C60C6"/>
    <w:rsid w:val="009C64D8"/>
    <w:rsid w:val="009C6F26"/>
    <w:rsid w:val="009D572A"/>
    <w:rsid w:val="009E5274"/>
    <w:rsid w:val="009F19F0"/>
    <w:rsid w:val="009F3D3D"/>
    <w:rsid w:val="00A01E3A"/>
    <w:rsid w:val="00A04AC0"/>
    <w:rsid w:val="00A06F64"/>
    <w:rsid w:val="00A23433"/>
    <w:rsid w:val="00A251E3"/>
    <w:rsid w:val="00A261CB"/>
    <w:rsid w:val="00A32721"/>
    <w:rsid w:val="00A3289A"/>
    <w:rsid w:val="00A33AC5"/>
    <w:rsid w:val="00A347D0"/>
    <w:rsid w:val="00A43D4C"/>
    <w:rsid w:val="00A46321"/>
    <w:rsid w:val="00A519A7"/>
    <w:rsid w:val="00A53600"/>
    <w:rsid w:val="00A5778B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40EC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A7032"/>
    <w:rsid w:val="00BB6472"/>
    <w:rsid w:val="00BC252C"/>
    <w:rsid w:val="00BC623A"/>
    <w:rsid w:val="00BC753D"/>
    <w:rsid w:val="00BD0F4A"/>
    <w:rsid w:val="00BD34A3"/>
    <w:rsid w:val="00BE2B9A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2740B"/>
    <w:rsid w:val="00C3221C"/>
    <w:rsid w:val="00C3739F"/>
    <w:rsid w:val="00C50425"/>
    <w:rsid w:val="00C50ACB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40035"/>
    <w:rsid w:val="00D52E14"/>
    <w:rsid w:val="00D63025"/>
    <w:rsid w:val="00D63D54"/>
    <w:rsid w:val="00D75DA6"/>
    <w:rsid w:val="00D8111E"/>
    <w:rsid w:val="00D90165"/>
    <w:rsid w:val="00D9350C"/>
    <w:rsid w:val="00DA1C66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C5387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21D0E"/>
    <w:rsid w:val="00F301CD"/>
    <w:rsid w:val="00F34C10"/>
    <w:rsid w:val="00F452DA"/>
    <w:rsid w:val="00F557A5"/>
    <w:rsid w:val="00F60686"/>
    <w:rsid w:val="00F60AF1"/>
    <w:rsid w:val="00F619B2"/>
    <w:rsid w:val="00F631BE"/>
    <w:rsid w:val="00F6404B"/>
    <w:rsid w:val="00F67600"/>
    <w:rsid w:val="00F752E1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246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customStyle="true" w:styleId="VSVerzija" w:type="paragraph">
    <w:name w:val="VS_Verzija"/>
    <w:basedOn w:val="Normal"/>
    <w:rsid w:val="00677C5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741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1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1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1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1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customStyle="1" w:styleId="VSVerzija" w:type="paragraph">
    <w:name w:val="VS_Verzija"/>
    <w:basedOn w:val="Normal"/>
    <w:rsid w:val="00677C5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741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1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1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1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1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GRADNJA d.o.o.</izvorni_sadrzaj>
    <derivirana_varijabla naziv="DomainObject.Predmet.ProtustrankaFormated_1">  OBOEDIENS GRADNJA d.o.o.</derivirana_varijabla>
  </DomainObject.Predmet.ProtustrankaFormated>
  <DomainObject.Predmet.ProtustrankaFormatedOIB>
    <izvorni_sadrzaj>  OBOEDIENS GRADNJA d.o.o., OIB 99170891593</izvorni_sadrzaj>
    <derivirana_varijabla naziv="DomainObject.Predmet.ProtustrankaFormatedOIB_1">  OBOEDIENS GRADNJA d.o.o., OIB 99170891593</derivirana_varijabla>
  </DomainObject.Predmet.ProtustrankaFormatedOIB>
  <DomainObject.Predmet.ProtustrankaFormatedWithAdress>
    <izvorni_sadrzaj> OBOEDIENS GRADNJA d.o.o., Andrije Kačića Miošića 23 A, 10410 Velika Gorica</izvorni_sadrzaj>
    <derivirana_varijabla naziv="DomainObject.Predmet.ProtustrankaFormatedWithAdress_1"> OBOEDIENS GRADNJA d.o.o., Andrije Kačića Miošića 23 A, 10410 Velika Gorica</derivirana_varijabla>
  </DomainObject.Predmet.ProtustrankaFormatedWithAdress>
  <DomainObject.Predmet.ProtustrankaFormatedWithAdressOIB>
    <izvorni_sadrzaj> OBOEDIENS GRADNJA d.o.o., OIB 99170891593, Andrije Kačića Miošića 23 A, 10410 Velika Gorica</izvorni_sadrzaj>
    <derivirana_varijabla naziv="DomainObject.Predmet.ProtustrankaFormatedWithAdressOIB_1"> OBOEDIENS GRADNJA d.o.o., OIB 99170891593, Andrije Kačića Miošića 23 A, 10410 Velika Gorica</derivirana_varijabla>
  </DomainObject.Predmet.ProtustrankaFormatedWithAdressOIB>
  <DomainObject.Predmet.ProtustrankaWithAdress>
    <izvorni_sadrzaj>OBOEDIENS GRADNJA d.o.o. Andrije Kačića Miošića 23 A, 10410 Velika Gorica</izvorni_sadrzaj>
    <derivirana_varijabla naziv="DomainObject.Predmet.ProtustrankaWithAdress_1">OBOEDIENS GRADNJA d.o.o. Andrije Kačića Miošića 23 A, 10410 Velika Gorica</derivirana_varijabla>
  </DomainObject.Predmet.ProtustrankaWithAdress>
  <DomainObject.Predmet.ProtustrankaWithAdressOIB>
    <izvorni_sadrzaj>OBOEDIENS GRADNJA d.o.o., OIB 99170891593, Andrije Kačića Miošića 23 A, 10410 Velika Gorica</izvorni_sadrzaj>
    <derivirana_varijabla naziv="DomainObject.Predmet.ProtustrankaWithAdressOIB_1">OBOEDIENS GRADNJA d.o.o., OIB 99170891593, Andrije Kačića Miošića 23 A, 10410 Velika Gorica</derivirana_varijabla>
  </DomainObject.Predmet.ProtustrankaWithAdressOIB>
  <DomainObject.Predmet.ProtustrankaNazivFormated>
    <izvorni_sadrzaj>OBOEDIENS GRADNJA d.o.o.</izvorni_sadrzaj>
    <derivirana_varijabla naziv="DomainObject.Predmet.ProtustrankaNazivFormated_1">OBOEDIENS GRADNJA d.o.o.</derivirana_varijabla>
  </DomainObject.Predmet.ProtustrankaNazivFormated>
  <DomainObject.Predmet.ProtustrankaNazivFormatedOIB>
    <izvorni_sadrzaj>OBOEDIENS GRADNJA d.o.o., OIB 99170891593</izvorni_sadrzaj>
    <derivirana_varijabla naziv="DomainObject.Predmet.ProtustrankaNazivFormatedOIB_1">OBOEDIENS GRADNJA d.o.o., OIB 99170891593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GRADNJA d.o.o.</item>
    </izvorni_sadrzaj>
    <derivirana_varijabla naziv="DomainObject.Predmet.ProtuStrankaListFormated_1">
      <item>OBOEDIENS GRADNJA d.o.o.</item>
    </derivirana_varijabla>
  </DomainObject.Predmet.ProtuStrankaListFormated>
  <DomainObject.Predmet.ProtuStrankaListFormatedOIB>
    <izvorni_sadrzaj>
      <item>OBOEDIENS GRADNJA d.o.o., OIB 99170891593</item>
    </izvorni_sadrzaj>
    <derivirana_varijabla naziv="DomainObject.Predmet.ProtuStrankaListFormatedOIB_1">
      <item>OBOEDIENS GRADNJA d.o.o., OIB 99170891593</item>
    </derivirana_varijabla>
  </DomainObject.Predmet.ProtuStrankaListFormatedOIB>
  <DomainObject.Predmet.ProtuStrankaListFormatedWithAdress>
    <izvorni_sadrzaj>
      <item>OBOEDIENS GRADNJA d.o.o., Andrije Kačića Miošića 23 A, 10410 Velika Gorica</item>
    </izvorni_sadrzaj>
    <derivirana_varijabla naziv="DomainObject.Predmet.ProtuStrankaListFormatedWithAdress_1">
      <item>OBOEDIENS GRADNJA d.o.o., Andrije Kačića Miošića 23 A, 10410 Velika Gorica</item>
    </derivirana_varijabla>
  </DomainObject.Predmet.ProtuStrankaListFormatedWithAdress>
  <DomainObject.Predmet.ProtuStrankaListFormatedWithAdressOIB>
    <izvorni_sadrzaj>
      <item>OBOEDIENS GRADNJA d.o.o., OIB 99170891593, Andrije Kačića Miošića 23 A, 10410 Velika Gorica</item>
    </izvorni_sadrzaj>
    <derivirana_varijabla naziv="DomainObject.Predmet.ProtuStrankaListFormatedWithAdressOIB_1">
      <item>OBOEDIENS GRADNJA d.o.o., OIB 99170891593, Andrije Kačića Miošića 23 A, 10410 Velika Gorica</item>
    </derivirana_varijabla>
  </DomainObject.Predmet.ProtuStrankaListFormatedWithAdressOIB>
  <DomainObject.Predmet.ProtuStrankaListNazivFormated>
    <izvorni_sadrzaj>
      <item>OBOEDIENS GRADNJA d.o.o.</item>
    </izvorni_sadrzaj>
    <derivirana_varijabla naziv="DomainObject.Predmet.ProtuStrankaListNazivFormated_1">
      <item>OBOEDIENS GRADNJA d.o.o.</item>
    </derivirana_varijabla>
  </DomainObject.Predmet.ProtuStrankaListNazivFormated>
  <DomainObject.Predmet.ProtuStrankaListNazivFormatedOIB>
    <izvorni_sadrzaj>
      <item>OBOEDIENS GRADNJA d.o.o., OIB 99170891593</item>
    </izvorni_sadrzaj>
    <derivirana_varijabla naziv="DomainObject.Predmet.ProtuStrankaListNazivFormatedOIB_1">
      <item>OBOEDIENS GRADNJA d.o.o., OIB 99170891593</item>
    </derivirana_varijabla>
  </DomainObject.Predmet.ProtuStrankaListNazivFormatedOIB>
  <DomainObject.Predmet.OstaliListFormated>
    <izvorni_sadrzaj>
      <item>Josip Vugrinović</item>
    </izvorni_sadrzaj>
    <derivirana_varijabla naziv="DomainObject.Predmet.OstaliListFormated_1">
      <item>Josip Vugrinović</item>
    </derivirana_varijabla>
  </DomainObject.Predmet.OstaliListFormated>
  <DomainObject.Predmet.OstaliListFormatedOIB>
    <izvorni_sadrzaj>
      <item>Josip Vugrinović, OIB 23999371788</item>
    </izvorni_sadrzaj>
    <derivirana_varijabla naziv="DomainObject.Predmet.OstaliListFormatedOIB_1">
      <item>Josip Vugrinović, OIB 23999371788</item>
    </derivirana_varijabla>
  </DomainObject.Predmet.OstaliListFormatedOIB>
  <DomainObject.Predmet.OstaliListFormatedWithAdress>
    <izvorni_sadrzaj>
      <item>Josip Vugrinović, Gajeva 20, 10410 Velika Gorica</item>
    </izvorni_sadrzaj>
    <derivirana_varijabla naziv="DomainObject.Predmet.OstaliListFormatedWithAdress_1">
      <item>Josip Vugrinović, Gajeva 20, 10410 Velika Gorica</item>
    </derivirana_varijabla>
  </DomainObject.Predmet.OstaliListFormatedWithAdress>
  <DomainObject.Predmet.OstaliListFormatedWithAdressOIB>
    <izvorni_sadrzaj>
      <item>Josip Vugrinović, OIB 23999371788, Gajeva 20, 10410 Velika Gorica</item>
    </izvorni_sadrzaj>
    <derivirana_varijabla naziv="DomainObject.Predmet.OstaliListFormatedWithAdressOIB_1">
      <item>Josip Vugrinović, OIB 23999371788, Gajeva 20, 10410 Velika Gorica</item>
    </derivirana_varijabla>
  </DomainObject.Predmet.OstaliListFormatedWithAdressOIB>
  <DomainObject.Predmet.OstaliListNazivFormated>
    <izvorni_sadrzaj>
      <item>Josip Vugrinović</item>
    </izvorni_sadrzaj>
    <derivirana_varijabla naziv="DomainObject.Predmet.OstaliListNazivFormated_1">
      <item>Josip Vugrinović</item>
    </derivirana_varijabla>
  </DomainObject.Predmet.OstaliListNazivFormated>
  <DomainObject.Predmet.OstaliListNazivFormatedOIB>
    <izvorni_sadrzaj>
      <item>Josip Vugrinović, OIB 23999371788</item>
    </izvorni_sadrzaj>
    <derivirana_varijabla naziv="DomainObject.Predmet.OstaliListNazivFormatedOIB_1">
      <item>Josip Vugrinović, OIB 23999371788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GRADNJA d.o.o.</izvorni_sadrzaj>
    <derivirana_varijabla naziv="DomainObject.Predmet.ProtustrankaIDrugi_1">OBOEDIENS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OBOEDIENS GRADNJA d.o.o., OIB 99170891593, Andrije Kačića Miošića 23 A, 10410 Velika Gorica</izvorni_sadrzaj>
    <derivirana_varijabla naziv="DomainObject.Predmet.ProtustrankaIDrugiAdressOIB_1">OBOEDIENS GRADNJA d.o.o., OIB 99170891593, Andrije Kačića Miošića 23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OBOEDIENS GRADNJA d.o.o.</item>
      <item>Josip Vugrinović</item>
    </izvorni_sadrzaj>
    <derivirana_varijabla naziv="DomainObject.Predmet.SudioniciListNaziv_1">
      <item>FINA Regionalni centar Zagreb</item>
      <item>OBOEDIENS GRADNJA d.o.o.</item>
      <item>Josip Vugrinović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OBOEDIENS GRADNJA d.o.o., OIB 99170891593, Andrije Kačića Miošića 23 A,10410 Velika Gorica</item>
      <item>Josip Vugrinović, OIB 23999371788, Gajeva 20,10410 Velika Gorica</item>
    </izvorni_sadrzaj>
    <derivirana_varijabla naziv="DomainObject.Predmet.SudioniciListAdressOIB_1">
      <item>FINA Regionalni centar Zagreb, OIB 85821130368, Trg svibanjskih žrtava 1995. 1,10000 Zagreb</item>
      <item>OBOEDIENS GRADNJA d.o.o., OIB 99170891593, Andrije Kačića Miošića 23 A,10410 Velika Gorica</item>
      <item>Josip Vugrinović, OIB 23999371788,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99170891593</item>
      <item>, OIB 23999371788</item>
    </izvorni_sadrzaj>
    <derivirana_varijabla naziv="DomainObject.Predmet.SudioniciListNazivOIB_1">
      <item>, OIB 85821130368</item>
      <item>, OIB 99170891593</item>
      <item>, OIB 23999371788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St-574/2018-21</izvorni_sadrzaj>
    <derivirana_varijabla naziv="DomainObject.PredzadnjaOdlukaIzPredmeta.Oznaka_1">St-574/2018-21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283BD-0213-4B61-A340-EFCFA8801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199</properties:Words>
  <properties:Characters>1027</properties:Characters>
  <properties:Lines>53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2019-01-18T11:03:00Z</dcterms:created>
  <dc:creator>banka</dc:creator>
  <cp:lastModifiedBy>Elizabeta Đeke</cp:lastModifiedBy>
  <cp:lastPrinted>2018-09-06T10:13:00Z</cp:lastPrinted>
  <dcterms:modified xmlns:xsi="http://www.w3.org/2001/XMLSchema-instance" xsi:type="dcterms:W3CDTF">2019-01-18T12:27:00Z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