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6374" w14:paraId="57b6374" w:rsidRDefault="009F15BD" w:rsidP="001507AE" w:rsidR="009F15BD" w:rsidRPr="00BE27A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BE27A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BE27A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BE27A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BE27A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BE27A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F157C" w:rsidRPr="00BE27A8">
        <w:rPr>
          <w:rFonts w:hAnsi="Times New Roman" w:ascii="Times New Roman"/>
          <w:sz w:val="22"/>
          <w:szCs w:val="22"/>
        </w:rPr>
        <w:t>CORPUS ET ANIMUS d.o.o., Zlatni potok 12, 20000 Dubrovnik, OIB: 83070879992</w:t>
      </w:r>
      <w:r w:rsidR="00AB4C8E" w:rsidRPr="00BE27A8">
        <w:rPr>
          <w:rFonts w:hAnsi="Times New Roman" w:ascii="Times New Roman"/>
          <w:sz w:val="22"/>
          <w:szCs w:val="22"/>
        </w:rPr>
        <w:t xml:space="preserve">, </w:t>
      </w:r>
      <w:r w:rsidR="004918B5" w:rsidRPr="00BE27A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E6EAC">
        <w:rPr>
          <w:rFonts w:hAnsi="Times New Roman" w:ascii="Times New Roman"/>
          <w:sz w:val="22"/>
          <w:szCs w:val="22"/>
          <w:lang w:val="hr-HR"/>
        </w:rPr>
        <w:t>29</w:t>
      </w:r>
      <w:r w:rsidR="00C47975" w:rsidRPr="00BE27A8">
        <w:rPr>
          <w:rFonts w:hAnsi="Times New Roman" w:ascii="Times New Roman"/>
          <w:sz w:val="22"/>
          <w:szCs w:val="22"/>
          <w:lang w:val="hr-HR"/>
        </w:rPr>
        <w:t>. travnja</w:t>
      </w:r>
      <w:r w:rsidRPr="00BE27A8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E27A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BE27A8">
        <w:rPr>
          <w:rFonts w:hAnsi="Times New Roman" w:ascii="Times New Roman"/>
          <w:sz w:val="22"/>
          <w:szCs w:val="22"/>
        </w:rPr>
        <w:t xml:space="preserve"> </w:t>
      </w:r>
      <w:r w:rsidR="00765C7E" w:rsidRPr="00BE27A8">
        <w:rPr>
          <w:rFonts w:hAnsi="Times New Roman" w:ascii="Times New Roman"/>
          <w:sz w:val="22"/>
          <w:szCs w:val="22"/>
        </w:rPr>
        <w:t>CORPUS ET ANIMUS d.o.o., Zlatni potok 12, 20000 Dubrovnik, OIB: 83070879992</w:t>
      </w:r>
      <w:r w:rsidR="00AA4411" w:rsidRPr="00BE27A8">
        <w:rPr>
          <w:rFonts w:hAnsi="Times New Roman" w:ascii="Times New Roman"/>
          <w:sz w:val="22"/>
          <w:szCs w:val="22"/>
        </w:rPr>
        <w:t xml:space="preserve">, dana </w:t>
      </w:r>
      <w:r w:rsidR="006E6EAC">
        <w:rPr>
          <w:rFonts w:hAnsi="Times New Roman" w:ascii="Times New Roman"/>
          <w:sz w:val="22"/>
          <w:szCs w:val="22"/>
        </w:rPr>
        <w:t>29</w:t>
      </w:r>
      <w:r w:rsidR="00C47975" w:rsidRPr="00BE27A8">
        <w:rPr>
          <w:rFonts w:hAnsi="Times New Roman" w:ascii="Times New Roman"/>
          <w:sz w:val="22"/>
          <w:szCs w:val="22"/>
        </w:rPr>
        <w:t>. travnja</w:t>
      </w:r>
      <w:r w:rsidR="00AA4411" w:rsidRPr="00BE27A8">
        <w:rPr>
          <w:rFonts w:hAnsi="Times New Roman" w:ascii="Times New Roman"/>
          <w:sz w:val="22"/>
          <w:szCs w:val="22"/>
        </w:rPr>
        <w:t xml:space="preserve"> 2016. godine u 14,3</w:t>
      </w:r>
      <w:r w:rsidRPr="00BE27A8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BE27A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E27A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E27A8">
        <w:rPr>
          <w:rFonts w:hAnsi="Times New Roman" w:ascii="Times New Roman"/>
          <w:sz w:val="22"/>
          <w:szCs w:val="22"/>
        </w:rPr>
        <w:t>Za s</w:t>
      </w:r>
      <w:r w:rsidR="0090437C">
        <w:rPr>
          <w:rFonts w:hAnsi="Times New Roman" w:ascii="Times New Roman"/>
          <w:sz w:val="22"/>
          <w:szCs w:val="22"/>
        </w:rPr>
        <w:t>tečajnog upravitelja imenuje se JELENKO LEHKI, Zagreb, Pavla Hatza 10, OIB: 96068307857</w:t>
      </w:r>
      <w:r w:rsidR="00C91FB0" w:rsidRPr="00BE27A8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BE27A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E27A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765C7E" w:rsidRPr="00BE27A8">
        <w:rPr>
          <w:rFonts w:hAnsi="Times New Roman" w:ascii="Times New Roman"/>
          <w:sz w:val="22"/>
          <w:szCs w:val="22"/>
        </w:rPr>
        <w:t>CORPUS ET ANIMUS d.o.o., Zlatni potok 12, 20000 Dubrovnik, OIB: 83070879992</w:t>
      </w:r>
      <w:r w:rsidR="00C91FB0" w:rsidRPr="00BE27A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E27A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BE27A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BE27A8">
        <w:rPr>
          <w:rFonts w:hAnsi="Times New Roman" w:ascii="Times New Roman"/>
          <w:sz w:val="22"/>
          <w:szCs w:val="22"/>
          <w:lang w:val="hr-HR"/>
        </w:rPr>
        <w:t>1</w:t>
      </w:r>
      <w:r w:rsidR="00765C7E">
        <w:rPr>
          <w:rFonts w:hAnsi="Times New Roman" w:ascii="Times New Roman"/>
          <w:sz w:val="22"/>
          <w:szCs w:val="22"/>
          <w:lang w:val="hr-HR"/>
        </w:rPr>
        <w:t>9</w:t>
      </w:r>
      <w:r w:rsidR="001E5F63" w:rsidRPr="00BE27A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C0F23" w:rsidRPr="00BE27A8">
        <w:rPr>
          <w:rFonts w:hAnsi="Times New Roman" w:ascii="Times New Roman"/>
          <w:sz w:val="22"/>
          <w:szCs w:val="22"/>
          <w:lang w:val="hr-HR"/>
        </w:rPr>
        <w:t>veljače</w:t>
      </w:r>
      <w:r w:rsidRPr="00BE27A8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C0F23" w:rsidRPr="00BE27A8">
        <w:rPr>
          <w:rFonts w:hAnsi="Times New Roman" w:ascii="Times New Roman"/>
          <w:sz w:val="22"/>
          <w:szCs w:val="22"/>
          <w:lang w:val="hr-HR"/>
        </w:rPr>
        <w:t>6</w:t>
      </w:r>
      <w:r w:rsidRPr="00BE27A8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BE27A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765C7E">
        <w:rPr>
          <w:rFonts w:hAnsi="Times New Roman" w:ascii="Times New Roman"/>
          <w:sz w:val="22"/>
          <w:szCs w:val="22"/>
          <w:lang w:val="hr-HR"/>
        </w:rPr>
        <w:t>23</w:t>
      </w:r>
      <w:r w:rsidR="00B3222C" w:rsidRPr="00BE27A8">
        <w:rPr>
          <w:rFonts w:hAnsi="Times New Roman" w:ascii="Times New Roman"/>
          <w:sz w:val="22"/>
          <w:szCs w:val="22"/>
          <w:lang w:val="hr-HR"/>
        </w:rPr>
        <w:t>. veljače 2016</w:t>
      </w:r>
      <w:r w:rsidRPr="00BE27A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BE27A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BE27A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BE27A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E6EAC">
        <w:rPr>
          <w:rFonts w:hAnsi="Times New Roman" w:ascii="Times New Roman"/>
          <w:b/>
          <w:sz w:val="22"/>
          <w:szCs w:val="22"/>
          <w:lang w:val="hr-HR"/>
        </w:rPr>
        <w:t>29</w:t>
      </w:r>
      <w:r w:rsidR="00C47975" w:rsidRPr="00BE27A8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1507AE" w:rsidRPr="00BE27A8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E27A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E27A8">
      <w:pPr>
        <w:rPr>
          <w:rFonts w:hAnsi="Times New Roman" w:ascii="Times New Roman"/>
          <w:b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BE27A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Pr="00BE27A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BE27A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B458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BE27A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BE27A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E27A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BE27A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E27A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BE27A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E27A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6196F" w:rsidP="008C222D" w:rsidR="008C222D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7.)</w:t>
      </w:r>
      <w:r w:rsidR="00DC5391" w:rsidRPr="00BE27A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5C7E">
        <w:rPr>
          <w:rFonts w:hAnsi="Times New Roman" w:ascii="Times New Roman"/>
          <w:sz w:val="22"/>
          <w:szCs w:val="22"/>
          <w:lang w:val="hr-HR"/>
        </w:rPr>
        <w:t>OTP</w:t>
      </w:r>
      <w:r w:rsidR="00765C7E">
        <w:rPr>
          <w:rFonts w:hAnsi="Times New Roman" w:ascii="Times New Roman"/>
          <w:sz w:val="22"/>
          <w:szCs w:val="22"/>
          <w:lang w:val="hr-HR"/>
        </w:rPr>
        <w:tab/>
      </w:r>
      <w:r w:rsidR="005C0F23" w:rsidRPr="00BE27A8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765C7E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="008C222D" w:rsidRPr="00BE27A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5391" w:rsidRPr="00BE27A8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C5391" w:rsidP="001507AE" w:rsidR="00DC5391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765C7E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="00D02F79" w:rsidRPr="00BE27A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E27A8">
        <w:rPr>
          <w:rFonts w:hAnsi="Times New Roman" w:ascii="Times New Roman"/>
          <w:sz w:val="22"/>
          <w:szCs w:val="22"/>
          <w:lang w:val="hr-HR"/>
        </w:rPr>
        <w:t xml:space="preserve">d.d., </w:t>
      </w:r>
    </w:p>
    <w:p w:rsidRDefault="00DE0EE6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BE27A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BE27A8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E27A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BE27A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E27A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E27A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BE2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BE27A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45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7021C">
      <w:rPr>
        <w:rFonts w:hAnsi="Times New Roman" w:ascii="Times New Roman"/>
        <w:b/>
        <w:sz w:val="22"/>
        <w:szCs w:val="22"/>
        <w:lang w:val="hr-HR"/>
      </w:rPr>
      <w:t>519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9016B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7021C">
      <w:rPr>
        <w:rFonts w:hAnsi="Times New Roman" w:ascii="Times New Roman"/>
        <w:b/>
        <w:sz w:val="22"/>
        <w:szCs w:val="22"/>
        <w:lang w:val="hr-HR"/>
      </w:rPr>
      <w:t>519</w:t>
    </w:r>
    <w:r w:rsidR="009016BE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6650B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951A8"/>
    <w:rsid w:val="003A1F98"/>
    <w:rsid w:val="003C01C6"/>
    <w:rsid w:val="003D2F62"/>
    <w:rsid w:val="003E3310"/>
    <w:rsid w:val="003F0A95"/>
    <w:rsid w:val="003F157C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370B"/>
    <w:rsid w:val="00565BFC"/>
    <w:rsid w:val="005940E9"/>
    <w:rsid w:val="005B28D6"/>
    <w:rsid w:val="005B2C8F"/>
    <w:rsid w:val="005B3D80"/>
    <w:rsid w:val="005C0F23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6E6EAC"/>
    <w:rsid w:val="007045BC"/>
    <w:rsid w:val="00714CC9"/>
    <w:rsid w:val="00722851"/>
    <w:rsid w:val="00730EAB"/>
    <w:rsid w:val="0076278E"/>
    <w:rsid w:val="007659F3"/>
    <w:rsid w:val="00765C7E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016BE"/>
    <w:rsid w:val="0090437C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458E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BE27A8"/>
    <w:rsid w:val="00C12F6E"/>
    <w:rsid w:val="00C22BDD"/>
    <w:rsid w:val="00C36BC5"/>
    <w:rsid w:val="00C4797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2F79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7021C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141C9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58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58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58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58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58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58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5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5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CORPUS ET ANIMUS d.o.o. za iznajmljivanje vozila, trgovinu, turizam i usluge</izvorni_sadrzaj>
    <derivirana_varijabla naziv="DomainObject.Predmet.ProtustrankaFormated_1">  CORPUS ET ANIMUS d.o.o. za iznajmljivanje vozila, trgovinu, turizam i usluge</derivirana_varijabla>
  </DomainObject.Predmet.ProtustrankaFormated>
  <DomainObject.Predmet.ProtustrankaFormatedOIB>
    <izvorni_sadrzaj>  CORPUS ET ANIMUS d.o.o. za iznajmljivanje vozila, trgovinu, turizam i usluge, OIB 83070879992</izvorni_sadrzaj>
    <derivirana_varijabla naziv="DomainObject.Predmet.ProtustrankaFormatedOIB_1">  CORPUS ET ANIMUS d.o.o. za iznajmljivanje vozila, trgovinu, turizam i usluge, OIB 83070879992</derivirana_varijabla>
  </DomainObject.Predmet.ProtustrankaFormatedOIB>
  <DomainObject.Predmet.ProtustrankaFormatedWithAdress>
    <izvorni_sadrzaj> CORPUS ET ANIMUS d.o.o. za iznajmljivanje vozila, trgovinu, turizam i usluge, Zlatni potok 12, 20000 Dubrovnik</izvorni_sadrzaj>
    <derivirana_varijabla naziv="DomainObject.Predmet.ProtustrankaFormatedWithAdress_1"> CORPUS ET ANIMUS d.o.o. za iznajmljivanje vozila, trgovinu, turizam i usluge, Zlatni potok 12, 20000 Dubrovnik</derivirana_varijabla>
  </DomainObject.Predmet.ProtustrankaFormatedWithAdress>
  <DomainObject.Predmet.ProtustrankaFormatedWithAdressOIB>
    <izvorni_sadrzaj> CORPUS ET ANIMUS d.o.o. za iznajmljivanje vozila, trgovinu, turizam i usluge, OIB 83070879992, Zlatni potok 12, 20000 Dubrovnik</izvorni_sadrzaj>
    <derivirana_varijabla naziv="DomainObject.Predmet.ProtustrankaFormatedWithAdressOIB_1"> CORPUS ET ANIMUS d.o.o. za iznajmljivanje vozila, trgovinu, turizam i usluge, OIB 83070879992, Zlatni potok 12, 20000 Dubrovnik</derivirana_varijabla>
  </DomainObject.Predmet.ProtustrankaFormatedWithAdressOIB>
  <DomainObject.Predmet.ProtustrankaWithAdress>
    <izvorni_sadrzaj>CORPUS ET ANIMUS d.o.o. za iznajmljivanje vozila, trgovinu, turizam i usluge Zlatni potok 12, 20000 Dubrovnik</izvorni_sadrzaj>
    <derivirana_varijabla naziv="DomainObject.Predmet.ProtustrankaWithAdress_1">CORPUS ET ANIMUS d.o.o. za iznajmljivanje vozila, trgovinu, turizam i usluge Zlatni potok 12, 20000 Dubrovnik</derivirana_varijabla>
  </DomainObject.Predmet.ProtustrankaWithAdress>
  <DomainObject.Predmet.ProtustrankaWithAdressOIB>
    <izvorni_sadrzaj>CORPUS ET ANIMUS d.o.o. za iznajmljivanje vozila, trgovinu, turizam i usluge, OIB 83070879992, Zlatni potok 12, 20000 Dubrovnik</izvorni_sadrzaj>
    <derivirana_varijabla naziv="DomainObject.Predmet.ProtustrankaWithAdressOIB_1">CORPUS ET ANIMUS d.o.o. za iznajmljivanje vozila, trgovinu, turizam i usluge, OIB 83070879992, Zlatni potok 12, 20000 Dubrovnik</derivirana_varijabla>
  </DomainObject.Predmet.ProtustrankaWithAdressOIB>
  <DomainObject.Predmet.ProtustrankaNazivFormated>
    <izvorni_sadrzaj>CORPUS ET ANIMUS d.o.o. za iznajmljivanje vozila, trgovinu, turizam i usluge</izvorni_sadrzaj>
    <derivirana_varijabla naziv="DomainObject.Predmet.ProtustrankaNazivFormated_1">CORPUS ET ANIMUS d.o.o. za iznajmljivanje vozila, trgovinu, turizam i usluge</derivirana_varijabla>
  </DomainObject.Predmet.ProtustrankaNazivFormated>
  <DomainObject.Predmet.ProtustrankaNazivFormatedOIB>
    <izvorni_sadrzaj>CORPUS ET ANIMUS d.o.o. za iznajmljivanje vozila, trgovinu, turizam i usluge, OIB 83070879992</izvorni_sadrzaj>
    <derivirana_varijabla naziv="DomainObject.Predmet.ProtustrankaNazivFormatedOIB_1">CORPUS ET ANIMUS d.o.o. za iznajmljivanje vozila, trgovinu, turizam i usluge, OIB 83070879992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CORPUS ET ANIMUS d.o.o. za iznajmljivanje vozila, trgovinu, turizam i usluge</item>
    </izvorni_sadrzaj>
    <derivirana_varijabla naziv="DomainObject.Predmet.ProtuStrankaListFormated_1">
      <item>CORPUS ET ANIMUS d.o.o. za iznajmljivanje vozila, trgovinu, turizam i usluge</item>
    </derivirana_varijabla>
  </DomainObject.Predmet.ProtuStrankaListFormated>
  <DomainObject.Predmet.ProtuStrankaListFormatedOIB>
    <izvorni_sadrzaj>
      <item>CORPUS ET ANIMUS d.o.o. za iznajmljivanje vozila, trgovinu, turizam i usluge, OIB 83070879992</item>
    </izvorni_sadrzaj>
    <derivirana_varijabla naziv="DomainObject.Predmet.ProtuStrankaListFormatedOIB_1">
      <item>CORPUS ET ANIMUS d.o.o. za iznajmljivanje vozila, trgovinu, turizam i usluge, OIB 83070879992</item>
    </derivirana_varijabla>
  </DomainObject.Predmet.ProtuStrankaListFormatedOIB>
  <DomainObject.Predmet.ProtuStrankaListFormatedWithAdress>
    <izvorni_sadrzaj>
      <item>CORPUS ET ANIMUS d.o.o. za iznajmljivanje vozila, trgovinu, turizam i usluge, Zlatni potok 12, 20000 Dubrovnik</item>
    </izvorni_sadrzaj>
    <derivirana_varijabla naziv="DomainObject.Predmet.ProtuStrankaListFormatedWithAdress_1">
      <item>CORPUS ET ANIMUS d.o.o. za iznajmljivanje vozila, trgovinu, turizam i usluge, Zlatni potok 12, 20000 Dubrovnik</item>
    </derivirana_varijabla>
  </DomainObject.Predmet.ProtuStrankaListFormatedWithAdress>
  <DomainObject.Predmet.ProtuStrankaListFormatedWithAdressOIB>
    <izvorni_sadrzaj>
      <item>CORPUS ET ANIMUS d.o.o. za iznajmljivanje vozila, trgovinu, turizam i usluge, OIB 83070879992, Zlatni potok 12, 20000 Dubrovnik</item>
    </izvorni_sadrzaj>
    <derivirana_varijabla naziv="DomainObject.Predmet.ProtuStrankaListFormatedWithAdressOIB_1">
      <item>CORPUS ET ANIMUS d.o.o. za iznajmljivanje vozila, trgovinu, turizam i usluge, OIB 83070879992, Zlatni potok 12, 20000 Dubrovnik</item>
    </derivirana_varijabla>
  </DomainObject.Predmet.ProtuStrankaListFormatedWithAdressOIB>
  <DomainObject.Predmet.ProtuStrankaListNazivFormated>
    <izvorni_sadrzaj>
      <item>CORPUS ET ANIMUS d.o.o. za iznajmljivanje vozila, trgovinu, turizam i usluge</item>
    </izvorni_sadrzaj>
    <derivirana_varijabla naziv="DomainObject.Predmet.ProtuStrankaListNazivFormated_1">
      <item>CORPUS ET ANIMUS d.o.o. za iznajmljivanje vozila, trgovinu, turizam i usluge</item>
    </derivirana_varijabla>
  </DomainObject.Predmet.ProtuStrankaListNazivFormated>
  <DomainObject.Predmet.ProtuStrankaListNazivFormatedOIB>
    <izvorni_sadrzaj>
      <item>CORPUS ET ANIMUS d.o.o. za iznajmljivanje vozila, trgovinu, turizam i usluge, OIB 83070879992</item>
    </izvorni_sadrzaj>
    <derivirana_varijabla naziv="DomainObject.Predmet.ProtuStrankaListNazivFormatedOIB_1">
      <item>CORPUS ET ANIMUS d.o.o. za iznajmljivanje vozila, trgovinu, turizam i usluge, OIB 83070879992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CORPUS ET ANIMUS d.o.o. za iznajmljivanje vozila, trgovinu, turizam i usluge</izvorni_sadrzaj>
    <derivirana_varijabla naziv="DomainObject.Predmet.ProtustrankaIDrugi_1">CORPUS ET ANIMUS d.o.o. za iznajmljivanje vozila,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CORPUS ET ANIMUS d.o.o. za iznajmljivanje vozila, trgovinu, turizam i usluge, OIB 83070879992, Zlatni potok 12, 20000 Dubrovnik</izvorni_sadrzaj>
    <derivirana_varijabla naziv="DomainObject.Predmet.ProtustrankaIDrugiAdressOIB_1">CORPUS ET ANIMUS d.o.o. za iznajmljivanje vozila, trgovinu, turizam i usluge, OIB 83070879992, Zlatni potok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CORPUS ET ANIMUS d.o.o. za iznajmljivanje vozila, trgovinu, turizam i usluge</item>
    </izvorni_sadrzaj>
    <derivirana_varijabla naziv="DomainObject.Predmet.SudioniciListNaziv_1">
      <item>FINA,RC Split,Podružnica Dubrovnik</item>
      <item>CORPUS ET ANIMUS d.o.o. za iznajmljivanje vozila, trgovinu, turizam i usluge</item>
    </derivirana_varijabla>
  </DomainObject.Predmet.SudioniciListNaziv>
  <DomainObject.Predmet.SudioniciListAdressOIB>
    <izvorni_sadrzaj>
      <item>FINA,RC Split,Podružnica Dubrovnik, OIB 85821130368, Vukovarska 2,20000 Dubrovnik</item>
      <item>CORPUS ET ANIMUS d.o.o. za iznajmljivanje vozila, trgovinu, turizam i usluge, OIB 83070879992, Zlatni potok 12,20000 Dubrovnik</item>
    </izvorni_sadrzaj>
    <derivirana_varijabla naziv="DomainObject.Predmet.SudioniciListAdressOIB_1">
      <item>FINA,RC Split,Podružnica Dubrovnik, OIB 85821130368, Vukovarska 2,20000 Dubrovnik</item>
      <item>CORPUS ET ANIMUS d.o.o. za iznajmljivanje vozila, trgovinu, turizam i usluge, OIB 83070879992, Zlatni potok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83070879992</item>
    </izvorni_sadrzaj>
    <derivirana_varijabla naziv="DomainObject.Predmet.SudioniciListNazivOIB_1">
      <item>, OIB 85821130368</item>
      <item>, OIB 83070879992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D8037-267D-472A-86EC-92EBCA1A0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2697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2016-03-01T13:26:00Z</dcterms:created>
  <dc:creator>Sudsko vijeæe</dc:creator>
  <cp:lastModifiedBy>Sandra Lazo Oblizalo</cp:lastModifiedBy>
  <cp:lastPrinted>2016-04-29T13:04:00Z</cp:lastPrinted>
  <dcterms:modified xmlns:xsi="http://www.w3.org/2001/XMLSchema-instance" xsi:type="dcterms:W3CDTF">2016-04-29T13:04:00Z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