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002" w14:paraId="bdf4002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6461B3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St-167/2018-3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6461B3">
        <w:rPr>
          <w:lang w:val="hr-HR"/>
        </w:rPr>
        <w:t>AURA VITA d.o.o., Varaždinske Toplice, Ivana Gundulića 4 E, OIB: 53986290285,</w:t>
      </w:r>
      <w:r w:rsidR="00BB09D3" w:rsidRPr="00F30626">
        <w:rPr>
          <w:lang w:val="hr-HR"/>
        </w:rPr>
        <w:t xml:space="preserve"> </w:t>
      </w:r>
      <w:r w:rsidR="00DD60D1" w:rsidRPr="00F30626">
        <w:rPr>
          <w:lang w:val="hr-HR"/>
        </w:rPr>
        <w:t xml:space="preserve">dana </w:t>
      </w:r>
      <w:r w:rsidR="006461B3">
        <w:rPr>
          <w:lang w:val="hr-HR"/>
        </w:rPr>
        <w:t>11. svibnja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6461B3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6461B3">
        <w:rPr>
          <w:lang w:val="hr-HR"/>
        </w:rPr>
        <w:t xml:space="preserve">AURA VITA d.o.o., OIB: 53986290285, sa sjedištem u Varaždinskim Toplicama, Ivana Gundulića 4 E, iznosi 30.772,28 kn.                 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6461B3">
        <w:rPr>
          <w:lang w:val="hr-HR"/>
        </w:rPr>
        <w:t>Dejan Lazić</w:t>
      </w:r>
      <w:r w:rsidR="00BB09D3" w:rsidRPr="00F30626">
        <w:rPr>
          <w:lang w:val="hr-HR"/>
        </w:rPr>
        <w:t xml:space="preserve">, OIB: </w:t>
      </w:r>
      <w:r w:rsidR="006461B3">
        <w:rPr>
          <w:lang w:val="hr-HR"/>
        </w:rPr>
        <w:t>16122520225</w:t>
      </w:r>
      <w:r w:rsidR="00BB09D3" w:rsidRPr="00F30626">
        <w:rPr>
          <w:lang w:val="hr-HR"/>
        </w:rPr>
        <w:t xml:space="preserve"> iz </w:t>
      </w:r>
      <w:r w:rsidR="006461B3">
        <w:rPr>
          <w:lang w:val="hr-HR"/>
        </w:rPr>
        <w:t xml:space="preserve">Srbije, Novi Sad, </w:t>
      </w:r>
      <w:proofErr w:type="spellStart"/>
      <w:r w:rsidR="006461B3">
        <w:rPr>
          <w:lang w:val="hr-HR"/>
        </w:rPr>
        <w:t>Sentanderejski</w:t>
      </w:r>
      <w:proofErr w:type="spellEnd"/>
      <w:r w:rsidR="006461B3">
        <w:rPr>
          <w:lang w:val="hr-HR"/>
        </w:rPr>
        <w:t xml:space="preserve"> Put 85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6461B3" w:rsidR="0020506B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6461B3">
        <w:rPr>
          <w:lang w:val="hr-HR"/>
        </w:rPr>
        <w:t>11. svibnja 2018</w:t>
      </w:r>
      <w:r w:rsidRPr="00F30626">
        <w:rPr>
          <w:lang w:val="hr-HR"/>
        </w:rPr>
        <w:t xml:space="preserve">.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5004CB">
        <w:rPr>
          <w:lang w:val="hr-HR"/>
        </w:rPr>
        <w:t>, v.r.</w:t>
      </w:r>
    </w:p>
    <w:p w:rsidRDefault="005004CB" w:rsidP="00F30626" w:rsidR="005004CB">
      <w:pPr>
        <w:ind w:left="5040"/>
        <w:jc w:val="center"/>
        <w:outlineLvl w:val="0"/>
        <w:rPr>
          <w:lang w:val="hr-HR"/>
        </w:rPr>
      </w:pPr>
    </w:p>
    <w:p w:rsidRDefault="005004CB" w:rsidP="00F30626" w:rsidR="005004CB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04CB" w:rsidRPr="005004CB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C6AA6" w:rsidR="006461B3" w:rsidRPr="00F30626">
      <w:trPr>
        <w:jc w:val="right"/>
      </w:trPr>
      <w:tc>
        <w:tcPr>
          <w:tcW w:type="dxa" w:w="4320"/>
          <w:hideMark/>
        </w:tcPr>
        <w:p w:rsidRDefault="006461B3" w:rsidP="00DC6AA6" w:rsidR="006461B3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St-167/2018-3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4CB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B3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2198</properties:Characters>
  <properties:Lines>18</properties:Lines>
  <properties:Paragraphs>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2018-05-11T11:33:00Z</cp:lastPrinted>
  <dcterms:modified xmlns:xsi="http://www.w3.org/2001/XMLSchema-instance" xsi:type="dcterms:W3CDTF">2018-05-11T11:33:00Z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