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ada9" w14:paraId="902ada9" w:rsidRDefault="00631BEB" w:rsidP="00631BEB" w:rsidR="00631BE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1BEB" w:rsidP="00631BEB" w:rsidR="00631BEB" w:rsidRPr="000D1686">
      <w:r w:rsidRPr="000D1686">
        <w:t xml:space="preserve">    REPUBLIKA HRVATSKA  </w:t>
      </w:r>
    </w:p>
    <w:p w:rsidRDefault="00631BEB" w:rsidP="00631BEB" w:rsidR="00631BEB" w:rsidRPr="000D1686">
      <w:r w:rsidRPr="000D1686">
        <w:t>TRGOVAČKI SUD U ZAGREBU</w:t>
      </w:r>
    </w:p>
    <w:p w:rsidRDefault="00631BEB" w:rsidP="00631BEB" w:rsidR="00631BEB" w:rsidRPr="000D1686">
      <w:r w:rsidRPr="000D1686">
        <w:t xml:space="preserve">          Zagreb, Amruševa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D1686">
        <w:t>72. St-</w:t>
      </w:r>
      <w:r>
        <w:t>4097/2016</w:t>
      </w:r>
      <w:r w:rsidR="000778C7">
        <w:t>-224</w:t>
      </w:r>
    </w:p>
    <w:p w:rsidRDefault="00631BEB" w:rsidP="00631BEB" w:rsidR="00631BEB" w:rsidRPr="000D1686">
      <w:pPr>
        <w:jc w:val="center"/>
      </w:pPr>
      <w:r w:rsidRPr="000D1686">
        <w:t>REPUBLIKA HRVATSKA</w:t>
      </w:r>
    </w:p>
    <w:p w:rsidRDefault="00631BEB" w:rsidP="00631BEB" w:rsidR="00631BEB">
      <w:pPr>
        <w:ind w:left="3540"/>
      </w:pPr>
      <w:r w:rsidRPr="00575691">
        <w:t xml:space="preserve">Z A K LJ U Č A K </w:t>
      </w:r>
    </w:p>
    <w:p w:rsidRDefault="00631BEB" w:rsidP="00631BEB" w:rsidR="00631BEB" w:rsidRPr="00575691">
      <w:pPr>
        <w:ind w:left="3540"/>
      </w:pPr>
    </w:p>
    <w:p w:rsidRDefault="00631BEB" w:rsidP="00631BEB" w:rsidR="00631BEB">
      <w:pPr>
        <w:jc w:val="both"/>
      </w:pPr>
      <w:r w:rsidRPr="003A5C4D">
        <w:t>Trgovački sud u Zagrebu, po sucu Nikoli Ribariću, u stečajnom postupku nad stečajnim dužnikom NOVABELA 1995. d.o.o. – u stečaju, Zagreb, Vranovinski odv</w:t>
      </w:r>
      <w:r>
        <w:t>ojak I, OIB: 15286025904, dana 20</w:t>
      </w:r>
      <w:r w:rsidRPr="003A5C4D">
        <w:t>.</w:t>
      </w:r>
      <w:r>
        <w:t xml:space="preserve"> veljače</w:t>
      </w:r>
      <w:r w:rsidRPr="003A5C4D">
        <w:t xml:space="preserve"> 201</w:t>
      </w:r>
      <w:r>
        <w:t>8</w:t>
      </w:r>
      <w:r w:rsidRPr="003A5C4D">
        <w:t>. godine</w:t>
      </w:r>
    </w:p>
    <w:p w:rsidRDefault="009A6899" w:rsidP="00507C77" w:rsidR="009A6899" w:rsidRPr="00507C77"/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3F1A5A" w:rsidR="003F1A5A">
      <w:pPr>
        <w:autoSpaceDE w:val="false"/>
        <w:autoSpaceDN w:val="false"/>
        <w:adjustRightInd w:val="false"/>
        <w:jc w:val="both"/>
      </w:pPr>
      <w:r w:rsidRPr="00507C77">
        <w:tab/>
      </w:r>
      <w:r w:rsidR="009E4BCD">
        <w:t xml:space="preserve">Nalaže se stečajnom upravitelju </w:t>
      </w:r>
      <w:r w:rsidR="003F1A5A">
        <w:t xml:space="preserve">Branku Petanjek, </w:t>
      </w:r>
      <w:r w:rsidR="009E4BCD">
        <w:t>u roku od 8 dana dostaviti sudu</w:t>
      </w:r>
      <w:r w:rsidR="003F1A5A">
        <w:t xml:space="preserve"> očitovanje na podnesak od 20.2.2018. vjerovnika Hrvoje Šimić iz Zagreba, B</w:t>
      </w:r>
      <w:r w:rsidR="00C8590B">
        <w:t>leiweisova 27, OIB: 45735250142</w:t>
      </w:r>
      <w:r w:rsidR="00D96994">
        <w:t>, kojim predlaže razrješenje stečajnog upravitelja</w:t>
      </w:r>
    </w:p>
    <w:p w:rsidRDefault="003F1A5A" w:rsidP="003F1A5A" w:rsidR="003F1A5A">
      <w:pPr>
        <w:autoSpaceDE w:val="false"/>
        <w:autoSpaceDN w:val="false"/>
        <w:adjustRightInd w:val="false"/>
        <w:jc w:val="both"/>
      </w:pPr>
    </w:p>
    <w:p w:rsidRDefault="00C8590B" w:rsidP="00C8590B" w:rsidR="00C8590B">
      <w:pPr>
        <w:ind w:firstLine="708"/>
        <w:jc w:val="center"/>
      </w:pPr>
      <w:r>
        <w:t>Obrazloženje</w:t>
      </w:r>
    </w:p>
    <w:p w:rsidRDefault="00C8590B" w:rsidP="00C8590B" w:rsidR="00C8590B">
      <w:pPr>
        <w:ind w:firstLine="708"/>
        <w:jc w:val="both"/>
      </w:pPr>
    </w:p>
    <w:p w:rsidRDefault="00C8590B" w:rsidP="00C8590B" w:rsidR="00C8590B">
      <w:pPr>
        <w:autoSpaceDE w:val="false"/>
        <w:autoSpaceDN w:val="false"/>
        <w:adjustRightInd w:val="false"/>
        <w:jc w:val="both"/>
      </w:pPr>
      <w:r>
        <w:t>Podneskom od 20.2.2018. godine vjerovnik</w:t>
      </w:r>
      <w:r w:rsidRPr="00C8590B">
        <w:t xml:space="preserve"> </w:t>
      </w:r>
      <w:r>
        <w:t xml:space="preserve">Hrvoje Šimić iz Zagreba, Bleiweisova 27, OIB: 45735250142, predložio je sudu da po službenoj dužnosti razriješi stečajnog upravitelja u ovosudnom predmetu, radi neistinitih navoda iz podneska od 19.1.2018., a kako je to podrobnije navedeno u prijedlogu od 20.2.2018. </w:t>
      </w:r>
    </w:p>
    <w:p w:rsidRDefault="00C8590B" w:rsidP="00C8590B" w:rsidR="00C8590B">
      <w:r>
        <w:tab/>
        <w:t xml:space="preserve"> Odredbom članka 91.st.3. SZ-a (NN 71/15) određeno je kako će sud omogućiti stečajnom upravitelju da se očituje prije donošenja odluke o njegovom razrješenju.</w:t>
      </w:r>
    </w:p>
    <w:p w:rsidRDefault="00C8590B" w:rsidP="00C8590B" w:rsidR="00C8590B">
      <w:pPr>
        <w:ind w:firstLine="708"/>
      </w:pPr>
      <w:r>
        <w:t>Slijedom čega je odlučeno kao u izreci.</w:t>
      </w:r>
    </w:p>
    <w:p w:rsidRDefault="00C8590B" w:rsidP="00C8590B" w:rsidR="00C8590B">
      <w:pPr>
        <w:jc w:val="center"/>
      </w:pPr>
    </w:p>
    <w:p w:rsidRDefault="00C8590B" w:rsidP="00C8590B" w:rsidR="00C8590B" w:rsidRPr="00507C77">
      <w:pPr>
        <w:jc w:val="center"/>
      </w:pPr>
      <w:r>
        <w:t>U Zagrebu 20. veljače 2018.</w:t>
      </w:r>
    </w:p>
    <w:p w:rsidRDefault="00C8590B" w:rsidP="00E91121" w:rsidR="000778C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0778C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778C7" w:rsidP="00E91121" w:rsidR="000778C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778C7" w:rsidP="00E91121" w:rsidR="000778C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778C7" w:rsidP="00E91121" w:rsidR="000778C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778C7" w:rsidP="00E91121" w:rsidR="000778C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590B" w:rsidP="000778C7" w:rsidR="00C8590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8590B" w:rsidP="00C8590B" w:rsidR="00C8590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8590B" w:rsidP="00C8590B" w:rsidR="00C8590B" w:rsidRPr="008C5BFD">
      <w:pPr>
        <w:ind w:left="5040"/>
      </w:pPr>
      <w:r w:rsidRPr="00507C77">
        <w:tab/>
      </w:r>
    </w:p>
    <w:p w:rsidRDefault="00C8590B" w:rsidP="00C8590B" w:rsidR="00C8590B">
      <w:pPr>
        <w:jc w:val="both"/>
      </w:pPr>
    </w:p>
    <w:p w:rsidRDefault="00C8590B" w:rsidP="00C8590B" w:rsidR="00C8590B">
      <w:pPr>
        <w:jc w:val="both"/>
      </w:pPr>
    </w:p>
    <w:p w:rsidRDefault="00C8590B" w:rsidP="00C8590B" w:rsidR="00C8590B" w:rsidRPr="008C5BFD">
      <w:pPr>
        <w:jc w:val="both"/>
      </w:pPr>
      <w:r w:rsidRPr="008C5BFD">
        <w:t>Uputa o pravnom lijeku:</w:t>
      </w:r>
    </w:p>
    <w:p w:rsidRDefault="00C8590B" w:rsidP="00C8590B" w:rsidR="00C8590B">
      <w:pPr>
        <w:jc w:val="both"/>
      </w:pPr>
      <w:r w:rsidRPr="008C5BFD">
        <w:t>Protiv zaključka nije dopuštena žalba (čl. 11. stavak 9. SZ-a)</w:t>
      </w:r>
    </w:p>
    <w:p w:rsidRDefault="00C8590B" w:rsidP="00C8590B" w:rsidR="00C8590B">
      <w:pPr>
        <w:jc w:val="both"/>
      </w:pPr>
    </w:p>
    <w:p w:rsidRDefault="000778C7" w:rsidP="00C8590B" w:rsidR="000778C7">
      <w:pPr>
        <w:jc w:val="both"/>
      </w:pPr>
    </w:p>
    <w:p w:rsidRDefault="000778C7" w:rsidP="00C8590B" w:rsidR="000778C7">
      <w:pPr>
        <w:jc w:val="both"/>
      </w:pPr>
    </w:p>
    <w:p w:rsidRDefault="000778C7" w:rsidP="00C8590B" w:rsidR="000778C7">
      <w:pPr>
        <w:jc w:val="both"/>
      </w:pPr>
    </w:p>
    <w:p w:rsidRDefault="000778C7" w:rsidP="00C8590B" w:rsidR="000778C7">
      <w:pPr>
        <w:jc w:val="both"/>
      </w:pPr>
    </w:p>
    <w:p w:rsidRDefault="000778C7" w:rsidP="00C8590B" w:rsidR="000778C7">
      <w:pPr>
        <w:jc w:val="both"/>
      </w:pPr>
    </w:p>
    <w:p w:rsidRDefault="000778C7" w:rsidP="00C8590B" w:rsidR="000778C7">
      <w:pPr>
        <w:jc w:val="both"/>
      </w:pPr>
    </w:p>
    <w:p w:rsidRDefault="000778C7" w:rsidP="00C8590B" w:rsidR="000778C7">
      <w:pPr>
        <w:jc w:val="both"/>
      </w:pPr>
    </w:p>
    <w:p w:rsidRDefault="000778C7" w:rsidP="00C8590B" w:rsidR="000778C7">
      <w:pPr>
        <w:jc w:val="both"/>
      </w:pPr>
    </w:p>
    <w:p w:rsidRDefault="000778C7" w:rsidP="00C8590B" w:rsidR="000778C7">
      <w:pPr>
        <w:jc w:val="both"/>
      </w:pPr>
    </w:p>
    <w:p w:rsidRDefault="000778C7" w:rsidP="00C8590B" w:rsidR="000778C7">
      <w:pPr>
        <w:jc w:val="both"/>
      </w:pPr>
    </w:p>
    <w:p w:rsidRDefault="000778C7" w:rsidP="00C8590B" w:rsidR="000778C7">
      <w:pPr>
        <w:jc w:val="both"/>
      </w:pPr>
    </w:p>
    <w:p w:rsidRDefault="000778C7" w:rsidP="00C8590B" w:rsidR="000778C7">
      <w:pPr>
        <w:jc w:val="both"/>
      </w:pPr>
    </w:p>
    <w:p w:rsidRDefault="000778C7" w:rsidP="00C8590B" w:rsidR="000778C7">
      <w:pPr>
        <w:jc w:val="both"/>
      </w:pPr>
    </w:p>
    <w:p w:rsidRDefault="000778C7" w:rsidP="00C8590B" w:rsidR="000778C7">
      <w:pPr>
        <w:jc w:val="both"/>
      </w:pPr>
    </w:p>
    <w:p w:rsidRDefault="000778C7" w:rsidP="00C8590B" w:rsidR="000778C7">
      <w:pPr>
        <w:jc w:val="both"/>
      </w:pPr>
    </w:p>
    <w:p w:rsidRDefault="000778C7" w:rsidP="00C8590B" w:rsidR="000778C7">
      <w:pPr>
        <w:jc w:val="both"/>
      </w:pPr>
    </w:p>
    <w:sectPr w:rsidSect="00D95DAD" w:rsidR="000778C7">
      <w:headerReference w:type="default" r:id="rId10"/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CCA" w:rsidP="00460CCA" w:rsidR="00460CCA">
      <w:r>
        <w:separator/>
      </w:r>
    </w:p>
  </w:endnote>
  <w:endnote w:id="0" w:type="continuationSeparator">
    <w:p w:rsidRDefault="00460CCA" w:rsidP="00460CCA" w:rsidR="00460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CCA" w:rsidP="00460CCA" w:rsidR="00460CCA">
      <w:r>
        <w:separator/>
      </w:r>
    </w:p>
  </w:footnote>
  <w:footnote w:id="0" w:type="continuationSeparator">
    <w:p w:rsidRDefault="00460CCA" w:rsidP="00460CCA" w:rsidR="00460C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CCA" w:rsidR="00460CC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F711D0"/>
    <w:multiLevelType w:val="hybridMultilevel"/>
    <w:tmpl w:val="83E8FB46"/>
    <w:lvl w:tplc="6494F8F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B34944"/>
    <w:multiLevelType w:val="hybridMultilevel"/>
    <w:tmpl w:val="0A84C4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0984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778C7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0956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0F7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0EBD"/>
    <w:rsid w:val="002B1F95"/>
    <w:rsid w:val="002B4693"/>
    <w:rsid w:val="002B6FDE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7BD"/>
    <w:rsid w:val="003E4823"/>
    <w:rsid w:val="003E4A64"/>
    <w:rsid w:val="003E506F"/>
    <w:rsid w:val="003E601B"/>
    <w:rsid w:val="003F12DB"/>
    <w:rsid w:val="003F1A5A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0CCA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00C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1BEB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47CC0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4BCD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4C63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5862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590B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96994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E7987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0DC1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F70DC1"/>
    <w:pPr>
      <w:ind w:left="720"/>
      <w:contextualSpacing/>
    </w:pPr>
  </w:style>
  <w:style w:styleId="Zaglavlje" w:type="paragraph">
    <w:name w:val="header"/>
    <w:basedOn w:val="Normal"/>
    <w:link w:val="ZaglavljeChar"/>
    <w:rsid w:val="00460C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60CCA"/>
    <w:rPr>
      <w:sz w:val="24"/>
      <w:szCs w:val="24"/>
    </w:rPr>
  </w:style>
  <w:style w:styleId="Podnoje" w:type="paragraph">
    <w:name w:val="footer"/>
    <w:basedOn w:val="Normal"/>
    <w:link w:val="PodnojeChar"/>
    <w:rsid w:val="00460C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0C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00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0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0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0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0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F70DC1"/>
    <w:pPr>
      <w:ind w:left="720"/>
      <w:contextualSpacing/>
    </w:pPr>
  </w:style>
  <w:style w:styleId="Zaglavlje" w:type="paragraph">
    <w:name w:val="header"/>
    <w:basedOn w:val="Normal"/>
    <w:link w:val="ZaglavljeChar"/>
    <w:rsid w:val="00460C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60CCA"/>
    <w:rPr>
      <w:sz w:val="24"/>
      <w:szCs w:val="24"/>
    </w:rPr>
  </w:style>
  <w:style w:styleId="Podnoje" w:type="paragraph">
    <w:name w:val="footer"/>
    <w:basedOn w:val="Normal"/>
    <w:link w:val="PodnojeChar"/>
    <w:rsid w:val="00460C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0C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0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0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0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0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0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894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
2 preslike spisa uz II-stupanjske odluke u ref. - 20.02.2018.</izvorni_sadrzaj>
    <derivirana_varijabla naziv="DomainObject.Predmet.Opis_1">12 Su-30/16 i 12 Su-19/16 od 1.4.2016.
2 preslike spisa uz II-stupanjske odluke u ref. - 20.02.2018.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St-4097/2016</izvorni_sadrzaj>
    <derivirana_varijabla naziv="DomainObject.Predmet.OznakaBroj_1">St-4097/2016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NOVABELA 1995 d.o.o.</izvorni_sadrzaj>
    <derivirana_varijabla naziv="DomainObject.Predmet.ProtustrankaFormated_1">  NOVABELA 1995 d.o.o.</derivirana_varijabla>
  </DomainObject.Predmet.ProtustrankaFormated>
  <DomainObject.Predmet.ProtustrankaFormatedOIB>
    <izvorni_sadrzaj>  NOVABELA 1995 d.o.o., OIB 15286025904</izvorni_sadrzaj>
    <derivirana_varijabla naziv="DomainObject.Predmet.ProtustrankaFormatedOIB_1">  NOVABELA 1995 d.o.o., OIB 15286025904</derivirana_varijabla>
  </DomainObject.Predmet.ProtustrankaFormatedOIB>
  <DomainObject.Predmet.ProtustrankaFormatedWithAdress>
    <izvorni_sadrzaj> NOVABELA 1995 d.o.o., Vranovinski odvojak I, 2, 10000 Zagreb</izvorni_sadrzaj>
    <derivirana_varijabla naziv="DomainObject.Predmet.ProtustrankaFormatedWithAdress_1"> NOVABELA 1995 d.o.o., Vranovinski odvojak I, 2, 10000 Zagreb</derivirana_varijabla>
  </DomainObject.Predmet.ProtustrankaFormatedWithAdress>
  <DomainObject.Predmet.ProtustrankaFormatedWithAdressOIB>
    <izvorni_sadrzaj> NOVABELA 1995 d.o.o., OIB 15286025904, Vranovinski odvojak I, 2, 10000 Zagreb</izvorni_sadrzaj>
    <derivirana_varijabla naziv="DomainObject.Predmet.ProtustrankaFormatedWithAdressOIB_1"> NOVABELA 1995 d.o.o., OIB 15286025904, Vranovinski odvojak I, 2, 10000 Zagreb</derivirana_varijabla>
  </DomainObject.Predmet.ProtustrankaFormatedWithAdressOIB>
  <DomainObject.Predmet.ProtustrankaWithAdress>
    <izvorni_sadrzaj>NOVABELA 1995 d.o.o. Vranovinski odvojak I, 2, 10000 Zagreb</izvorni_sadrzaj>
    <derivirana_varijabla naziv="DomainObject.Predmet.ProtustrankaWithAdress_1">NOVABELA 1995 d.o.o. Vranovinski odvojak I, 2, 10000 Zagreb</derivirana_varijabla>
  </DomainObject.Predmet.ProtustrankaWithAdress>
  <DomainObject.Predmet.ProtustrankaWithAdressOIB>
    <izvorni_sadrzaj>NOVABELA 1995 d.o.o., OIB 15286025904, Vranovinski odvojak I, 2, 10000 Zagreb</izvorni_sadrzaj>
    <derivirana_varijabla naziv="DomainObject.Predmet.ProtustrankaWithAdressOIB_1">NOVABELA 1995 d.o.o., OIB 15286025904, Vranovinski odvojak I, 2, 10000 Zagreb</derivirana_varijabla>
  </DomainObject.Predmet.ProtustrankaWithAdressOIB>
  <DomainObject.Predmet.ProtustrankaNazivFormated>
    <izvorni_sadrzaj>NOVABELA 1995 d.o.o.</izvorni_sadrzaj>
    <derivirana_varijabla naziv="DomainObject.Predmet.ProtustrankaNazivFormated_1">NOVABELA 1995 d.o.o.</derivirana_varijabla>
  </DomainObject.Predmet.ProtustrankaNazivFormated>
  <DomainObject.Predmet.ProtustrankaNazivFormatedOIB>
    <izvorni_sadrzaj>NOVABELA 1995 d.o.o., OIB 15286025904</izvorni_sadrzaj>
    <derivirana_varijabla naziv="DomainObject.Predmet.ProtustrankaNazivFormatedOIB_1">NOVABELA 1995 d.o.o., OIB 15286025904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&amp; GROŠETA; Hrvoje Šimić</izvorni_sadrzaj>
    <derivirana_varijabla naziv="DomainObject.Predmet.StrankaFormated_1">  RAIFFEISENBANK AUSTRIA d.d. zastupanog po punomoćniku ODVJETNIČKO DRUŠTVO GLAMUZINA &amp; GROŠETA; Hrvoje Šimić</derivirana_varijabla>
  </DomainObject.Predmet.StrankaFormated>
  <DomainObject.Predmet.StrankaFormatedOIB>
    <izvorni_sadrzaj>  RAIFFEISENBANK AUSTRIA d.d., OIB 53056966535 zastupanog po punomoćniku ODVJETNIČKO DRUŠTVO GLAMUZINA &amp; GROŠETA; Hrvoje Šimić, OIB 45735250142</izvorni_sadrzaj>
    <derivirana_varijabla naziv="DomainObject.Predmet.StrankaFormatedOIB_1">  RAIFFEISENBANK AUSTRIA d.d., OIB 53056966535 zastupanog po punomoćniku ODVJETNIČKO DRUŠTVO GLAMUZINA &amp; GROŠETA; Hrvoje Šimić, OIB 45735250142</derivirana_varijabla>
  </DomainObject.Predmet.StrankaFormatedOIB>
  <DomainObject.Predmet.StrankaFormatedWithAdress>
    <izvorni_sadrzaj> RAIFFEISENBANK AUSTRIA d.d., PETRINJSKA 59, 10000 Zagreb zastupanog po punomoćniku ODVJETNIČKO DRUŠTVO GLAMUZINA &amp; GROŠETA; Hrvoje Šimić, Bleiweisova Ulica 27, 10000 Zagreb</izvorni_sadrzaj>
    <derivirana_varijabla naziv="DomainObject.Predmet.StrankaFormatedWithAdress_1"> RAIFFEISENBANK AUSTRIA d.d., PETRINJSKA 59, 10000 Zagreb zastupanog po punomoćniku ODVJETNIČKO DRUŠTVO GLAMUZINA &amp; GROŠETA;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&amp; GROŠETA; Hrvoje Šimić, OIB 45735250142, Bleiweisova Ulica 27, 10000 Zagreb</izvorni_sadrzaj>
    <derivirana_varijabla naziv="DomainObject.Predmet.StrankaFormatedWithAdressOIB_1"> RAIFFEISENBANK AUSTRIA d.d., OIB 53056966535, PETRINJSKA 59, 10000 Zagreb zastupanog po punomoćniku ODVJETNIČKO DRUŠTVO GLAMUZINA &amp; GROŠETA;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RAIFFEISENBANK AUSTRIA d.d. zastupanog po punomoćniku ODVJETNIČKO DRUŠTVO GLAMUZINA &amp; GROŠETA</item>
      <item>Hrvoje Šimić</item>
    </izvorni_sadrzaj>
    <derivirana_varijabla naziv="DomainObject.Predmet.StrankaListFormated_1">
      <item>RAIFFEISENBANK AUSTRIA d.d. zastupanog po punomoćniku ODVJETNIČKO DRUŠTVO GLAMUZINA &amp; GROŠETA</item>
      <item>Hrvoje Šimić</item>
    </derivirana_varijabla>
  </DomainObject.Predmet.StrankaListFormated>
  <DomainObject.Predmet.StrankaListFormatedOIB>
    <izvorni_sadrzaj>
      <item>RAIFFEISENBANK AUSTRIA d.d., OIB 53056966535 zastupanog po punomoćniku ODVJETNIČKO DRUŠTVO GLAMUZINA &amp; GROŠETA</item>
      <item>Hrvoje Šimić, OIB 45735250142</item>
    </izvorni_sadrzaj>
    <derivirana_varijabla naziv="DomainObject.Predmet.StrankaListFormatedOIB_1">
      <item>RAIFFEISENBANK AUSTRIA d.d., OIB 53056966535 zastupanog po punomoćniku ODVJETNIČKO DRUŠTVO GLAMUZINA &amp; GROŠETA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&amp; GROŠETA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ODVJETNIČKO DRUŠTVO GLAMUZINA &amp; GROŠETA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&amp; GROŠETA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ODVJETNIČKO DRUŠTVO GLAMUZINA &amp; GROŠETA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NOVABELA 1995 d.o.o.</item>
    </izvorni_sadrzaj>
    <derivirana_varijabla naziv="DomainObject.Predmet.ProtuStrankaListFormated_1">
      <item>NOVABELA 1995 d.o.o.</item>
    </derivirana_varijabla>
  </DomainObject.Predmet.ProtuStrankaListFormated>
  <DomainObject.Predmet.ProtuStrankaListFormatedOIB>
    <izvorni_sadrzaj>
      <item>NOVABELA 1995 d.o.o., OIB 15286025904</item>
    </izvorni_sadrzaj>
    <derivirana_varijabla naziv="DomainObject.Predmet.ProtuStrankaListFormatedOIB_1">
      <item>NOVABELA 1995 d.o.o., OIB 15286025904</item>
    </derivirana_varijabla>
  </DomainObject.Predmet.ProtuStrankaListFormatedOIB>
  <DomainObject.Predmet.ProtuStrankaListFormatedWithAdress>
    <izvorni_sadrzaj>
      <item>NOVABELA 1995 d.o.o., Vranovinski odvojak I, 2, 10000 Zagreb</item>
    </izvorni_sadrzaj>
    <derivirana_varijabla naziv="DomainObject.Predmet.ProtuStrankaListFormatedWithAdress_1">
      <item>NOVABELA 1995 d.o.o., Vranovinski odvojak I, 2, 10000 Zagreb</item>
    </derivirana_varijabla>
  </DomainObject.Predmet.ProtuStrankaListFormatedWithAdress>
  <DomainObject.Predmet.ProtuStrankaListFormatedWithAdressOIB>
    <izvorni_sadrzaj>
      <item>NOVABELA 1995 d.o.o., OIB 15286025904, Vranovinski odvojak I, 2, 10000 Zagreb</item>
    </izvorni_sadrzaj>
    <derivirana_varijabla naziv="DomainObject.Predmet.ProtuStrankaListFormatedWithAdressOIB_1">
      <item>NOVABELA 1995 d.o.o., OIB 15286025904, Vranovinski odvojak I, 2, 10000 Zagreb</item>
    </derivirana_varijabla>
  </DomainObject.Predmet.ProtuStrankaListFormatedWithAdressOIB>
  <DomainObject.Predmet.ProtuStrankaListNazivFormated>
    <izvorni_sadrzaj>
      <item>NOVABELA 1995 d.o.o.</item>
    </izvorni_sadrzaj>
    <derivirana_varijabla naziv="DomainObject.Predmet.ProtuStrankaListNazivFormated_1">
      <item>NOVABELA 1995 d.o.o.</item>
    </derivirana_varijabla>
  </DomainObject.Predmet.ProtuStrankaListNazivFormated>
  <DomainObject.Predmet.ProtuStrankaListNazivFormatedOIB>
    <izvorni_sadrzaj>
      <item>NOVABELA 1995 d.o.o., OIB 15286025904</item>
    </izvorni_sadrzaj>
    <derivirana_varijabla naziv="DomainObject.Predmet.ProtuStrankaListNazivFormatedOIB_1">
      <item>NOVABELA 1995 d.o.o., OIB 15286025904</item>
    </derivirana_varijabla>
  </DomainObject.Predmet.ProtuStrankaListNazivFormatedOIB>
  <DomainObject.Predmet.OstaliListFormated>
    <izvorni_sadrzaj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Formated_1"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Formated>
  <DomainObject.Predmet.OstaliListFormatedOIB>
    <izvorni_sadrzaj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FormatedOIB_1"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FormatedOIB>
  <DomainObject.Predmet.OstaliListFormatedWithAdress>
    <izvorni_sadrzaj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izvorni_sadrzaj>
    <derivirana_varijabla naziv="DomainObject.Predmet.OstaliListFormatedWithAdress_1"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derivirana_varijabla>
  </DomainObject.Predmet.OstaliListFormatedWithAdress>
  <DomainObject.Predmet.OstaliListFormatedWithAdressOIB>
    <izvorni_sadrzaj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izvorni_sadrzaj>
    <derivirana_varijabla naziv="DomainObject.Predmet.OstaliListFormatedWithAdressOIB_1"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derivirana_varijabla>
  </DomainObject.Predmet.OstaliListFormatedWithAdressOIB>
  <DomainObject.Predmet.OstaliListNazivFormated>
    <izvorni_sadrzaj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NazivFormated_1"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NazivFormated>
  <DomainObject.Predmet.OstaliListNazivFormatedOIB>
    <izvorni_sadrzaj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NazivFormatedOIB_1"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NOVABELA 1995 d.o.o.</izvorni_sadrzaj>
    <derivirana_varijabla naziv="DomainObject.Predmet.ProtustrankaIDrugi_1">NOVABELA 1995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NOVABELA 1995 d.o.o., OIB 15286025904, Vranovinski odvojak I, 2, 10000 Zagreb</izvorni_sadrzaj>
    <derivirana_varijabla naziv="DomainObject.Predmet.ProtustrankaIDrugiAdressOIB_1">NOVABELA 1995 d.o.o., OIB 15286025904, Vranovinski odvojak I,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SudioniciListNaziv_1"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SudioniciListNaziv>
  <DomainObject.Predmet.SudioniciListAdressOIB>
    <izvorni_sadrzaj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izvorni_sadrzaj>
    <derivirana_varijabla naziv="DomainObject.Predmet.SudioniciListAdressOIB_1"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izvorni_sadrzaj>
    <derivirana_varijabla naziv="DomainObject.Predmet.SudioniciListNazivOIB_1"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199</properties:Words>
  <properties:Characters>1113</properties:Characters>
  <properties:Lines>57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2018-02-21T13:54:00Z</dcterms:created>
  <dc:creator>kraljicn</dc:creator>
  <cp:lastModifiedBy>Jadranka Zelić</cp:lastModifiedBy>
  <cp:lastPrinted>2018-02-21T13:54:00Z</cp:lastPrinted>
  <dcterms:modified xmlns:xsi="http://www.w3.org/2001/XMLSchema-instance" xsi:type="dcterms:W3CDTF">2018-02-21T14:03:00Z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 poziv upravitelju na očitovanje prije razrješenja novabella 20.2.2018.docx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