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2555f" w14:paraId="5a2555f" w:rsidRDefault="00532B71" w:rsidP="0086691F" w:rsidR="00532B71">
      <w:pPr>
        <w:jc w:val="center"/>
        <w15:collapsed w:val="false"/>
        <w:rPr>
          <w:rFonts w:hAnsi="Times New Roman" w:ascii="Times New Roman"/>
          <w:szCs w:val="24"/>
          <w:lang w:val="hr-HR"/>
        </w:rPr>
      </w:pPr>
      <w:bookmarkStart w:name="_GoBack" w:id="0"/>
      <w:bookmarkEnd w:id="0"/>
    </w:p>
    <w:p w:rsidRDefault="00DB4528" w:rsidP="0086691F" w:rsidR="00DB4528" w:rsidRPr="00840E3D">
      <w:pPr>
        <w:jc w:val="center"/>
        <w:rPr>
          <w:rFonts w:hAnsi="Times New Roman" w:ascii="Times New Roman"/>
          <w:szCs w:val="24"/>
          <w:lang w:val="hr-HR"/>
        </w:rPr>
      </w:pPr>
      <w:r w:rsidRPr="00840E3D">
        <w:rPr>
          <w:rFonts w:hAnsi="Times New Roman" w:ascii="Times New Roman"/>
          <w:szCs w:val="24"/>
          <w:lang w:val="hr-HR"/>
        </w:rPr>
        <w:t>R E P U B L I K A    H R V A T S K A</w:t>
      </w:r>
    </w:p>
    <w:p w:rsidRDefault="00182088" w:rsidP="00997BA9" w:rsidR="00997BA9" w:rsidRPr="00840E3D">
      <w:pPr>
        <w:jc w:val="center"/>
        <w:rPr>
          <w:rFonts w:hAnsi="Times New Roman" w:ascii="Times New Roman"/>
          <w:szCs w:val="24"/>
          <w:lang w:val="hr-HR"/>
        </w:rPr>
      </w:pPr>
      <w:r w:rsidRPr="00840E3D">
        <w:rPr>
          <w:rFonts w:hAnsi="Times New Roman" w:ascii="Times New Roman"/>
          <w:szCs w:val="24"/>
          <w:lang w:val="hr-HR"/>
        </w:rPr>
        <w:t>R J E Š E N J E</w:t>
      </w:r>
    </w:p>
    <w:p w:rsidRDefault="00B03169" w:rsidP="00997BA9" w:rsidR="00B03169" w:rsidRPr="00840E3D">
      <w:pPr>
        <w:jc w:val="center"/>
        <w:rPr>
          <w:rFonts w:hAnsi="Times New Roman" w:ascii="Times New Roman"/>
          <w:szCs w:val="24"/>
          <w:lang w:val="hr-HR"/>
        </w:rPr>
      </w:pPr>
    </w:p>
    <w:p w:rsidRDefault="00997BA9" w:rsidP="00997BA9" w:rsidR="00532B71">
      <w:pPr>
        <w:jc w:val="both"/>
        <w:rPr>
          <w:rFonts w:hAnsi="Times New Roman" w:ascii="Times New Roman"/>
          <w:szCs w:val="24"/>
          <w:lang w:val="hr-HR"/>
        </w:rPr>
      </w:pPr>
      <w:r w:rsidRPr="00840E3D">
        <w:rPr>
          <w:rFonts w:hAnsi="Times New Roman" w:ascii="Times New Roman"/>
          <w:szCs w:val="24"/>
          <w:lang w:val="hr-HR"/>
        </w:rPr>
        <w:tab/>
      </w:r>
      <w:r w:rsidR="00EE69E5" w:rsidRPr="002521D2">
        <w:rPr>
          <w:rFonts w:hAnsi="Times New Roman" w:ascii="Times New Roman"/>
          <w:szCs w:val="24"/>
          <w:lang w:val="hr-HR"/>
        </w:rPr>
        <w:t xml:space="preserve">Trgovački sud u Zagrebu po sucu pojedincu </w:t>
      </w:r>
      <w:r w:rsidR="00671A34">
        <w:rPr>
          <w:rFonts w:hAnsi="Times New Roman" w:ascii="Times New Roman"/>
          <w:szCs w:val="24"/>
          <w:lang w:val="hr-HR"/>
        </w:rPr>
        <w:t>Zrinki Terlep</w:t>
      </w:r>
      <w:r w:rsidR="006269EC">
        <w:rPr>
          <w:rFonts w:hAnsi="Times New Roman" w:ascii="Times New Roman"/>
          <w:szCs w:val="24"/>
          <w:lang w:val="hr-HR"/>
        </w:rPr>
        <w:t xml:space="preserve"> </w:t>
      </w:r>
      <w:r w:rsidR="00EE69E5" w:rsidRPr="002521D2">
        <w:rPr>
          <w:rFonts w:hAnsi="Times New Roman" w:ascii="Times New Roman"/>
          <w:szCs w:val="24"/>
          <w:lang w:val="hr-HR"/>
        </w:rPr>
        <w:t xml:space="preserve">u skraćenom stečajnom postupku pokrenutim nad dužnikom </w:t>
      </w:r>
      <w:r w:rsidR="002F7997">
        <w:rPr>
          <w:rFonts w:hAnsi="Times New Roman" w:ascii="Times New Roman"/>
          <w:szCs w:val="24"/>
          <w:lang w:val="hr-HR"/>
        </w:rPr>
        <w:t>VIVAIN d.o.o., Zagreb, Črnkovečka 4, OIB: 07574363871</w:t>
      </w:r>
      <w:r w:rsidR="00671A34">
        <w:rPr>
          <w:rFonts w:hAnsi="Times New Roman" w:ascii="Times New Roman"/>
          <w:szCs w:val="24"/>
          <w:lang w:val="hr-HR"/>
        </w:rPr>
        <w:t xml:space="preserve">, </w:t>
      </w:r>
      <w:r w:rsidR="00EE69E5" w:rsidRPr="002521D2">
        <w:rPr>
          <w:rFonts w:hAnsi="Times New Roman" w:ascii="Times New Roman"/>
          <w:szCs w:val="24"/>
          <w:lang w:val="hr-HR"/>
        </w:rPr>
        <w:t xml:space="preserve">dana </w:t>
      </w:r>
      <w:r w:rsidR="00CB6020">
        <w:rPr>
          <w:rFonts w:hAnsi="Times New Roman" w:ascii="Times New Roman"/>
          <w:szCs w:val="24"/>
          <w:lang w:val="hr-HR"/>
        </w:rPr>
        <w:t>29</w:t>
      </w:r>
      <w:r w:rsidR="00CD6FF2">
        <w:rPr>
          <w:rFonts w:hAnsi="Times New Roman" w:ascii="Times New Roman"/>
          <w:szCs w:val="24"/>
          <w:lang w:val="hr-HR"/>
        </w:rPr>
        <w:t>. kolovoza</w:t>
      </w:r>
      <w:r w:rsidR="00E43CF0">
        <w:rPr>
          <w:rFonts w:hAnsi="Times New Roman" w:ascii="Times New Roman"/>
          <w:szCs w:val="24"/>
          <w:lang w:val="hr-HR"/>
        </w:rPr>
        <w:t xml:space="preserve"> 2017</w:t>
      </w:r>
      <w:r w:rsidR="00EE69E5" w:rsidRPr="002521D2">
        <w:rPr>
          <w:rFonts w:hAnsi="Times New Roman" w:ascii="Times New Roman"/>
          <w:szCs w:val="24"/>
          <w:lang w:val="hr-HR"/>
        </w:rPr>
        <w:t>.</w:t>
      </w:r>
      <w:r w:rsidR="00671A34">
        <w:rPr>
          <w:rFonts w:hAnsi="Times New Roman" w:ascii="Times New Roman"/>
          <w:szCs w:val="24"/>
          <w:lang w:val="hr-HR"/>
        </w:rPr>
        <w:t>,</w:t>
      </w:r>
      <w:r w:rsidR="00EE69E5" w:rsidRPr="002521D2">
        <w:rPr>
          <w:rFonts w:hAnsi="Times New Roman" w:ascii="Times New Roman"/>
          <w:szCs w:val="24"/>
          <w:lang w:val="hr-HR"/>
        </w:rPr>
        <w:t xml:space="preserve"> </w:t>
      </w:r>
    </w:p>
    <w:p w:rsidRDefault="008519BD" w:rsidP="00997BA9" w:rsidR="008519BD" w:rsidRPr="00840E3D">
      <w:pPr>
        <w:jc w:val="both"/>
        <w:rPr>
          <w:rFonts w:hAnsi="Times New Roman" w:ascii="Times New Roman"/>
          <w:szCs w:val="24"/>
          <w:lang w:val="hr-HR"/>
        </w:rPr>
      </w:pPr>
    </w:p>
    <w:p w:rsidRDefault="00182088" w:rsidP="00997BA9" w:rsidR="00997BA9" w:rsidRPr="00840E3D">
      <w:pPr>
        <w:jc w:val="center"/>
        <w:rPr>
          <w:rFonts w:hAnsi="Times New Roman" w:ascii="Times New Roman"/>
          <w:szCs w:val="24"/>
          <w:lang w:val="hr-HR"/>
        </w:rPr>
      </w:pPr>
      <w:r w:rsidRPr="00840E3D">
        <w:rPr>
          <w:rFonts w:hAnsi="Times New Roman" w:ascii="Times New Roman"/>
          <w:szCs w:val="24"/>
          <w:lang w:val="hr-HR"/>
        </w:rPr>
        <w:t xml:space="preserve">r i j e š </w:t>
      </w:r>
      <w:r w:rsidR="00997BA9" w:rsidRPr="00840E3D">
        <w:rPr>
          <w:rFonts w:hAnsi="Times New Roman" w:ascii="Times New Roman"/>
          <w:szCs w:val="24"/>
          <w:lang w:val="hr-HR"/>
        </w:rPr>
        <w:t>i o    je</w:t>
      </w:r>
    </w:p>
    <w:p w:rsidRDefault="00840E3D" w:rsidP="00997BA9" w:rsidR="00840E3D" w:rsidRPr="00840E3D">
      <w:pPr>
        <w:jc w:val="center"/>
        <w:rPr>
          <w:rFonts w:hAnsi="Times New Roman" w:ascii="Times New Roman"/>
          <w:szCs w:val="24"/>
          <w:lang w:val="hr-HR"/>
        </w:rPr>
      </w:pPr>
    </w:p>
    <w:p w:rsidRDefault="00EE69E5" w:rsidP="00EE69E5" w:rsidR="00EE69E5">
      <w:pPr>
        <w:pStyle w:val="BodyText21"/>
        <w:numPr>
          <w:ilvl w:val="0"/>
          <w:numId w:val="5"/>
        </w:numPr>
        <w:ind w:firstLine="0" w:left="0"/>
        <w:rPr>
          <w:rFonts w:hAnsi="Times New Roman" w:ascii="Times New Roman"/>
          <w:szCs w:val="24"/>
        </w:rPr>
      </w:pPr>
      <w:r w:rsidRPr="00B2463B">
        <w:rPr>
          <w:rFonts w:hAnsi="Times New Roman" w:ascii="Times New Roman"/>
          <w:szCs w:val="24"/>
        </w:rPr>
        <w:t>Otvara se stečajni postupak nad dužnikom</w:t>
      </w:r>
      <w:r w:rsidR="00671A34">
        <w:rPr>
          <w:rFonts w:hAnsi="Times New Roman" w:ascii="Times New Roman"/>
          <w:szCs w:val="24"/>
        </w:rPr>
        <w:t xml:space="preserve"> </w:t>
      </w:r>
      <w:r w:rsidR="002F7997">
        <w:rPr>
          <w:rFonts w:hAnsi="Times New Roman" w:ascii="Times New Roman"/>
          <w:szCs w:val="24"/>
        </w:rPr>
        <w:t>VIVAIN d.o.o., Zagreb, Črnkovečka 4, OIB: 07574363871</w:t>
      </w:r>
      <w:r w:rsidR="00E43CF0">
        <w:rPr>
          <w:rFonts w:hAnsi="Times New Roman" w:ascii="Times New Roman"/>
          <w:szCs w:val="24"/>
        </w:rPr>
        <w:t>.</w:t>
      </w:r>
      <w:r w:rsidR="00671A34">
        <w:rPr>
          <w:rFonts w:hAnsi="Times New Roman" w:ascii="Times New Roman"/>
          <w:szCs w:val="24"/>
        </w:rPr>
        <w:t xml:space="preserve"> </w:t>
      </w:r>
      <w:r w:rsidRPr="00B2463B">
        <w:rPr>
          <w:rFonts w:hAnsi="Times New Roman" w:ascii="Times New Roman"/>
          <w:szCs w:val="24"/>
        </w:rPr>
        <w:t xml:space="preserve">Stečajni postupak otvoren je dana </w:t>
      </w:r>
      <w:r w:rsidR="00CB6020">
        <w:rPr>
          <w:rFonts w:hAnsi="Times New Roman" w:ascii="Times New Roman"/>
          <w:szCs w:val="24"/>
        </w:rPr>
        <w:t>29. kolovoza 2017.</w:t>
      </w:r>
      <w:r w:rsidR="003F7C1D">
        <w:rPr>
          <w:rFonts w:hAnsi="Times New Roman" w:ascii="Times New Roman"/>
          <w:szCs w:val="24"/>
        </w:rPr>
        <w:t xml:space="preserve">., u 13 sati i </w:t>
      </w:r>
      <w:r w:rsidR="00CB6020">
        <w:rPr>
          <w:rFonts w:hAnsi="Times New Roman" w:ascii="Times New Roman"/>
          <w:szCs w:val="24"/>
        </w:rPr>
        <w:t>15</w:t>
      </w:r>
      <w:r w:rsidR="003F7C1D">
        <w:rPr>
          <w:rFonts w:hAnsi="Times New Roman" w:ascii="Times New Roman"/>
          <w:szCs w:val="24"/>
        </w:rPr>
        <w:t xml:space="preserve"> minuta</w:t>
      </w:r>
      <w:r w:rsidRPr="00B2463B">
        <w:rPr>
          <w:rFonts w:hAnsi="Times New Roman" w:ascii="Times New Roman"/>
          <w:szCs w:val="24"/>
        </w:rPr>
        <w:t>, kada je ovo rješenje</w:t>
      </w:r>
      <w:r w:rsidR="00B2463B" w:rsidRPr="00B2463B">
        <w:rPr>
          <w:rFonts w:hAnsi="Times New Roman" w:ascii="Times New Roman"/>
          <w:szCs w:val="24"/>
        </w:rPr>
        <w:t xml:space="preserve"> </w:t>
      </w:r>
      <w:r w:rsidR="00B2463B">
        <w:rPr>
          <w:rFonts w:hAnsi="Times New Roman" w:ascii="Times New Roman"/>
          <w:szCs w:val="24"/>
        </w:rPr>
        <w:t>objavljeno na mrežnoj stranici e-Oglasna ploča ovog suda.</w:t>
      </w:r>
    </w:p>
    <w:p w:rsidRDefault="00B2463B" w:rsidP="00D715D9" w:rsidR="00B2463B">
      <w:pPr>
        <w:pStyle w:val="BodyText21"/>
        <w:ind w:firstLine="0" w:left="1080"/>
        <w:rPr>
          <w:rFonts w:hAnsi="Times New Roman" w:ascii="Times New Roman"/>
          <w:szCs w:val="24"/>
        </w:rPr>
      </w:pPr>
    </w:p>
    <w:p w:rsidRDefault="00EE69E5" w:rsidP="00EE69E5" w:rsidR="00EE69E5" w:rsidRPr="0077740D">
      <w:pPr>
        <w:pStyle w:val="BodyText21"/>
        <w:numPr>
          <w:ilvl w:val="0"/>
          <w:numId w:val="5"/>
        </w:numPr>
        <w:ind w:hanging="709" w:left="709"/>
        <w:rPr>
          <w:rFonts w:hAnsi="Times New Roman" w:ascii="Times New Roman"/>
          <w:szCs w:val="24"/>
          <w:u w:val="single"/>
        </w:rPr>
      </w:pPr>
      <w:r w:rsidRPr="0077740D">
        <w:rPr>
          <w:rFonts w:hAnsi="Times New Roman" w:ascii="Times New Roman"/>
          <w:szCs w:val="24"/>
        </w:rPr>
        <w:t xml:space="preserve">Za stečajnog upravitelja imenuje se </w:t>
      </w:r>
      <w:r w:rsidR="00CB6020">
        <w:rPr>
          <w:rFonts w:hAnsi="Times New Roman" w:ascii="Times New Roman"/>
          <w:szCs w:val="24"/>
        </w:rPr>
        <w:t xml:space="preserve">Marijan Drljanovčan iz Miholjaneca, Antuna Mihanovića 131, </w:t>
      </w:r>
      <w:r w:rsidR="003F7C1D">
        <w:rPr>
          <w:rFonts w:hAnsi="Times New Roman" w:ascii="Times New Roman"/>
          <w:szCs w:val="24"/>
        </w:rPr>
        <w:t xml:space="preserve"> OIB: </w:t>
      </w:r>
      <w:r w:rsidR="00CB6020">
        <w:rPr>
          <w:rFonts w:hAnsi="Times New Roman" w:ascii="Times New Roman"/>
          <w:szCs w:val="24"/>
        </w:rPr>
        <w:t>49708160625</w:t>
      </w:r>
      <w:r w:rsidR="003F7C1D">
        <w:rPr>
          <w:rFonts w:hAnsi="Times New Roman" w:ascii="Times New Roman"/>
          <w:szCs w:val="24"/>
        </w:rPr>
        <w:t>.</w:t>
      </w:r>
    </w:p>
    <w:p w:rsidRDefault="00EE69E5" w:rsidP="00EE69E5" w:rsidR="00EE69E5" w:rsidRPr="0077740D">
      <w:pPr>
        <w:pStyle w:val="BodyText21"/>
        <w:ind w:hanging="567" w:left="567"/>
        <w:rPr>
          <w:rFonts w:hAnsi="Times New Roman" w:ascii="Times New Roman"/>
          <w:szCs w:val="24"/>
        </w:rPr>
      </w:pPr>
    </w:p>
    <w:p w:rsidRDefault="00EE69E5" w:rsidP="00EE69E5" w:rsidR="00EE69E5">
      <w:pPr>
        <w:numPr>
          <w:ilvl w:val="0"/>
          <w:numId w:val="5"/>
        </w:numPr>
        <w:ind w:hanging="709" w:left="709"/>
        <w:jc w:val="both"/>
        <w:rPr>
          <w:rFonts w:hAnsi="Times New Roman" w:ascii="Times New Roman"/>
          <w:szCs w:val="24"/>
          <w:lang w:val="hr-HR"/>
        </w:rPr>
      </w:pPr>
      <w:r w:rsidRPr="00671A34">
        <w:rPr>
          <w:rFonts w:hAnsi="Times New Roman" w:ascii="Times New Roman"/>
          <w:szCs w:val="24"/>
          <w:lang w:val="hr-HR"/>
        </w:rPr>
        <w:t>Zaključuje se stečajni postupak nad dužnikom</w:t>
      </w:r>
      <w:r w:rsidR="00671A34">
        <w:rPr>
          <w:rFonts w:hAnsi="Times New Roman" w:ascii="Times New Roman"/>
          <w:szCs w:val="24"/>
          <w:lang w:val="hr-HR"/>
        </w:rPr>
        <w:t xml:space="preserve"> </w:t>
      </w:r>
      <w:r w:rsidR="002F7997">
        <w:rPr>
          <w:rFonts w:hAnsi="Times New Roman" w:ascii="Times New Roman"/>
          <w:szCs w:val="24"/>
          <w:lang w:val="hr-HR"/>
        </w:rPr>
        <w:t>VIVAIN d.o.o., Zagreb, Črnkovečka 4, OIB: 07574363871</w:t>
      </w:r>
      <w:r w:rsidR="009239DD">
        <w:rPr>
          <w:rFonts w:hAnsi="Times New Roman" w:ascii="Times New Roman"/>
          <w:szCs w:val="24"/>
          <w:lang w:val="hr-HR"/>
        </w:rPr>
        <w:t>.</w:t>
      </w:r>
    </w:p>
    <w:p w:rsidRDefault="00671A34" w:rsidP="00671A34" w:rsidR="00671A34">
      <w:pPr>
        <w:pStyle w:val="Odlomakpopisa"/>
        <w:rPr>
          <w:rFonts w:hAnsi="Times New Roman" w:ascii="Times New Roman"/>
          <w:szCs w:val="24"/>
          <w:lang w:val="hr-HR"/>
        </w:rPr>
      </w:pPr>
    </w:p>
    <w:p w:rsidRDefault="00B2463B" w:rsidP="00EE69E5" w:rsidR="00EE69E5" w:rsidRPr="0077740D">
      <w:pPr>
        <w:numPr>
          <w:ilvl w:val="0"/>
          <w:numId w:val="5"/>
        </w:numPr>
        <w:ind w:hanging="709" w:left="709"/>
        <w:jc w:val="both"/>
        <w:rPr>
          <w:rFonts w:hAnsi="Times New Roman" w:ascii="Times New Roman"/>
          <w:szCs w:val="24"/>
          <w:lang w:val="hr-HR"/>
        </w:rPr>
      </w:pPr>
      <w:r>
        <w:rPr>
          <w:rFonts w:hAnsi="Times New Roman" w:ascii="Times New Roman"/>
          <w:szCs w:val="24"/>
          <w:lang w:val="hr-HR"/>
        </w:rPr>
        <w:t>Nakon po</w:t>
      </w:r>
      <w:r w:rsidR="00EE69E5">
        <w:rPr>
          <w:rFonts w:hAnsi="Times New Roman" w:ascii="Times New Roman"/>
          <w:szCs w:val="24"/>
          <w:lang w:val="hr-HR"/>
        </w:rPr>
        <w:t xml:space="preserve"> pravomoćnosti </w:t>
      </w:r>
      <w:r w:rsidR="003F7C1D">
        <w:rPr>
          <w:rFonts w:hAnsi="Times New Roman" w:ascii="Times New Roman"/>
          <w:szCs w:val="24"/>
          <w:lang w:val="hr-HR"/>
        </w:rPr>
        <w:t>ovog rješenja</w:t>
      </w:r>
      <w:r>
        <w:rPr>
          <w:rFonts w:hAnsi="Times New Roman" w:ascii="Times New Roman"/>
          <w:szCs w:val="24"/>
          <w:lang w:val="hr-HR"/>
        </w:rPr>
        <w:t xml:space="preserve">, </w:t>
      </w:r>
      <w:r w:rsidR="00EE69E5">
        <w:rPr>
          <w:rFonts w:hAnsi="Times New Roman" w:ascii="Times New Roman"/>
          <w:szCs w:val="24"/>
          <w:lang w:val="hr-HR"/>
        </w:rPr>
        <w:t xml:space="preserve"> dužnik</w:t>
      </w:r>
      <w:r>
        <w:rPr>
          <w:rFonts w:hAnsi="Times New Roman" w:ascii="Times New Roman"/>
          <w:szCs w:val="24"/>
          <w:lang w:val="hr-HR"/>
        </w:rPr>
        <w:t xml:space="preserve"> će se </w:t>
      </w:r>
      <w:r w:rsidR="00EE69E5">
        <w:rPr>
          <w:rFonts w:hAnsi="Times New Roman" w:ascii="Times New Roman"/>
          <w:szCs w:val="24"/>
          <w:lang w:val="hr-HR"/>
        </w:rPr>
        <w:t xml:space="preserve"> brisati iz sudskog registra.</w:t>
      </w:r>
    </w:p>
    <w:p w:rsidRDefault="00EE69E5" w:rsidP="00EE69E5" w:rsidR="00EE69E5" w:rsidRPr="0077740D">
      <w:pPr>
        <w:jc w:val="both"/>
        <w:rPr>
          <w:rFonts w:hAnsi="Times New Roman" w:ascii="Times New Roman"/>
          <w:szCs w:val="24"/>
          <w:lang w:val="hr-HR"/>
        </w:rPr>
      </w:pPr>
    </w:p>
    <w:p w:rsidRDefault="00AB7883" w:rsidP="00B03169" w:rsidR="00AB7883" w:rsidRPr="00840E3D">
      <w:pPr>
        <w:ind w:left="360"/>
        <w:jc w:val="center"/>
        <w:rPr>
          <w:rFonts w:hAnsi="Times New Roman" w:ascii="Times New Roman"/>
          <w:szCs w:val="24"/>
          <w:lang w:val="hr-HR"/>
        </w:rPr>
      </w:pPr>
      <w:r w:rsidRPr="00840E3D">
        <w:rPr>
          <w:rFonts w:hAnsi="Times New Roman" w:ascii="Times New Roman"/>
          <w:szCs w:val="24"/>
          <w:lang w:val="hr-HR"/>
        </w:rPr>
        <w:t>Obrazloženje</w:t>
      </w:r>
    </w:p>
    <w:p w:rsidRDefault="00AB7883" w:rsidR="00AB7883" w:rsidRPr="00840E3D">
      <w:pPr>
        <w:jc w:val="both"/>
        <w:rPr>
          <w:rFonts w:hAnsi="Times New Roman" w:ascii="Times New Roman"/>
          <w:szCs w:val="24"/>
          <w:lang w:val="hr-HR"/>
        </w:rPr>
      </w:pPr>
    </w:p>
    <w:p w:rsidRDefault="0042162E" w:rsidP="0042162E" w:rsidR="00EE69E5">
      <w:pPr>
        <w:jc w:val="both"/>
        <w:rPr>
          <w:rFonts w:hAnsi="Times New Roman" w:ascii="Times New Roman"/>
          <w:lang w:val="hr-HR"/>
        </w:rPr>
      </w:pPr>
      <w:r>
        <w:rPr>
          <w:rFonts w:hAnsi="Times New Roman" w:ascii="Times New Roman"/>
          <w:szCs w:val="24"/>
          <w:lang w:val="hr-HR"/>
        </w:rPr>
        <w:tab/>
      </w:r>
      <w:r w:rsidRPr="0042162E">
        <w:rPr>
          <w:rFonts w:hAnsi="Times New Roman" w:ascii="Times New Roman"/>
          <w:szCs w:val="24"/>
          <w:lang w:val="hr-HR"/>
        </w:rPr>
        <w:t xml:space="preserve">Zahtjev za provedbu skraćenog stečajnog postupka podnijela je ovome sudu Financijska agencija </w:t>
      </w:r>
      <w:r w:rsidR="00671A34">
        <w:rPr>
          <w:rFonts w:hAnsi="Times New Roman" w:ascii="Times New Roman"/>
          <w:szCs w:val="24"/>
          <w:lang w:val="hr-HR"/>
        </w:rPr>
        <w:t xml:space="preserve">RC Zagreb </w:t>
      </w:r>
      <w:r>
        <w:rPr>
          <w:rFonts w:hAnsi="Times New Roman" w:ascii="Times New Roman"/>
          <w:szCs w:val="24"/>
          <w:lang w:val="hr-HR"/>
        </w:rPr>
        <w:t>(dalje: FINA)</w:t>
      </w:r>
      <w:r w:rsidRPr="0042162E">
        <w:rPr>
          <w:rFonts w:hAnsi="Times New Roman" w:ascii="Times New Roman"/>
          <w:szCs w:val="24"/>
          <w:lang w:val="hr-HR"/>
        </w:rPr>
        <w:t xml:space="preserve">, temeljem odredbe čl. 429. </w:t>
      </w:r>
      <w:r w:rsidRPr="0042162E">
        <w:rPr>
          <w:rFonts w:hAnsi="Times New Roman" w:ascii="Times New Roman"/>
          <w:lang w:val="hr-HR"/>
        </w:rPr>
        <w:t>Stečajnog zakona (NN 71/15, dalje SZ)</w:t>
      </w:r>
      <w:r>
        <w:rPr>
          <w:rFonts w:hAnsi="Times New Roman" w:ascii="Times New Roman"/>
          <w:lang w:val="hr-HR"/>
        </w:rPr>
        <w:t xml:space="preserve">, </w:t>
      </w:r>
      <w:r w:rsidR="00EE69E5">
        <w:rPr>
          <w:rFonts w:hAnsi="Times New Roman" w:ascii="Times New Roman"/>
          <w:lang w:val="hr-HR"/>
        </w:rPr>
        <w:t xml:space="preserve">nakon čega je ovaj sud rješenjem od </w:t>
      </w:r>
      <w:r w:rsidR="00CA3C1F">
        <w:rPr>
          <w:rFonts w:hAnsi="Times New Roman" w:ascii="Times New Roman"/>
          <w:lang w:val="hr-HR"/>
        </w:rPr>
        <w:t>15. siječnja 2016</w:t>
      </w:r>
      <w:r w:rsidR="00671A34">
        <w:rPr>
          <w:rFonts w:hAnsi="Times New Roman" w:ascii="Times New Roman"/>
          <w:lang w:val="hr-HR"/>
        </w:rPr>
        <w:t xml:space="preserve">., </w:t>
      </w:r>
      <w:r w:rsidR="00EE69E5">
        <w:rPr>
          <w:rFonts w:hAnsi="Times New Roman" w:ascii="Times New Roman"/>
          <w:lang w:val="hr-HR"/>
        </w:rPr>
        <w:t xml:space="preserve">pokrenuo skraćeni stečajni postupak nad gore navedenim dužnikom, budući da su </w:t>
      </w:r>
      <w:r w:rsidR="00B2463B">
        <w:rPr>
          <w:rFonts w:hAnsi="Times New Roman" w:ascii="Times New Roman"/>
          <w:lang w:val="hr-HR"/>
        </w:rPr>
        <w:t xml:space="preserve">ostvareni </w:t>
      </w:r>
      <w:r w:rsidR="00EE69E5">
        <w:rPr>
          <w:rFonts w:hAnsi="Times New Roman" w:ascii="Times New Roman"/>
          <w:lang w:val="hr-HR"/>
        </w:rPr>
        <w:t xml:space="preserve"> uvjeti iz čl. 428. SZ-a.</w:t>
      </w:r>
    </w:p>
    <w:p w:rsidRDefault="00EE69E5" w:rsidP="0042162E" w:rsidR="00EE69E5">
      <w:pPr>
        <w:jc w:val="both"/>
        <w:rPr>
          <w:rFonts w:hAnsi="Times New Roman" w:ascii="Times New Roman"/>
          <w:lang w:val="hr-HR"/>
        </w:rPr>
      </w:pPr>
    </w:p>
    <w:p w:rsidRDefault="00EE69E5" w:rsidP="0042162E" w:rsidR="003F7C1D">
      <w:pPr>
        <w:jc w:val="both"/>
        <w:rPr>
          <w:rFonts w:hAnsi="Times New Roman" w:ascii="Times New Roman"/>
          <w:lang w:val="hr-HR"/>
        </w:rPr>
      </w:pPr>
      <w:r>
        <w:rPr>
          <w:rFonts w:hAnsi="Times New Roman" w:ascii="Times New Roman"/>
          <w:lang w:val="hr-HR"/>
        </w:rPr>
        <w:tab/>
        <w:t xml:space="preserve">Zaključkom od </w:t>
      </w:r>
      <w:r w:rsidR="00A27C87">
        <w:rPr>
          <w:rFonts w:hAnsi="Times New Roman" w:ascii="Times New Roman"/>
          <w:lang w:val="hr-HR"/>
        </w:rPr>
        <w:t>15. siječnja</w:t>
      </w:r>
      <w:r w:rsidR="00671A34">
        <w:rPr>
          <w:rFonts w:hAnsi="Times New Roman" w:ascii="Times New Roman"/>
          <w:lang w:val="hr-HR"/>
        </w:rPr>
        <w:t xml:space="preserve"> 2016.</w:t>
      </w:r>
      <w:r>
        <w:rPr>
          <w:rFonts w:hAnsi="Times New Roman" w:ascii="Times New Roman"/>
          <w:lang w:val="hr-HR"/>
        </w:rPr>
        <w:t xml:space="preserve"> pozvane su osobe ovlaštene za zastupanje dužnika po zakonu</w:t>
      </w:r>
      <w:r w:rsidR="00867F16">
        <w:rPr>
          <w:rFonts w:hAnsi="Times New Roman" w:ascii="Times New Roman"/>
          <w:lang w:val="hr-HR"/>
        </w:rPr>
        <w:t xml:space="preserve">, </w:t>
      </w:r>
      <w:r>
        <w:rPr>
          <w:rFonts w:hAnsi="Times New Roman" w:ascii="Times New Roman"/>
          <w:lang w:val="hr-HR"/>
        </w:rPr>
        <w:t>dostaviti javnobilježnički ovjerovljen popis imovine i obveza</w:t>
      </w:r>
      <w:r w:rsidR="00D715D9">
        <w:rPr>
          <w:rFonts w:hAnsi="Times New Roman" w:ascii="Times New Roman"/>
          <w:lang w:val="hr-HR"/>
        </w:rPr>
        <w:t xml:space="preserve"> </w:t>
      </w:r>
      <w:r w:rsidR="00B2463B">
        <w:rPr>
          <w:rFonts w:hAnsi="Times New Roman" w:ascii="Times New Roman"/>
          <w:lang w:val="hr-HR"/>
        </w:rPr>
        <w:t xml:space="preserve">dužnika </w:t>
      </w:r>
      <w:r>
        <w:rPr>
          <w:rFonts w:hAnsi="Times New Roman" w:ascii="Times New Roman"/>
          <w:lang w:val="hr-HR"/>
        </w:rPr>
        <w:t xml:space="preserve"> na propisanom obrascu</w:t>
      </w:r>
      <w:r w:rsidR="00B2463B">
        <w:rPr>
          <w:rFonts w:hAnsi="Times New Roman" w:ascii="Times New Roman"/>
          <w:lang w:val="hr-HR"/>
        </w:rPr>
        <w:t xml:space="preserve">, sukladno čl. 430., 17.  i 13. SZ </w:t>
      </w:r>
      <w:r>
        <w:rPr>
          <w:rFonts w:hAnsi="Times New Roman" w:ascii="Times New Roman"/>
          <w:lang w:val="hr-HR"/>
        </w:rPr>
        <w:t xml:space="preserve">. </w:t>
      </w:r>
    </w:p>
    <w:p w:rsidRDefault="00CA3C1F" w:rsidP="0042162E" w:rsidR="00CA3C1F">
      <w:pPr>
        <w:jc w:val="both"/>
        <w:rPr>
          <w:rFonts w:hAnsi="Times New Roman" w:ascii="Times New Roman"/>
          <w:lang w:val="hr-HR"/>
        </w:rPr>
      </w:pPr>
      <w:r>
        <w:rPr>
          <w:rFonts w:hAnsi="Times New Roman" w:ascii="Times New Roman"/>
          <w:lang w:val="hr-HR"/>
        </w:rPr>
        <w:tab/>
        <w:t xml:space="preserve">Podneskom od 11. veljače 2016. osoba ovlaštena za zastupanje ovršenika dostavila je prokazni popis imovine ovršenika ovjeren kod javnog bilježnika Mladena Bureca iz Zagreba dana 10. veljače 2016. pod brojem OV-1925/16. Iz prokaznog popisa imovine vidljivo je da dužnik nema imovine odnosno da imovina dužnika koja se odnosi na novčane tražbine nije dostatna za provođenje redovnog stečajnog postupka, obzirom da se iz njene vrijednosti ne bi mogli namiriti ni troškovi stečajnog postupka. </w:t>
      </w:r>
    </w:p>
    <w:p w:rsidRDefault="00EE69E5" w:rsidP="0042162E" w:rsidR="00867F16">
      <w:pPr>
        <w:jc w:val="both"/>
        <w:rPr>
          <w:rFonts w:hAnsi="Times New Roman" w:ascii="Times New Roman"/>
          <w:lang w:val="hr-HR"/>
        </w:rPr>
      </w:pPr>
      <w:r>
        <w:rPr>
          <w:rFonts w:hAnsi="Times New Roman" w:ascii="Times New Roman"/>
          <w:lang w:val="hr-HR"/>
        </w:rPr>
        <w:lastRenderedPageBreak/>
        <w:tab/>
        <w:t xml:space="preserve">Zaključkom od </w:t>
      </w:r>
      <w:r w:rsidR="00A27C87">
        <w:rPr>
          <w:rFonts w:hAnsi="Times New Roman" w:ascii="Times New Roman"/>
          <w:lang w:val="hr-HR"/>
        </w:rPr>
        <w:t>15. siječnja</w:t>
      </w:r>
      <w:r w:rsidR="00671A34">
        <w:rPr>
          <w:rFonts w:hAnsi="Times New Roman" w:ascii="Times New Roman"/>
          <w:lang w:val="hr-HR"/>
        </w:rPr>
        <w:t xml:space="preserve"> 2016. </w:t>
      </w:r>
      <w:r>
        <w:rPr>
          <w:rFonts w:hAnsi="Times New Roman" w:ascii="Times New Roman"/>
          <w:lang w:val="hr-HR"/>
        </w:rPr>
        <w:t>pozvani su dužnikovi vjerovnici</w:t>
      </w:r>
      <w:r w:rsidR="00867F16">
        <w:rPr>
          <w:rFonts w:hAnsi="Times New Roman" w:ascii="Times New Roman"/>
          <w:lang w:val="hr-HR"/>
        </w:rPr>
        <w:t xml:space="preserve"> sukladno članku 430. i 431. SZ-a, predložiti otvaranje stečajnog postupka na dužnikom te predujmiti sredstva za namirenje troškova postupka</w:t>
      </w:r>
      <w:r w:rsidR="00B2463B">
        <w:rPr>
          <w:rFonts w:hAnsi="Times New Roman" w:ascii="Times New Roman"/>
          <w:lang w:val="hr-HR"/>
        </w:rPr>
        <w:t>, uz upozorenje na pravne posljedice nepodnošenja istog.</w:t>
      </w:r>
      <w:r w:rsidR="000B41B1">
        <w:rPr>
          <w:rFonts w:hAnsi="Times New Roman" w:ascii="Times New Roman"/>
          <w:lang w:val="hr-HR"/>
        </w:rPr>
        <w:t xml:space="preserve"> </w:t>
      </w:r>
      <w:r w:rsidR="00867F16">
        <w:rPr>
          <w:rFonts w:hAnsi="Times New Roman" w:ascii="Times New Roman"/>
          <w:lang w:val="hr-HR"/>
        </w:rPr>
        <w:t xml:space="preserve">Niti jedan od vjerovnika nije u ostavljenom roku podnio prijedlog za otvaranjem redovnog stečajnog postupka. </w:t>
      </w:r>
    </w:p>
    <w:p w:rsidRDefault="00B2463B" w:rsidP="0042162E" w:rsidR="00B2463B">
      <w:pPr>
        <w:jc w:val="both"/>
        <w:rPr>
          <w:rFonts w:hAnsi="Times New Roman" w:ascii="Times New Roman"/>
          <w:lang w:val="hr-HR"/>
        </w:rPr>
      </w:pPr>
    </w:p>
    <w:p w:rsidRDefault="00B2463B" w:rsidP="0042162E" w:rsidR="00867F16">
      <w:pPr>
        <w:jc w:val="both"/>
        <w:rPr>
          <w:rFonts w:hAnsi="Times New Roman" w:ascii="Times New Roman"/>
          <w:lang w:val="hr-HR"/>
        </w:rPr>
      </w:pPr>
      <w:r>
        <w:rPr>
          <w:rFonts w:hAnsi="Times New Roman" w:ascii="Times New Roman"/>
          <w:lang w:val="hr-HR"/>
        </w:rPr>
        <w:tab/>
        <w:t xml:space="preserve">Temeljem gore navedenog, smatra se da je dužnik  nesposoban za plaćanje , te je stoga odlučeno </w:t>
      </w:r>
      <w:r w:rsidR="00867F16">
        <w:rPr>
          <w:rFonts w:hAnsi="Times New Roman" w:ascii="Times New Roman"/>
          <w:lang w:val="hr-HR"/>
        </w:rPr>
        <w:t>kao u izreci ovog rješenja temeljem odredbe čl. 431. SZ-a. Izbor stečajnog upravitelja odabran je primjenom odredbe čl. 432. SZ-a.</w:t>
      </w:r>
    </w:p>
    <w:p w:rsidRDefault="00867F16" w:rsidP="0042162E" w:rsidR="00867F16">
      <w:pPr>
        <w:jc w:val="both"/>
        <w:rPr>
          <w:rFonts w:hAnsi="Times New Roman" w:ascii="Times New Roman"/>
          <w:lang w:val="hr-HR"/>
        </w:rPr>
      </w:pPr>
    </w:p>
    <w:p w:rsidRDefault="00EE69E5" w:rsidP="0042162E" w:rsidR="00EE69E5">
      <w:pPr>
        <w:jc w:val="both"/>
        <w:rPr>
          <w:rFonts w:hAnsi="Times New Roman" w:ascii="Times New Roman"/>
          <w:lang w:val="hr-HR"/>
        </w:rPr>
      </w:pPr>
    </w:p>
    <w:p w:rsidRDefault="00D44D4F" w:rsidP="00532B71" w:rsidR="00D44D4F">
      <w:pPr>
        <w:jc w:val="center"/>
        <w:rPr>
          <w:rFonts w:hAnsi="Times New Roman" w:ascii="Times New Roman"/>
          <w:lang w:val="hr-HR"/>
        </w:rPr>
      </w:pPr>
      <w:r>
        <w:rPr>
          <w:rFonts w:hAnsi="Times New Roman" w:ascii="Times New Roman"/>
          <w:lang w:val="hr-HR"/>
        </w:rPr>
        <w:t xml:space="preserve">U </w:t>
      </w:r>
      <w:r w:rsidRPr="00CB0B51">
        <w:rPr>
          <w:rFonts w:hAnsi="Times New Roman" w:ascii="Times New Roman"/>
          <w:lang w:val="hr-HR"/>
        </w:rPr>
        <w:t>Zagrebu</w:t>
      </w:r>
      <w:r w:rsidR="00CB0B51" w:rsidRPr="00CB0B51">
        <w:rPr>
          <w:rFonts w:hAnsi="Times New Roman" w:ascii="Times New Roman"/>
          <w:lang w:val="hr-HR"/>
        </w:rPr>
        <w:t xml:space="preserve">, </w:t>
      </w:r>
      <w:r w:rsidR="00CA3C1F">
        <w:rPr>
          <w:rFonts w:hAnsi="Times New Roman" w:ascii="Times New Roman"/>
          <w:lang w:val="hr-HR"/>
        </w:rPr>
        <w:t>29</w:t>
      </w:r>
      <w:r w:rsidR="00E43CF0">
        <w:rPr>
          <w:rFonts w:hAnsi="Times New Roman" w:ascii="Times New Roman"/>
          <w:lang w:val="hr-HR"/>
        </w:rPr>
        <w:t>. kolovoza 2017.</w:t>
      </w:r>
    </w:p>
    <w:p w:rsidRDefault="00D44D4F" w:rsidP="00D44D4F" w:rsidR="00D44D4F">
      <w:pPr>
        <w:jc w:val="center"/>
        <w:rPr>
          <w:rFonts w:hAnsi="Times New Roman" w:ascii="Times New Roman"/>
          <w:lang w:val="hr-HR"/>
        </w:rPr>
      </w:pPr>
    </w:p>
    <w:p w:rsidRDefault="00D44D4F" w:rsidP="00CB0B51" w:rsidR="00D44D4F">
      <w:pPr>
        <w:ind w:firstLine="720" w:left="5040"/>
        <w:jc w:val="right"/>
        <w:rPr>
          <w:rFonts w:hAnsi="Times New Roman" w:ascii="Times New Roman"/>
          <w:lang w:val="hr-HR"/>
        </w:rPr>
      </w:pPr>
      <w:r>
        <w:rPr>
          <w:rFonts w:hAnsi="Times New Roman" w:ascii="Times New Roman"/>
          <w:lang w:val="hr-HR"/>
        </w:rPr>
        <w:t xml:space="preserve">      SUDAC:</w:t>
      </w:r>
    </w:p>
    <w:p w:rsidRDefault="00CB0B51" w:rsidP="00CB0B51" w:rsidR="00D44D4F" w:rsidRPr="0042162E">
      <w:pPr>
        <w:jc w:val="right"/>
        <w:rPr>
          <w:rFonts w:hAnsi="Times New Roman" w:ascii="Times New Roman"/>
          <w:lang w:val="hr-HR"/>
        </w:rPr>
      </w:pPr>
      <w:r>
        <w:rPr>
          <w:rFonts w:hAnsi="Times New Roman" w:ascii="Times New Roman"/>
          <w:lang w:val="hr-HR"/>
        </w:rPr>
        <w:t>Zrinka Terlep</w:t>
      </w:r>
      <w:r w:rsidR="008C61AD">
        <w:rPr>
          <w:rFonts w:hAnsi="Times New Roman" w:ascii="Times New Roman"/>
          <w:lang w:val="hr-HR"/>
        </w:rPr>
        <w:t>, v.r.</w:t>
      </w:r>
    </w:p>
    <w:p w:rsidRDefault="00AB7883" w:rsidR="00AB7883" w:rsidRPr="003F7C1D">
      <w:pPr>
        <w:jc w:val="both"/>
        <w:rPr>
          <w:rFonts w:hAnsi="Times New Roman" w:ascii="Times New Roman"/>
          <w:szCs w:val="24"/>
          <w:lang w:val="hr-HR"/>
        </w:rPr>
      </w:pPr>
      <w:r w:rsidRPr="003F7C1D">
        <w:rPr>
          <w:rFonts w:hAnsi="Times New Roman" w:ascii="Times New Roman"/>
          <w:szCs w:val="24"/>
          <w:lang w:val="hr-HR"/>
        </w:rPr>
        <w:t>Uputa o pravnom lijeku:</w:t>
      </w:r>
    </w:p>
    <w:p w:rsidRDefault="00AB7883" w:rsidR="00AB7883" w:rsidRPr="003F7C1D">
      <w:pPr>
        <w:jc w:val="both"/>
        <w:rPr>
          <w:rFonts w:hAnsi="Times New Roman" w:ascii="Times New Roman"/>
          <w:szCs w:val="24"/>
          <w:lang w:val="hr-HR"/>
        </w:rPr>
      </w:pPr>
      <w:r w:rsidRPr="003F7C1D">
        <w:rPr>
          <w:rFonts w:hAnsi="Times New Roman" w:ascii="Times New Roman"/>
          <w:szCs w:val="24"/>
          <w:lang w:val="hr-HR"/>
        </w:rPr>
        <w:t xml:space="preserve">Protiv ovog </w:t>
      </w:r>
      <w:r w:rsidR="00182088" w:rsidRPr="003F7C1D">
        <w:rPr>
          <w:rFonts w:hAnsi="Times New Roman" w:ascii="Times New Roman"/>
          <w:szCs w:val="24"/>
          <w:lang w:val="hr-HR"/>
        </w:rPr>
        <w:t xml:space="preserve">rješenja </w:t>
      </w:r>
      <w:r w:rsidRPr="003F7C1D">
        <w:rPr>
          <w:rFonts w:hAnsi="Times New Roman" w:ascii="Times New Roman"/>
          <w:szCs w:val="24"/>
          <w:lang w:val="hr-HR"/>
        </w:rPr>
        <w:t>dopuštena</w:t>
      </w:r>
      <w:r w:rsidR="00182088" w:rsidRPr="003F7C1D">
        <w:rPr>
          <w:rFonts w:hAnsi="Times New Roman" w:ascii="Times New Roman"/>
          <w:szCs w:val="24"/>
          <w:lang w:val="hr-HR"/>
        </w:rPr>
        <w:t xml:space="preserve"> je </w:t>
      </w:r>
      <w:r w:rsidRPr="003F7C1D">
        <w:rPr>
          <w:rFonts w:hAnsi="Times New Roman" w:ascii="Times New Roman"/>
          <w:szCs w:val="24"/>
          <w:lang w:val="hr-HR"/>
        </w:rPr>
        <w:t xml:space="preserve"> žalba</w:t>
      </w:r>
      <w:r w:rsidR="00182088" w:rsidRPr="003F7C1D">
        <w:rPr>
          <w:rFonts w:hAnsi="Times New Roman" w:ascii="Times New Roman"/>
          <w:szCs w:val="24"/>
          <w:lang w:val="hr-HR"/>
        </w:rPr>
        <w:t xml:space="preserve"> Visokom trgovačkom sudu RH</w:t>
      </w:r>
      <w:r w:rsidR="00D44D4F" w:rsidRPr="003F7C1D">
        <w:rPr>
          <w:rFonts w:hAnsi="Times New Roman" w:ascii="Times New Roman"/>
          <w:szCs w:val="24"/>
          <w:lang w:val="hr-HR"/>
        </w:rPr>
        <w:t xml:space="preserve">, </w:t>
      </w:r>
      <w:r w:rsidR="00182088" w:rsidRPr="003F7C1D">
        <w:rPr>
          <w:rFonts w:hAnsi="Times New Roman" w:ascii="Times New Roman"/>
          <w:szCs w:val="24"/>
          <w:lang w:val="hr-HR"/>
        </w:rPr>
        <w:t xml:space="preserve">a koja se podnosi u roku od 8 dana ovome sudu u 3 primjerka. </w:t>
      </w:r>
      <w:r w:rsidRPr="003F7C1D">
        <w:rPr>
          <w:rFonts w:hAnsi="Times New Roman" w:ascii="Times New Roman"/>
          <w:szCs w:val="24"/>
          <w:lang w:val="hr-HR"/>
        </w:rPr>
        <w:t xml:space="preserve"> </w:t>
      </w:r>
    </w:p>
    <w:p w:rsidRDefault="00D44D4F" w:rsidR="00D44D4F">
      <w:pPr>
        <w:jc w:val="both"/>
        <w:rPr>
          <w:rFonts w:hAnsi="Times New Roman" w:ascii="Times New Roman"/>
          <w:i/>
          <w:szCs w:val="24"/>
          <w:lang w:val="hr-HR"/>
        </w:rPr>
      </w:pPr>
    </w:p>
    <w:p w:rsidRDefault="00D44D4F" w:rsidP="00F677AE" w:rsidR="00D44D4F" w:rsidRPr="00333CDA">
      <w:pPr>
        <w:jc w:val="both"/>
        <w:rPr>
          <w:rFonts w:hAnsi="Times New Roman" w:ascii="Times New Roman"/>
        </w:rPr>
      </w:pPr>
      <w:r w:rsidRPr="00333CDA">
        <w:rPr>
          <w:rFonts w:hAnsi="Times New Roman" w:ascii="Times New Roman"/>
        </w:rPr>
        <w:t>Za točnost otpravka – ovlašten službenik</w:t>
      </w:r>
    </w:p>
    <w:p w:rsidRDefault="00D44D4F" w:rsidP="00640526" w:rsidR="00D44D4F" w:rsidRPr="00333CDA">
      <w:pPr>
        <w:jc w:val="both"/>
        <w:rPr>
          <w:rFonts w:hAnsi="Times New Roman" w:ascii="Times New Roman"/>
        </w:rPr>
      </w:pPr>
      <w:r>
        <w:rPr>
          <w:rFonts w:hAnsi="Times New Roman" w:ascii="Times New Roman"/>
        </w:rPr>
        <w:tab/>
      </w:r>
      <w:r w:rsidR="00CB0B51">
        <w:rPr>
          <w:rFonts w:hAnsi="Times New Roman" w:ascii="Times New Roman"/>
        </w:rPr>
        <w:t>Romana Krsnik</w:t>
      </w:r>
    </w:p>
    <w:p w:rsidRDefault="00D44D4F" w:rsidR="00D44D4F" w:rsidRPr="00D44D4F">
      <w:pPr>
        <w:jc w:val="both"/>
        <w:rPr>
          <w:rFonts w:hAnsi="Times New Roman" w:ascii="Times New Roman"/>
          <w:i/>
          <w:szCs w:val="24"/>
          <w:lang w:val="hr-HR"/>
        </w:rPr>
      </w:pPr>
    </w:p>
    <w:p w:rsidRDefault="00182088" w:rsidP="00D44D4F" w:rsidR="00182088" w:rsidRPr="00D44D4F">
      <w:pPr>
        <w:jc w:val="center"/>
        <w:rPr>
          <w:sz w:val="32"/>
          <w:u w:val="single"/>
          <w:lang w:val="hr-HR"/>
        </w:rPr>
      </w:pPr>
    </w:p>
    <w:sectPr w:rsidSect="00840E3D" w:rsidR="00182088" w:rsidRPr="00D44D4F">
      <w:headerReference w:type="default" r:id="rId9"/>
      <w:headerReference w:type="firs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40E3D" w:rsidR="00840E3D">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8C61AD">
          <w:rPr>
            <w:rFonts w:hAnsi="Times New Roman" w:ascii="Times New Roman"/>
            <w:noProof/>
          </w:rPr>
          <w:t>- 2 -</w:t>
        </w:r>
        <w:r>
          <w:rPr>
            <w:rFonts w:hAnsi="Times New Roman" w:ascii="Times New Roman"/>
          </w:rPr>
          <w:fldChar w:fldCharType="end"/>
        </w:r>
      </w:p>
    </w:sdtContent>
  </w:sdt>
  <w:p w:rsidRDefault="00840E3D" w:rsidR="00DB4528">
    <w:pPr>
      <w:pStyle w:val="Zaglavlje"/>
      <w:rPr>
        <w:lang w:val="hr-HR"/>
      </w:rPr>
    </w:pPr>
    <w:r>
      <w:rPr>
        <w:lang w:val="hr-HR"/>
      </w:rPr>
      <w:tab/>
    </w:r>
    <w:r>
      <w:rPr>
        <w:lang w:val="hr-HR"/>
      </w:rPr>
      <w:tab/>
    </w:r>
    <w:r w:rsidR="00671A34">
      <w:rPr>
        <w:rFonts w:hAnsi="Times New Roman" w:ascii="Times New Roman"/>
        <w:lang w:val="hr-HR"/>
      </w:rPr>
      <w:t>51. St-</w:t>
    </w:r>
    <w:r w:rsidR="00CB6020">
      <w:rPr>
        <w:rFonts w:hAnsi="Times New Roman" w:ascii="Times New Roman"/>
        <w:lang w:val="hr-HR"/>
      </w:rPr>
      <w:t>199</w:t>
    </w:r>
    <w:r w:rsidR="00671A34">
      <w:rPr>
        <w:rFonts w:hAnsi="Times New Roman" w:ascii="Times New Roman"/>
        <w:lang w:val="hr-HR"/>
      </w:rPr>
      <w:t>/</w:t>
    </w:r>
    <w:r w:rsidR="009105D6">
      <w:rPr>
        <w:rFonts w:hAnsi="Times New Roman" w:ascii="Times New Roman"/>
        <w:lang w:val="hr-HR"/>
      </w:rPr>
      <w:t>2016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840E3D" w:rsidP="00840E3D" w:rsidR="00840E3D" w:rsidRPr="00671A34">
    <w:pPr>
      <w:pStyle w:val="Zaglavlje"/>
      <w:rPr>
        <w:rFonts w:hAnsi="Times New Roman" w:ascii="Times New Roman"/>
        <w:lang w:val="hr-HR"/>
      </w:rPr>
    </w:pPr>
    <w:r>
      <w:rPr>
        <w:lang w:val="hr-HR"/>
      </w:rPr>
      <w:tab/>
    </w:r>
    <w:r>
      <w:rPr>
        <w:lang w:val="hr-HR"/>
      </w:rPr>
      <w:tab/>
      <w:t xml:space="preserve"> </w:t>
    </w:r>
    <w:r w:rsidR="00671A34">
      <w:rPr>
        <w:rFonts w:hAnsi="Times New Roman" w:ascii="Times New Roman"/>
        <w:lang w:val="hr-HR"/>
      </w:rPr>
      <w:t>51. St-</w:t>
    </w:r>
    <w:r w:rsidR="00CB6020">
      <w:rPr>
        <w:rFonts w:hAnsi="Times New Roman" w:ascii="Times New Roman"/>
        <w:lang w:val="hr-HR"/>
      </w:rPr>
      <w:t>199</w:t>
    </w:r>
    <w:r w:rsidR="00671A34">
      <w:rPr>
        <w:rFonts w:hAnsi="Times New Roman" w:ascii="Times New Roman"/>
        <w:lang w:val="hr-HR"/>
      </w:rPr>
      <w:t>/</w:t>
    </w:r>
    <w:r w:rsidR="009105D6">
      <w:rPr>
        <w:rFonts w:hAnsi="Times New Roman" w:ascii="Times New Roman"/>
        <w:lang w:val="hr-HR"/>
      </w:rPr>
      <w:t>2016</w:t>
    </w:r>
  </w:p>
  <w:p w:rsidRDefault="009F5765" w:rsidP="00840E3D" w:rsidR="00840E3D">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42545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840E3D" w:rsidP="00840E3D" w:rsidR="00840E3D">
    <w:pPr>
      <w:pStyle w:val="Zaglavlje"/>
      <w:rPr>
        <w:rFonts w:hAnsi="Times New Roman" w:ascii="Times New Roman"/>
        <w:lang w:val="hr-HR"/>
      </w:rPr>
    </w:pPr>
  </w:p>
  <w:p w:rsidRDefault="00840E3D" w:rsidP="00840E3D" w:rsidR="00840E3D">
    <w:pPr>
      <w:pStyle w:val="Zaglavlje"/>
      <w:rPr>
        <w:rFonts w:hAnsi="Times New Roman" w:ascii="Times New Roman"/>
        <w:lang w:val="hr-HR"/>
      </w:rPr>
    </w:pPr>
  </w:p>
  <w:p w:rsidRDefault="00840E3D" w:rsidP="00840E3D" w:rsidR="00840E3D">
    <w:pPr>
      <w:pStyle w:val="Zaglavlje"/>
      <w:rPr>
        <w:rFonts w:hAnsi="Times New Roman" w:ascii="Times New Roman"/>
        <w:lang w:val="hr-HR"/>
      </w:rPr>
    </w:pPr>
  </w:p>
  <w:p w:rsidRDefault="00840E3D" w:rsidP="00840E3D" w:rsidR="00840E3D">
    <w:pPr>
      <w:pStyle w:val="Zaglavlje"/>
      <w:ind w:left="567"/>
      <w:rPr>
        <w:rFonts w:hAnsi="Times New Roman" w:ascii="Times New Roman"/>
        <w:lang w:val="hr-HR"/>
      </w:rPr>
    </w:pPr>
  </w:p>
  <w:p w:rsidRDefault="009F5765" w:rsidP="00840E3D" w:rsidR="009F5765">
    <w:pPr>
      <w:pStyle w:val="Zaglavlje"/>
      <w:ind w:left="567"/>
      <w:rPr>
        <w:rFonts w:hAnsi="Times New Roman" w:ascii="Times New Roman"/>
        <w:lang w:val="hr-HR"/>
      </w:rPr>
    </w:pPr>
  </w:p>
  <w:p w:rsidRDefault="00532B71" w:rsidP="00840E3D" w:rsidR="00840E3D">
    <w:pPr>
      <w:pStyle w:val="Zaglavlje"/>
      <w:ind w:left="567"/>
      <w:rPr>
        <w:rFonts w:hAnsi="Times New Roman" w:ascii="Times New Roman"/>
        <w:lang w:val="hr-HR"/>
      </w:rPr>
    </w:pPr>
    <w:r>
      <w:rPr>
        <w:rFonts w:hAnsi="Times New Roman" w:ascii="Times New Roman"/>
        <w:lang w:val="hr-HR"/>
      </w:rPr>
      <w:t xml:space="preserve">REPUBLIKA HRVATSKA </w:t>
    </w:r>
  </w:p>
  <w:p w:rsidRDefault="00840E3D" w:rsidP="00840E3D" w:rsidR="00840E3D">
    <w:pPr>
      <w:pStyle w:val="Zaglavlje"/>
      <w:ind w:left="567"/>
      <w:rPr>
        <w:rFonts w:hAnsi="Times New Roman" w:ascii="Times New Roman"/>
        <w:lang w:val="hr-HR"/>
      </w:rPr>
    </w:pPr>
    <w:r>
      <w:rPr>
        <w:rFonts w:hAnsi="Times New Roman" w:ascii="Times New Roman"/>
        <w:lang w:val="hr-HR"/>
      </w:rPr>
      <w:t>Trgovački sud u Zagrebu</w:t>
    </w:r>
  </w:p>
  <w:p w:rsidRDefault="00840E3D" w:rsidP="00840E3D" w:rsidR="00840E3D" w:rsidRPr="00DB4528">
    <w:pPr>
      <w:pStyle w:val="Zaglavlje"/>
      <w:ind w:left="567"/>
      <w:rPr>
        <w:rFonts w:hAnsi="Times New Roman" w:ascii="Times New Roman"/>
        <w:lang w:val="hr-HR"/>
      </w:rPr>
    </w:pPr>
    <w:r>
      <w:rPr>
        <w:rFonts w:hAnsi="Times New Roman" w:ascii="Times New Roman"/>
        <w:lang w:val="hr-HR"/>
      </w:rPr>
      <w:t>Zagreb, Amruševa 2/II</w:t>
    </w:r>
    <w:r w:rsidR="00532B71">
      <w:rPr>
        <w:rFonts w:hAnsi="Times New Roman" w:ascii="Times New Roman"/>
        <w:lang w:val="hr-HR"/>
      </w:rPr>
      <w:t>, desno (p.p. 455)</w:t>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41B1"/>
    <w:rsid w:val="000B609B"/>
    <w:rsid w:val="000C47B3"/>
    <w:rsid w:val="00112B50"/>
    <w:rsid w:val="001207E3"/>
    <w:rsid w:val="00147291"/>
    <w:rsid w:val="00182088"/>
    <w:rsid w:val="00247727"/>
    <w:rsid w:val="002F7997"/>
    <w:rsid w:val="003E2FC7"/>
    <w:rsid w:val="003F7C1D"/>
    <w:rsid w:val="0042162E"/>
    <w:rsid w:val="004C63CD"/>
    <w:rsid w:val="004D0CCA"/>
    <w:rsid w:val="004E4415"/>
    <w:rsid w:val="00532B71"/>
    <w:rsid w:val="005940E9"/>
    <w:rsid w:val="005C26E3"/>
    <w:rsid w:val="00600C19"/>
    <w:rsid w:val="006269EC"/>
    <w:rsid w:val="006356C5"/>
    <w:rsid w:val="006613E6"/>
    <w:rsid w:val="00671A34"/>
    <w:rsid w:val="00730EAB"/>
    <w:rsid w:val="007A29F9"/>
    <w:rsid w:val="007D1298"/>
    <w:rsid w:val="00840E3D"/>
    <w:rsid w:val="008519BD"/>
    <w:rsid w:val="00867F16"/>
    <w:rsid w:val="0087547D"/>
    <w:rsid w:val="00890BB1"/>
    <w:rsid w:val="008C61AD"/>
    <w:rsid w:val="009105D6"/>
    <w:rsid w:val="009239DD"/>
    <w:rsid w:val="00946308"/>
    <w:rsid w:val="009508A9"/>
    <w:rsid w:val="00997BA9"/>
    <w:rsid w:val="009F5765"/>
    <w:rsid w:val="00A27C87"/>
    <w:rsid w:val="00A95334"/>
    <w:rsid w:val="00AB7883"/>
    <w:rsid w:val="00AF40B4"/>
    <w:rsid w:val="00B03169"/>
    <w:rsid w:val="00B2463B"/>
    <w:rsid w:val="00C57CAF"/>
    <w:rsid w:val="00CA2F7E"/>
    <w:rsid w:val="00CA3C1F"/>
    <w:rsid w:val="00CB0B51"/>
    <w:rsid w:val="00CB6020"/>
    <w:rsid w:val="00CD6FF2"/>
    <w:rsid w:val="00CF2939"/>
    <w:rsid w:val="00D44D4F"/>
    <w:rsid w:val="00D715D9"/>
    <w:rsid w:val="00D73560"/>
    <w:rsid w:val="00D955F3"/>
    <w:rsid w:val="00DB29D2"/>
    <w:rsid w:val="00DB4528"/>
    <w:rsid w:val="00DD1FAD"/>
    <w:rsid w:val="00E3172E"/>
    <w:rsid w:val="00E43CF0"/>
    <w:rsid w:val="00EE5750"/>
    <w:rsid w:val="00EE69E5"/>
    <w:rsid w:val="00F606AF"/>
    <w:rsid w:val="00F62A72"/>
    <w:rsid w:val="00F667BC"/>
    <w:rsid w:val="00F86B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8C61AD"/>
    <w:rPr>
      <w:color w:val="808080"/>
      <w:bdr w:space="0" w:sz="0" w:color="auto" w:val="none"/>
      <w:shd w:fill="auto" w:color="auto" w:val="clear"/>
    </w:rPr>
  </w:style>
  <w:style w:customStyle="true" w:styleId="eSPISCCParagraphDefaultFont" w:type="character">
    <w:name w:val="eSPIS_CC_Paragraph Default Font"/>
    <w:basedOn w:val="Zadanifontodlomka"/>
    <w:rsid w:val="008C61A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C61A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C61A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C61A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8C61AD"/>
    <w:rPr>
      <w:color w:val="808080"/>
      <w:bdr w:color="auto" w:space="0" w:sz="0" w:val="none"/>
      <w:shd w:color="auto" w:fill="auto" w:val="clear"/>
    </w:rPr>
  </w:style>
  <w:style w:customStyle="1" w:styleId="eSPISCCParagraphDefaultFont" w:type="character">
    <w:name w:val="eSPIS_CC_Paragraph Default Font"/>
    <w:basedOn w:val="Zadanifontodlomka"/>
    <w:rsid w:val="008C61A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C61A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C61A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C61A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kolovoza 2017.</izvorni_sadrzaj>
    <derivirana_varijabla naziv="DomainObject.DatumDonosenjaOdluke_1">29.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Terlep</izvorni_sadrzaj>
    <derivirana_varijabla naziv="DomainObject.DonositeljOdluke.Prezime_1">Terlep</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199</izvorni_sadrzaj>
    <derivirana_varijabla naziv="DomainObject.Predmet.Broj_1">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2016.</izvorni_sadrzaj>
    <derivirana_varijabla naziv="DomainObject.Predmet.DatumOsnivanja_1">11.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St-199/2016</izvorni_sadrzaj>
    <derivirana_varijabla naziv="DomainObject.Predmet.OznakaBroj_1">St-199/2016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VIVAIN d.o.o.</izvorni_sadrzaj>
    <derivirana_varijabla naziv="DomainObject.Predmet.ProtustrankaFormated_1">  VIVAIN d.o.o.</derivirana_varijabla>
  </DomainObject.Predmet.ProtustrankaFormated>
  <DomainObject.Predmet.ProtustrankaFormatedOIB>
    <izvorni_sadrzaj>  VIVAIN d.o.o., OIB 07574363871</izvorni_sadrzaj>
    <derivirana_varijabla naziv="DomainObject.Predmet.ProtustrankaFormatedOIB_1">  VIVAIN d.o.o., OIB 07574363871</derivirana_varijabla>
  </DomainObject.Predmet.ProtustrankaFormatedOIB>
  <DomainObject.Predmet.ProtustrankaFormatedWithAdress>
    <izvorni_sadrzaj> VIVAIN d.o.o., Črnkovečka 4, 10000 Zagreb</izvorni_sadrzaj>
    <derivirana_varijabla naziv="DomainObject.Predmet.ProtustrankaFormatedWithAdress_1"> VIVAIN d.o.o., Črnkovečka 4, 10000 Zagreb</derivirana_varijabla>
  </DomainObject.Predmet.ProtustrankaFormatedWithAdress>
  <DomainObject.Predmet.ProtustrankaFormatedWithAdressOIB>
    <izvorni_sadrzaj> VIVAIN d.o.o., OIB 07574363871, Črnkovečka 4, 10000 Zagreb</izvorni_sadrzaj>
    <derivirana_varijabla naziv="DomainObject.Predmet.ProtustrankaFormatedWithAdressOIB_1"> VIVAIN d.o.o., OIB 07574363871, Črnkovečka 4, 10000 Zagreb</derivirana_varijabla>
  </DomainObject.Predmet.ProtustrankaFormatedWithAdressOIB>
  <DomainObject.Predmet.ProtustrankaWithAdress>
    <izvorni_sadrzaj>VIVAIN d.o.o. Črnkovečka 4, 10000 Zagreb</izvorni_sadrzaj>
    <derivirana_varijabla naziv="DomainObject.Predmet.ProtustrankaWithAdress_1">VIVAIN d.o.o. Črnkovečka 4, 10000 Zagreb</derivirana_varijabla>
  </DomainObject.Predmet.ProtustrankaWithAdress>
  <DomainObject.Predmet.ProtustrankaWithAdressOIB>
    <izvorni_sadrzaj>VIVAIN d.o.o., OIB 07574363871, Črnkovečka 4, 10000 Zagreb</izvorni_sadrzaj>
    <derivirana_varijabla naziv="DomainObject.Predmet.ProtustrankaWithAdressOIB_1">VIVAIN d.o.o., OIB 07574363871, Črnkovečka 4, 10000 Zagreb</derivirana_varijabla>
  </DomainObject.Predmet.ProtustrankaWithAdressOIB>
  <DomainObject.Predmet.ProtustrankaNazivFormated>
    <izvorni_sadrzaj>VIVAIN d.o.o.</izvorni_sadrzaj>
    <derivirana_varijabla naziv="DomainObject.Predmet.ProtustrankaNazivFormated_1">VIVAIN d.o.o.</derivirana_varijabla>
  </DomainObject.Predmet.ProtustrankaNazivFormated>
  <DomainObject.Predmet.ProtustrankaNazivFormatedOIB>
    <izvorni_sadrzaj>VIVAIN d.o.o., OIB 07574363871</izvorni_sadrzaj>
    <derivirana_varijabla naziv="DomainObject.Predmet.ProtustrankaNazivFormatedOIB_1">VIVAIN d.o.o., OIB 07574363871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51.St - Z. Terlep</izvorni_sadrzaj>
    <derivirana_varijabla naziv="DomainObject.Predmet.Referada.Naziv_1">51.St - Z. Terlep</derivirana_varijabla>
  </DomainObject.Predmet.Referada.Naziv>
  <DomainObject.Predmet.Referada.Oznaka>
    <izvorni_sadrzaj>51.St</izvorni_sadrzaj>
    <derivirana_varijabla naziv="DomainObject.Predmet.Referada.Oznaka_1">51.St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Zrinka Terlep</izvorni_sadrzaj>
    <derivirana_varijabla naziv="DomainObject.Predmet.Referada.Sudac_1">Zrinka Terlep</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51.St - Z. Terlep</izvorni_sadrzaj>
    <derivirana_varijabla naziv="DomainObject.Predmet.TrenutnaLokacijaSpisa.Naziv_1">51.St - Z. Terlep</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Krsnik</izvorni_sadrzaj>
    <derivirana_varijabla naziv="DomainObject.Predmet.Zapisnicar_1">Romana Krsnik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VIVAIN d.o.o.</item>
    </izvorni_sadrzaj>
    <derivirana_varijabla naziv="DomainObject.Predmet.ProtuStrankaListFormated_1">
      <item>VIVAIN d.o.o.</item>
    </derivirana_varijabla>
  </DomainObject.Predmet.ProtuStrankaListFormated>
  <DomainObject.Predmet.ProtuStrankaListFormatedOIB>
    <izvorni_sadrzaj>
      <item>VIVAIN d.o.o., OIB 07574363871</item>
    </izvorni_sadrzaj>
    <derivirana_varijabla naziv="DomainObject.Predmet.ProtuStrankaListFormatedOIB_1">
      <item>VIVAIN d.o.o., OIB 07574363871</item>
    </derivirana_varijabla>
  </DomainObject.Predmet.ProtuStrankaListFormatedOIB>
  <DomainObject.Predmet.ProtuStrankaListFormatedWithAdress>
    <izvorni_sadrzaj>
      <item>VIVAIN d.o.o., Črnkovečka 4, 10000 Zagreb</item>
    </izvorni_sadrzaj>
    <derivirana_varijabla naziv="DomainObject.Predmet.ProtuStrankaListFormatedWithAdress_1">
      <item>VIVAIN d.o.o., Črnkovečka 4, 10000 Zagreb</item>
    </derivirana_varijabla>
  </DomainObject.Predmet.ProtuStrankaListFormatedWithAdress>
  <DomainObject.Predmet.ProtuStrankaListFormatedWithAdressOIB>
    <izvorni_sadrzaj>
      <item>VIVAIN d.o.o., OIB 07574363871, Črnkovečka 4, 10000 Zagreb</item>
    </izvorni_sadrzaj>
    <derivirana_varijabla naziv="DomainObject.Predmet.ProtuStrankaListFormatedWithAdressOIB_1">
      <item>VIVAIN d.o.o., OIB 07574363871, Črnkovečka 4, 10000 Zagreb</item>
    </derivirana_varijabla>
  </DomainObject.Predmet.ProtuStrankaListFormatedWithAdressOIB>
  <DomainObject.Predmet.ProtuStrankaListNazivFormated>
    <izvorni_sadrzaj>
      <item>VIVAIN d.o.o.</item>
    </izvorni_sadrzaj>
    <derivirana_varijabla naziv="DomainObject.Predmet.ProtuStrankaListNazivFormated_1">
      <item>VIVAIN d.o.o.</item>
    </derivirana_varijabla>
  </DomainObject.Predmet.ProtuStrankaListNazivFormated>
  <DomainObject.Predmet.ProtuStrankaListNazivFormatedOIB>
    <izvorni_sadrzaj>
      <item>VIVAIN d.o.o., OIB 07574363871</item>
    </izvorni_sadrzaj>
    <derivirana_varijabla naziv="DomainObject.Predmet.ProtuStrankaListNazivFormatedOIB_1">
      <item>VIVAIN d.o.o., OIB 07574363871</item>
    </derivirana_varijabla>
  </DomainObject.Predmet.ProtuStrankaListNazivFormatedOIB>
  <DomainObject.Predmet.OstaliListFormated>
    <izvorni_sadrzaj>
      <item>Kornelija Grbešić</item>
    </izvorni_sadrzaj>
    <derivirana_varijabla naziv="DomainObject.Predmet.OstaliListFormated_1">
      <item>Kornelija Grbešić</item>
    </derivirana_varijabla>
  </DomainObject.Predmet.OstaliListFormated>
  <DomainObject.Predmet.OstaliListFormatedOIB>
    <izvorni_sadrzaj>
      <item>Kornelija Grbešić, OIB 53062797263</item>
    </izvorni_sadrzaj>
    <derivirana_varijabla naziv="DomainObject.Predmet.OstaliListFormatedOIB_1">
      <item>Kornelija Grbešić, OIB 53062797263</item>
    </derivirana_varijabla>
  </DomainObject.Predmet.OstaliListFormatedOIB>
  <DomainObject.Predmet.OstaliListFormatedWithAdress>
    <izvorni_sadrzaj>
      <item>Kornelija Grbešić, Medvešćak 110, 10000 Zagreb</item>
    </izvorni_sadrzaj>
    <derivirana_varijabla naziv="DomainObject.Predmet.OstaliListFormatedWithAdress_1">
      <item>Kornelija Grbešić, Medvešćak 110, 10000 Zagreb</item>
    </derivirana_varijabla>
  </DomainObject.Predmet.OstaliListFormatedWithAdress>
  <DomainObject.Predmet.OstaliListFormatedWithAdressOIB>
    <izvorni_sadrzaj>
      <item>Kornelija Grbešić, OIB 53062797263, Medvešćak 110, 10000 Zagreb</item>
    </izvorni_sadrzaj>
    <derivirana_varijabla naziv="DomainObject.Predmet.OstaliListFormatedWithAdressOIB_1">
      <item>Kornelija Grbešić, OIB 53062797263, Medvešćak 110, 10000 Zagreb</item>
    </derivirana_varijabla>
  </DomainObject.Predmet.OstaliListFormatedWithAdressOIB>
  <DomainObject.Predmet.OstaliListNazivFormated>
    <izvorni_sadrzaj>
      <item>Kornelija Grbešić</item>
    </izvorni_sadrzaj>
    <derivirana_varijabla naziv="DomainObject.Predmet.OstaliListNazivFormated_1">
      <item>Kornelija Grbešić</item>
    </derivirana_varijabla>
  </DomainObject.Predmet.OstaliListNazivFormated>
  <DomainObject.Predmet.OstaliListNazivFormatedOIB>
    <izvorni_sadrzaj>
      <item>Kornelija Grbešić, OIB 53062797263</item>
    </izvorni_sadrzaj>
    <derivirana_varijabla naziv="DomainObject.Predmet.OstaliListNazivFormatedOIB_1">
      <item>Kornelija Grbešić, OIB 53062797263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2017.</izvorni_sadrzaj>
    <derivirana_varijabla naziv="DomainObject.Datum_1">29.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VIVAIN d.o.o.</izvorni_sadrzaj>
    <derivirana_varijabla naziv="DomainObject.Predmet.ProtustrankaIDrugi_1">VIVAIN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VIVAIN d.o.o., OIB 07574363871, Črnkovečka 4, 10000 Zagreb</izvorni_sadrzaj>
    <derivirana_varijabla naziv="DomainObject.Predmet.ProtustrankaIDrugiAdressOIB_1">VIVAIN d.o.o., OIB 07574363871, Črnkovečka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VIVAIN d.o.o.</item>
      <item>Kornelija Grbešić</item>
    </izvorni_sadrzaj>
    <derivirana_varijabla naziv="DomainObject.Predmet.SudioniciListNaziv_1">
      <item>FINA Regionalni centar Zagreb</item>
      <item>VIVAIN d.o.o.</item>
      <item>Kornelija Grbešić</item>
    </derivirana_varijabla>
  </DomainObject.Predmet.SudioniciListNaziv>
  <DomainObject.Predmet.SudioniciListAdressOIB>
    <izvorni_sadrzaj>
      <item>FINA Regionalni centar Zagreb, OIB 85821130368, Trg svibanjskih žrtava 1995. 1,10000 Zagreb</item>
      <item>VIVAIN d.o.o., OIB 07574363871, Črnkovečka 4,10000 Zagreb</item>
      <item>Kornelija Grbešić, OIB 53062797263, Medvešćak 110,10000 Zagreb</item>
    </izvorni_sadrzaj>
    <derivirana_varijabla naziv="DomainObject.Predmet.SudioniciListAdressOIB_1">
      <item>FINA Regionalni centar Zagreb, OIB 85821130368, Trg svibanjskih žrtava 1995. 1,10000 Zagreb</item>
      <item>VIVAIN d.o.o., OIB 07574363871, Črnkovečka 4,10000 Zagreb</item>
      <item>Kornelija Grbešić, OIB 53062797263, Medvešćak 110,10000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07574363871</item>
      <item>, OIB 53062797263</item>
    </izvorni_sadrzaj>
    <derivirana_varijabla naziv="DomainObject.Predmet.SudioniciListNazivOIB_1">
      <item>, OIB 85821130368</item>
      <item>, OIB 07574363871</item>
      <item>, OIB 53062797263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Drljanovčan, OIB 49708160625, Antuna Mihanovića 131 Miholjanec</item>
    </izvorni_sadrzaj>
    <derivirana_varijabla naziv="DomainObject.Predmet.StecajniUpraviteljiListAddressOIB_1">
      <item>Marijan Drljanovčan, OIB 49708160625, Antuna Mihanovića 131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Hrvatska gospodarska banka</properties:Company>
  <properties:Pages>2</properties:Pages>
  <properties:Words>431</properties:Words>
  <properties:Characters>2327</properties:Characters>
  <properties:Lines>61</properties:Lines>
  <properties:Paragraphs>21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2017-08-28T06:20:00Z</dcterms:created>
  <dc:creator>Sudsko vijeæe</dc:creator>
  <cp:lastModifiedBy>Romana Krsnik</cp:lastModifiedBy>
  <cp:lastPrinted>2017-08-29T10:31:00Z</cp:lastPrinted>
  <dcterms:modified xmlns:xsi="http://www.w3.org/2001/XMLSchema-instance" xsi:type="dcterms:W3CDTF">2017-08-29T10:31:00Z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