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9440" w14:paraId="3d69440" w:rsidRDefault="001314DB" w:rsidP="001314DB" w:rsidR="001314D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314DB" w:rsidP="001314DB" w:rsidR="001314D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1314DB" w:rsidP="001314DB" w:rsidR="001314DB" w:rsidRPr="004D3099">
      <w:r w:rsidRPr="004D3099">
        <w:t xml:space="preserve"> TRGOVAČKI SUD U PAZINU</w:t>
      </w:r>
    </w:p>
    <w:p w:rsidRDefault="001314DB" w:rsidP="001314DB" w:rsidR="001314D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St-997</w:t>
      </w:r>
      <w:r w:rsidRPr="004D3099">
        <w:t>/16-</w:t>
      </w:r>
      <w:r w:rsidR="00145316">
        <w:t>39</w:t>
      </w:r>
    </w:p>
    <w:p w:rsidRDefault="001314DB" w:rsidP="001314DB" w:rsidR="001314DB" w:rsidRPr="004D3099">
      <w:pPr>
        <w:jc w:val="both"/>
      </w:pPr>
    </w:p>
    <w:p w:rsidRDefault="001314DB" w:rsidP="001314DB" w:rsidR="001314DB">
      <w:pPr>
        <w:jc w:val="center"/>
      </w:pPr>
      <w:r w:rsidRPr="004D3099">
        <w:t>R E P U B L I K A   H R V A T S K A</w:t>
      </w:r>
    </w:p>
    <w:p w:rsidRDefault="001314DB" w:rsidP="001314DB" w:rsidR="001314DB" w:rsidRPr="004D3099">
      <w:pPr>
        <w:jc w:val="center"/>
      </w:pPr>
    </w:p>
    <w:p w:rsidRDefault="001314DB" w:rsidP="001314DB" w:rsidR="001314DB" w:rsidRPr="004D3099">
      <w:pPr>
        <w:jc w:val="center"/>
      </w:pPr>
      <w:r w:rsidRPr="004D3099">
        <w:t>R J E Š E N J E</w:t>
      </w:r>
    </w:p>
    <w:p w:rsidRDefault="001314DB" w:rsidP="001314DB" w:rsidR="001314DB" w:rsidRPr="004D3099">
      <w:pPr>
        <w:jc w:val="both"/>
      </w:pPr>
    </w:p>
    <w:p w:rsidRDefault="001314DB" w:rsidP="001314DB" w:rsidR="001314DB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44322">
        <w:t>Stečajnom masom iza</w:t>
      </w:r>
      <w:r w:rsidRPr="00AF0276">
        <w:t xml:space="preserve"> </w:t>
      </w:r>
      <w:r w:rsidRPr="00544322">
        <w:t>DOMUS LUCIS d.o.o. u stečaju, Čavle, Šušnjevac 3  OIB: 84188355176</w:t>
      </w:r>
      <w:r w:rsidRPr="009F3674">
        <w:t xml:space="preserve">, </w:t>
      </w:r>
      <w:r w:rsidR="004E6413">
        <w:t>10</w:t>
      </w:r>
      <w:r>
        <w:t>. svibnja 2017.</w:t>
      </w:r>
    </w:p>
    <w:p w:rsidRDefault="001314DB" w:rsidP="001314DB" w:rsidR="001314DB" w:rsidRPr="00294B6C">
      <w:pPr>
        <w:jc w:val="both"/>
      </w:pPr>
    </w:p>
    <w:p w:rsidRDefault="001314DB" w:rsidP="001314DB" w:rsidR="001314DB" w:rsidRPr="004D3099">
      <w:pPr>
        <w:jc w:val="center"/>
      </w:pPr>
      <w:r w:rsidRPr="004D3099">
        <w:t>r i j e š i o  j e</w:t>
      </w:r>
    </w:p>
    <w:p w:rsidRDefault="001314DB" w:rsidP="001314DB" w:rsidR="001314DB" w:rsidRPr="004D3099">
      <w:pPr>
        <w:jc w:val="center"/>
      </w:pPr>
    </w:p>
    <w:p w:rsidRDefault="001314DB" w:rsidP="001314DB" w:rsidR="001314DB" w:rsidRPr="000006AB">
      <w:pPr>
        <w:jc w:val="both"/>
      </w:pPr>
      <w:r w:rsidRPr="000006AB">
        <w:tab/>
        <w:t>I.</w:t>
      </w:r>
      <w:r w:rsidRPr="000006AB">
        <w:tab/>
        <w:t xml:space="preserve">Određuje se nagrada </w:t>
      </w:r>
      <w:r w:rsidRPr="002F2F2A">
        <w:t xml:space="preserve">stečajnom upravitelju </w:t>
      </w:r>
      <w:r w:rsidR="00B536EE">
        <w:t>Ani</w:t>
      </w:r>
      <w:r w:rsidR="00B536EE" w:rsidRPr="00A56DB3">
        <w:t xml:space="preserve"> Vičević-Gračanin iz Čavla, Šušnjevac 3, OIB: 75471893129</w:t>
      </w:r>
      <w:r w:rsidRPr="000006AB">
        <w:rPr>
          <w:bCs/>
        </w:rPr>
        <w:t>,</w:t>
      </w:r>
      <w:r w:rsidRPr="000006AB">
        <w:t xml:space="preserve"> za poslove obavljene u </w:t>
      </w:r>
      <w:r>
        <w:t>stečajnom</w:t>
      </w:r>
      <w:r w:rsidRPr="000006AB">
        <w:t xml:space="preserve"> postupku nad </w:t>
      </w:r>
      <w:r w:rsidR="00B536EE" w:rsidRPr="00544322">
        <w:t>Stečajnom masom iza</w:t>
      </w:r>
      <w:r w:rsidR="00B536EE" w:rsidRPr="00AF0276">
        <w:t xml:space="preserve"> </w:t>
      </w:r>
      <w:r w:rsidR="00B536EE" w:rsidRPr="00544322">
        <w:t>DOMUS LUCIS d.o.o. u stečaju, Čavle, Šušnjevac 3</w:t>
      </w:r>
      <w:r w:rsidR="00B536EE">
        <w:t>,</w:t>
      </w:r>
      <w:r w:rsidR="00B536EE" w:rsidRPr="00544322">
        <w:t xml:space="preserve"> OIB: 84188355176</w:t>
      </w:r>
      <w:r w:rsidRPr="000006AB">
        <w:t xml:space="preserve">, u iznosu od </w:t>
      </w:r>
      <w:r w:rsidR="00B536EE">
        <w:t>17.300,00</w:t>
      </w:r>
      <w:r w:rsidRPr="000006AB">
        <w:t xml:space="preserve"> kuna bruto.</w:t>
      </w:r>
    </w:p>
    <w:p w:rsidRDefault="001314DB" w:rsidP="001314DB" w:rsidR="001314DB">
      <w:pPr>
        <w:jc w:val="both"/>
      </w:pPr>
    </w:p>
    <w:p w:rsidRDefault="001314DB" w:rsidP="001314DB" w:rsidR="001314DB" w:rsidRPr="002F2F2A">
      <w:pPr>
        <w:jc w:val="both"/>
      </w:pPr>
      <w:r w:rsidRPr="002F2F2A">
        <w:tab/>
      </w:r>
      <w:r>
        <w:t>II.</w:t>
      </w:r>
      <w:r>
        <w:tab/>
      </w:r>
      <w:r w:rsidRPr="002F2F2A">
        <w:t xml:space="preserve">Određuje se naknada stvarnih troškova stečajnom upravitelju </w:t>
      </w:r>
      <w:r w:rsidR="00B536EE">
        <w:t>Ani</w:t>
      </w:r>
      <w:r w:rsidR="00B536EE" w:rsidRPr="00A56DB3">
        <w:t xml:space="preserve"> Vičević-Gračanin iz Čavla, Šušnjevac 3, OIB: 75471893129</w:t>
      </w:r>
      <w:r w:rsidRPr="002F2F2A">
        <w:t xml:space="preserve">, za poslove obavljene u stečajnom postupku nad </w:t>
      </w:r>
      <w:r w:rsidR="00B536EE" w:rsidRPr="00544322">
        <w:t>Stečajnom masom iza</w:t>
      </w:r>
      <w:r w:rsidR="00B536EE" w:rsidRPr="00AF0276">
        <w:t xml:space="preserve"> </w:t>
      </w:r>
      <w:r w:rsidR="00B536EE" w:rsidRPr="00544322">
        <w:t>DOMUS LUCIS d.o.o. u stečaju, Čavle, Šušnjevac 3  OIB: 84188355176</w:t>
      </w:r>
      <w:r w:rsidRPr="002F2F2A">
        <w:t xml:space="preserve">, u iznosu od </w:t>
      </w:r>
      <w:r w:rsidR="00B536EE">
        <w:t>2.635,24</w:t>
      </w:r>
      <w:r w:rsidRPr="002F2F2A">
        <w:t xml:space="preserve"> kn</w:t>
      </w:r>
      <w:r>
        <w:t xml:space="preserve"> neto</w:t>
      </w:r>
      <w:r w:rsidRPr="002F2F2A">
        <w:t xml:space="preserve">. </w:t>
      </w:r>
    </w:p>
    <w:p w:rsidRDefault="001314DB" w:rsidP="001314DB" w:rsidR="001314DB" w:rsidRPr="00F73A20">
      <w:pPr>
        <w:jc w:val="both"/>
      </w:pPr>
    </w:p>
    <w:p w:rsidRDefault="001314DB" w:rsidP="001314DB" w:rsidR="001314D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1314DB" w:rsidP="001314DB" w:rsidR="001314D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1314DB" w:rsidP="001314DB" w:rsidR="001314DB">
      <w:pPr>
        <w:ind w:firstLine="708"/>
        <w:jc w:val="both"/>
      </w:pPr>
      <w:r w:rsidRPr="00A56ABD">
        <w:t>Temeljem odredbe čl. 94. st. 1. i 3. Stečajnog zakona (NN 71/15, dalje: SZ) stečajni upravitelj ima pravo na naknadu stvarn</w:t>
      </w:r>
      <w:r>
        <w:t>ih troškova, a n</w:t>
      </w:r>
      <w:r w:rsidRPr="00A56ABD">
        <w:t>aknadu troškova rješenjem određuje sud na temelju pisanog, obrazloženog i dokumentiranog izvješća stečajnog upravitelja.</w:t>
      </w:r>
    </w:p>
    <w:p w:rsidRDefault="001314DB" w:rsidP="001314DB" w:rsidR="001314DB">
      <w:pPr>
        <w:ind w:firstLine="708"/>
        <w:jc w:val="both"/>
      </w:pPr>
      <w:r w:rsidRPr="00A56ABD">
        <w:t>S</w:t>
      </w:r>
      <w:r w:rsidRPr="00A56ABD">
        <w:rPr>
          <w:bCs/>
        </w:rPr>
        <w:t xml:space="preserve">tečajni upravitelj </w:t>
      </w:r>
      <w:r w:rsidR="00B536EE">
        <w:t>Ana</w:t>
      </w:r>
      <w:r w:rsidR="00B536EE" w:rsidRPr="00A56DB3">
        <w:t xml:space="preserve"> Vičević-Gračanin iz Čavla, Šušnjevac 3, OIB: 75471893129</w:t>
      </w:r>
      <w:r>
        <w:t xml:space="preserve">, zatražila je određivanje nagrade u iznosu od </w:t>
      </w:r>
      <w:r w:rsidR="00B536EE">
        <w:t>17.300,00</w:t>
      </w:r>
      <w:r w:rsidR="00B536EE" w:rsidRPr="000006AB">
        <w:t xml:space="preserve"> kuna bruto</w:t>
      </w:r>
      <w:r w:rsidR="0057396D">
        <w:t>.</w:t>
      </w:r>
    </w:p>
    <w:p w:rsidRDefault="001314DB" w:rsidP="001314DB" w:rsidR="001314DB" w:rsidRPr="00A56ABD">
      <w:pPr>
        <w:ind w:firstLine="708"/>
        <w:jc w:val="both"/>
      </w:pPr>
      <w:r>
        <w:t xml:space="preserve">Primjenom odredbe čl. 13. </w:t>
      </w:r>
      <w:r w:rsidRPr="000006AB">
        <w:t>Uredbe o kriterijima i načinu obračuna i plaćanja nagrada stečajnim upraviteljima (NN 105/15, dalje: Uredba)</w:t>
      </w:r>
      <w:r>
        <w:t xml:space="preserve">, uvažavajući da je stečajni upravitelj ispitao tražbine, da </w:t>
      </w:r>
      <w:r w:rsidR="0057396D">
        <w:t>su izrađen</w:t>
      </w:r>
      <w:r>
        <w:t xml:space="preserve">a izvješća i tablice, </w:t>
      </w:r>
      <w:r w:rsidR="0057396D">
        <w:t xml:space="preserve">te izvršen prijenos nekretnine, </w:t>
      </w:r>
      <w:r>
        <w:t xml:space="preserve">ocijenjeno je da joj pripada nagrada u iznosu od </w:t>
      </w:r>
      <w:r w:rsidR="0057396D">
        <w:t>17.300,00</w:t>
      </w:r>
      <w:r w:rsidR="0057396D" w:rsidRPr="000006AB">
        <w:t xml:space="preserve"> kuna bruto</w:t>
      </w:r>
      <w:r>
        <w:t>, pa je donesena odluka kao u točki I. izreke.</w:t>
      </w:r>
    </w:p>
    <w:p w:rsidRDefault="001314DB" w:rsidP="001314DB" w:rsidR="001314DB" w:rsidRPr="004D3099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="0057396D">
        <w:t>Ana</w:t>
      </w:r>
      <w:r w:rsidR="0057396D" w:rsidRPr="00A56DB3">
        <w:t xml:space="preserve"> Vičević-Gračanin iz Čavla, Šušnjevac 3, OIB: 75471893129</w:t>
      </w:r>
      <w:r>
        <w:t>, dostavila je</w:t>
      </w:r>
      <w:r w:rsidRPr="00A56ABD">
        <w:t xml:space="preserve"> obračun</w:t>
      </w:r>
      <w:r w:rsidR="0057396D">
        <w:t xml:space="preserve">, specifikaciju i dokumentaciju </w:t>
      </w:r>
      <w:r w:rsidRPr="00A56ABD">
        <w:t>stvarnih troškova nastalih u stečajnom postupku</w:t>
      </w:r>
      <w:r w:rsidR="0057396D">
        <w:t xml:space="preserve"> u iznosu od 2.635,24 kn</w:t>
      </w:r>
      <w:r w:rsidRPr="00A56ABD">
        <w:t xml:space="preserve"> </w:t>
      </w:r>
      <w:r>
        <w:t xml:space="preserve">a odnose se na </w:t>
      </w:r>
      <w:r w:rsidR="0057396D">
        <w:t>službena putovanja, trošak parkinga, izrade pečata, preporučene i obične pošte, potrošnog materijala, trošak telefona, ovjere potpisa po računu javnog bilježnika te trošak zatvaranja računa u banci</w:t>
      </w:r>
      <w:r>
        <w:t xml:space="preserve">, pa je donesena odluka kao u točki II. izreke.  </w:t>
      </w:r>
    </w:p>
    <w:p w:rsidRDefault="001314DB" w:rsidP="001314DB" w:rsidR="001314DB" w:rsidRPr="004D3099">
      <w:pPr>
        <w:jc w:val="both"/>
      </w:pPr>
    </w:p>
    <w:p w:rsidRDefault="001314DB" w:rsidP="001314DB" w:rsidR="001314DB" w:rsidRPr="004D3099">
      <w:pPr>
        <w:jc w:val="center"/>
      </w:pPr>
      <w:r w:rsidRPr="004D3099">
        <w:t>U Pazi</w:t>
      </w:r>
      <w:r w:rsidRPr="00E25754">
        <w:t xml:space="preserve">nu </w:t>
      </w:r>
      <w:r w:rsidR="004E6413">
        <w:t>10</w:t>
      </w:r>
      <w:r w:rsidR="0057396D">
        <w:t>. svibnja 2017.</w:t>
      </w:r>
    </w:p>
    <w:p w:rsidRDefault="001314DB" w:rsidP="001314DB" w:rsidR="001314DB" w:rsidRPr="004D3099">
      <w:pPr>
        <w:jc w:val="center"/>
      </w:pPr>
    </w:p>
    <w:p w:rsidRDefault="001314DB" w:rsidP="001314DB" w:rsidR="001314DB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1314DB" w:rsidP="001314DB" w:rsidR="001314D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314DB" w:rsidP="001314DB" w:rsidR="001314DB">
      <w:pPr>
        <w:jc w:val="both"/>
      </w:pPr>
    </w:p>
    <w:p w:rsidRDefault="001314DB" w:rsidP="001314DB" w:rsidR="001314DB" w:rsidRPr="004D3099">
      <w:pPr>
        <w:jc w:val="both"/>
      </w:pPr>
    </w:p>
    <w:p w:rsidRDefault="001314DB" w:rsidP="001314DB" w:rsidR="001314DB" w:rsidRPr="00BB4AC9">
      <w:r w:rsidRPr="00BB4AC9">
        <w:t>UPUTA O PRAVNOM LIJEKU:</w:t>
      </w:r>
    </w:p>
    <w:p w:rsidRDefault="001314DB" w:rsidP="001314DB" w:rsidR="001314D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1314DB" w:rsidP="001314DB" w:rsidR="001314DB" w:rsidRPr="00BB4AC9">
      <w:pPr>
        <w:jc w:val="both"/>
      </w:pPr>
    </w:p>
    <w:p w:rsidRDefault="001314DB" w:rsidP="001314DB" w:rsidR="001314DB" w:rsidRPr="00BB4AC9">
      <w:r w:rsidRPr="00BB4AC9">
        <w:t>DNA:</w:t>
      </w:r>
    </w:p>
    <w:p w:rsidRDefault="001314DB" w:rsidP="001314DB" w:rsidR="001314DB" w:rsidRPr="00BB4AC9">
      <w:r w:rsidRPr="00BB4AC9">
        <w:t>- stečajni upravitelj</w:t>
      </w:r>
      <w:r w:rsidRPr="00B4136E">
        <w:t xml:space="preserve"> </w:t>
      </w:r>
      <w:r w:rsidR="0057396D">
        <w:t>Ana</w:t>
      </w:r>
      <w:r w:rsidR="0057396D" w:rsidRPr="00A56DB3">
        <w:t xml:space="preserve"> Vičević-Gračanin iz Čavla, Šušnjevac 3</w:t>
      </w:r>
    </w:p>
    <w:p w:rsidRDefault="001314DB" w:rsidP="001314DB" w:rsidR="001314DB" w:rsidRPr="00A53B34">
      <w:r w:rsidRPr="00BB4AC9">
        <w:t>- e-Oglasna ploča 8 dana</w:t>
      </w:r>
    </w:p>
    <w:p w:rsidRDefault="001314DB" w:rsidP="001314DB" w:rsidR="001314DB"/>
    <w:p w:rsidRDefault="001E7ED6" w:rsidR="00500701"/>
    <w:sectPr w:rsidSect="0057396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4DB" w:rsidP="001314DB" w:rsidR="001314DB">
      <w:r>
        <w:separator/>
      </w:r>
    </w:p>
  </w:endnote>
  <w:endnote w:id="0" w:type="continuationSeparator">
    <w:p w:rsidRDefault="001314DB" w:rsidP="001314DB" w:rsidR="00131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4DB" w:rsidP="001314DB" w:rsidR="001314DB">
      <w:r>
        <w:separator/>
      </w:r>
    </w:p>
  </w:footnote>
  <w:footnote w:id="0" w:type="continuationSeparator">
    <w:p w:rsidRDefault="001314DB" w:rsidP="001314DB" w:rsidR="00131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41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ED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41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6413" w:rsidP="00294B6C" w:rsidR="00294B6C" w:rsidRPr="004D3099">
    <w:r>
      <w:tab/>
    </w:r>
    <w:r w:rsidR="001314DB">
      <w:tab/>
    </w:r>
    <w:r w:rsidR="001314DB">
      <w:tab/>
    </w:r>
    <w:r w:rsidR="001314DB">
      <w:tab/>
    </w:r>
    <w:r w:rsidR="001314DB">
      <w:tab/>
    </w:r>
    <w:r w:rsidR="001314DB">
      <w:tab/>
    </w:r>
    <w:r w:rsidR="001314DB">
      <w:tab/>
    </w:r>
    <w:r w:rsidR="001314DB">
      <w:tab/>
    </w:r>
    <w:r w:rsidR="001314DB">
      <w:tab/>
      <w:t xml:space="preserve">      Posl.br.: 2 St-997</w:t>
    </w:r>
    <w:r w:rsidRPr="004D3099">
      <w:t>/16-</w:t>
    </w:r>
    <w:r w:rsidR="00145316">
      <w:t>39</w:t>
    </w:r>
  </w:p>
  <w:p w:rsidRDefault="001E7ED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41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4DB"/>
    <w:rsid w:val="001314DB"/>
    <w:rsid w:val="00145316"/>
    <w:rsid w:val="001E7ED6"/>
    <w:rsid w:val="004E6413"/>
    <w:rsid w:val="00554328"/>
    <w:rsid w:val="0057396D"/>
    <w:rsid w:val="00985388"/>
    <w:rsid w:val="00B5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4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14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14D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314DB"/>
  </w:style>
  <w:style w:styleId="Tekstbalonia" w:type="paragraph">
    <w:name w:val="Balloon Text"/>
    <w:basedOn w:val="Normal"/>
    <w:link w:val="TekstbaloniaChar"/>
    <w:uiPriority w:val="99"/>
    <w:semiHidden/>
    <w:unhideWhenUsed/>
    <w:rsid w:val="00131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4D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14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4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D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D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D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D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4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14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14D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314DB"/>
  </w:style>
  <w:style w:styleId="Tekstbalonia" w:type="paragraph">
    <w:name w:val="Balloon Text"/>
    <w:basedOn w:val="Normal"/>
    <w:link w:val="TekstbaloniaChar"/>
    <w:uiPriority w:val="99"/>
    <w:semiHidden/>
    <w:unhideWhenUsed/>
    <w:rsid w:val="00131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4D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14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4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D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D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D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D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DOMUS LUCIS usluge i trgovina d. o. o. u stečaju</izvorni_sadrzaj>
    <derivirana_varijabla naziv="DomainObject.Predmet.ProtustrankaFormated_1">  Stečajna masa iza DOMUS LUCIS usluge i trgovina d. o. o. u stečaju</derivirana_varijabla>
  </DomainObject.Predmet.ProtustrankaFormated>
  <DomainObject.Predmet.ProtustrankaFormatedOIB>
    <izvorni_sadrzaj>  Stečajna masa iza DOMUS LUCIS usluge i trgovina d. o. o. u stečaju, OIB 84188355176</izvorni_sadrzaj>
    <derivirana_varijabla naziv="DomainObject.Predmet.ProtustrankaFormatedOIB_1">  Stečajna masa iza DOMUS LUCIS usluge i trgovina d. o. o. u stečaju, OIB 84188355176</derivirana_varijabla>
  </DomainObject.Predmet.ProtustrankaFormatedOIB>
  <DomainObject.Predmet.ProtustrankaFormatedWithAdress>
    <izvorni_sadrzaj> Stečajna masa iza DOMUS LUCIS usluge i trgovina d. o. o. u stečaju, Šušnjevac 3, 51218 Čavle</izvorni_sadrzaj>
    <derivirana_varijabla naziv="DomainObject.Predmet.ProtustrankaFormatedWithAdress_1"> Stečajna masa iza DOMUS LUCIS usluge i trgovina d. o. o. u stečaju, Šušnjevac 3, 51218 Čavle</derivirana_varijabla>
  </DomainObject.Predmet.ProtustrankaFormatedWithAdress>
  <DomainObject.Predmet.ProtustrankaFormatedWithAdressOIB>
    <izvorni_sadrzaj> Stečajna masa iza DOMUS LUCIS usluge i trgovina d. o. o. u stečaju, OIB 84188355176, Šušnjevac 3, 51218 Čavle</izvorni_sadrzaj>
    <derivirana_varijabla naziv="DomainObject.Predmet.ProtustrankaFormatedWithAdressOIB_1"> Stečajna masa iza DOMUS LUCIS usluge i trgovina d. o. o. u stečaju, OIB 84188355176, Šušnjevac 3, 51218 Čavle</derivirana_varijabla>
  </DomainObject.Predmet.ProtustrankaFormatedWithAdressOIB>
  <DomainObject.Predmet.ProtustrankaWithAdress>
    <izvorni_sadrzaj>Stečajna masa iza DOMUS LUCIS usluge i trgovina d. o. o. u stečaju Šušnjevac 3, 51218 Čavle</izvorni_sadrzaj>
    <derivirana_varijabla naziv="DomainObject.Predmet.ProtustrankaWithAdress_1">Stečajna masa iza DOMUS LUCIS usluge i trgovina d. o. o. u stečaju Šušnjevac 3, 51218 Čavle</derivirana_varijabla>
  </DomainObject.Predmet.ProtustrankaWithAdress>
  <DomainObject.Predmet.ProtustrankaWithAdressOIB>
    <izvorni_sadrzaj>Stečajna masa iza DOMUS LUCIS usluge i trgovina d. o. o. u stečaju, OIB 84188355176, Šušnjevac 3, 51218 Čavle</izvorni_sadrzaj>
    <derivirana_varijabla naziv="DomainObject.Predmet.ProtustrankaWithAdressOIB_1">Stečajna masa iza DOMUS LUCIS usluge i trgovina d. o. o. u stečaju, OIB 84188355176, Šušnjevac 3, 51218 Čavle</derivirana_varijabla>
  </DomainObject.Predmet.ProtustrankaWithAdressOIB>
  <DomainObject.Predmet.ProtustrankaNazivFormated>
    <izvorni_sadrzaj>Stečajna masa iza DOMUS LUCIS usluge i trgovina d. o. o. u stečaju</izvorni_sadrzaj>
    <derivirana_varijabla naziv="DomainObject.Predmet.ProtustrankaNazivFormated_1">Stečajna masa iza DOMUS LUCIS usluge i trgovina d. o. o. u stečaju</derivirana_varijabla>
  </DomainObject.Predmet.ProtustrankaNazivFormated>
  <DomainObject.Predmet.ProtustrankaNazivFormatedOIB>
    <izvorni_sadrzaj>Stečajna masa iza DOMUS LUCIS usluge i trgovina d. o. o. u stečaju, OIB 84188355176</izvorni_sadrzaj>
    <derivirana_varijabla naziv="DomainObject.Predmet.ProtustrankaNazivFormatedOIB_1">Stečajna masa iza DOMUS LUCIS usluge i trgovina d. o. o. u stečaju, OIB 84188355176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DOMUS LUCIS usluge i trgovina d. o. o. u stečaju</item>
    </izvorni_sadrzaj>
    <derivirana_varijabla naziv="DomainObject.Predmet.ProtuStrankaListFormated_1">
      <item>Stečajna masa iza DOMUS LUCIS usluge i trgovina d. o. o. u stečaju</item>
    </derivirana_varijabla>
  </DomainObject.Predmet.ProtuStrankaListFormated>
  <DomainObject.Predmet.ProtuStrankaListFormatedOIB>
    <izvorni_sadrzaj>
      <item>Stečajna masa iza DOMUS LUCIS usluge i trgovina d. o. o. u stečaju, OIB 84188355176</item>
    </izvorni_sadrzaj>
    <derivirana_varijabla naziv="DomainObject.Predmet.ProtuStrankaListFormatedOIB_1">
      <item>Stečajna masa iza DOMUS LUCIS usluge i trgovina d. o. o. u stečaju, OIB 84188355176</item>
    </derivirana_varijabla>
  </DomainObject.Predmet.ProtuStrankaListFormatedOIB>
  <DomainObject.Predmet.ProtuStrankaListFormatedWithAdress>
    <izvorni_sadrzaj>
      <item>Stečajna masa iza DOMUS LUCIS usluge i trgovina d. o. o. u stečaju, Šušnjevac 3, 51218 Čavle</item>
    </izvorni_sadrzaj>
    <derivirana_varijabla naziv="DomainObject.Predmet.ProtuStrankaListFormatedWithAdress_1">
      <item>Stečajna masa iza DOMUS LUCIS usluge i trgovina d. o. o. u stečaju, Šušnjevac 3, 51218 Čavle</item>
    </derivirana_varijabla>
  </DomainObject.Predmet.ProtuStrankaListFormatedWithAdress>
  <DomainObject.Predmet.ProtuStrankaListFormatedWithAdressOIB>
    <izvorni_sadrzaj>
      <item>Stečajna masa iza DOMUS LUCIS usluge i trgovina d. o. o. u stečaju, OIB 84188355176, Šušnjevac 3, 51218 Čavle</item>
    </izvorni_sadrzaj>
    <derivirana_varijabla naziv="DomainObject.Predmet.ProtuStrankaListFormatedWithAdressOIB_1">
      <item>Stečajna masa iza DOMUS LUCIS usluge i trgovina d. o. o. u stečaju, OIB 84188355176, Šušnjevac 3, 51218 Čavle</item>
    </derivirana_varijabla>
  </DomainObject.Predmet.ProtuStrankaListFormatedWithAdressOIB>
  <DomainObject.Predmet.ProtuStrankaListNazivFormated>
    <izvorni_sadrzaj>
      <item>Stečajna masa iza DOMUS LUCIS usluge i trgovina d. o. o. u stečaju</item>
    </izvorni_sadrzaj>
    <derivirana_varijabla naziv="DomainObject.Predmet.ProtuStrankaListNazivFormated_1">
      <item>Stečajna masa iza DOMUS LUCIS usluge i trgovina d. o. o. u stečaju</item>
    </derivirana_varijabla>
  </DomainObject.Predmet.ProtuStrankaListNazivFormated>
  <DomainObject.Predmet.ProtuStrankaListNazivFormatedOIB>
    <izvorni_sadrzaj>
      <item>Stečajna masa iza DOMUS LUCIS usluge i trgovina d. o. o. u stečaju, OIB 84188355176</item>
    </izvorni_sadrzaj>
    <derivirana_varijabla naziv="DomainObject.Predmet.ProtuStrankaListNazivFormatedOIB_1">
      <item>Stečajna masa iza DOMUS LUCIS usluge i trgovina d. o. o. u stečaju, OIB 84188355176</item>
    </derivirana_varijabla>
  </DomainObject.Predmet.ProtuStrankaListNazivFormatedOIB>
  <DomainObject.Predmet.OstaliListFormated>
    <izvorni_sadrzaj>
      <item>Odvj. Dario Čehić</item>
    </izvorni_sadrzaj>
    <derivirana_varijabla naziv="DomainObject.Predmet.OstaliListFormated_1">
      <item>Odvj. Dario Čehić</item>
    </derivirana_varijabla>
  </DomainObject.Predmet.OstaliListFormated>
  <DomainObject.Predmet.OstaliListFormatedOIB>
    <izvorni_sadrzaj>
      <item>Odvj. Dario Čehić</item>
    </izvorni_sadrzaj>
    <derivirana_varijabla naziv="DomainObject.Predmet.OstaliListFormatedOIB_1">
      <item>Odvj. Dario Čehić</item>
    </derivirana_varijabla>
  </DomainObject.Predmet.OstaliListFormatedOIB>
  <DomainObject.Predmet.OstaliListFormatedWithAdress>
    <izvorni_sadrzaj>
      <item>Odvj. Dario Čehić, Ul. Decumanus br.18, 52440 Poreč</item>
    </izvorni_sadrzaj>
    <derivirana_varijabla naziv="DomainObject.Predmet.OstaliListFormatedWithAdress_1">
      <item>Odvj. Dario Čehić, Ul. Decumanus br.18, 52440 Poreč</item>
    </derivirana_varijabla>
  </DomainObject.Predmet.OstaliListFormatedWithAdress>
  <DomainObject.Predmet.OstaliListFormatedWithAdressOIB>
    <izvorni_sadrzaj>
      <item>Odvj. Dario Čehić, Ul. Decumanus br.18, 52440 Poreč</item>
    </izvorni_sadrzaj>
    <derivirana_varijabla naziv="DomainObject.Predmet.OstaliListFormatedWithAdressOIB_1">
      <item>Odvj. Dario Čehić, Ul. Decumanus br.18, 52440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DOMUS LUCIS usluge i trgovina d. o. o. u stečaju</izvorni_sadrzaj>
    <derivirana_varijabla naziv="DomainObject.Predmet.ProtustrankaIDrugi_1">Stečajna masa iza DOMUS LUCIS usluge i trgovina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DOMUS LUCIS usluge i trgovina d. o. o. u stečaju, OIB 84188355176, Šušnjevac 3, 51218 Čavle</izvorni_sadrzaj>
    <derivirana_varijabla naziv="DomainObject.Predmet.ProtustrankaIDrugiAdressOIB_1">Stečajna masa iza DOMUS LUCIS usluge i trgovina d. o. o. u stečaju, OIB 84188355176,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Dario Čehić</item>
      <item>FINANCIJSKA AGENCIJA, RC RIJEKA, PODRUŽNICA PULA, PULA</item>
      <item>Stečajna masa iza DOMUS LUCIS usluge i trgovina d. o. o. u stečaju</item>
    </izvorni_sadrzaj>
    <derivirana_varijabla naziv="DomainObject.Predmet.SudioniciListNaziv_1">
      <item>Odvj. Dario Čehić</item>
      <item>FINANCIJSKA AGENCIJA, RC RIJEKA, PODRUŽNICA PULA, PULA</item>
      <item>Stečajna masa iza DOMUS LUCIS usluge i trgovina d. o. o. u stečaju</item>
    </derivirana_varijabla>
  </DomainObject.Predmet.SudioniciListNaziv>
  <DomainObject.Predmet.SudioniciListAdressOIB>
    <izvorni_sadrzaj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izvorni_sadrzaj>
    <derivirana_varijabla naziv="DomainObject.Predmet.SudioniciListAdressOIB_1"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84188355176</item>
    </izvorni_sadrzaj>
    <derivirana_varijabla naziv="DomainObject.Predmet.SudioniciListNazivOIB_1">
      <item>, OIB null</item>
      <item>, OIB 85821130368</item>
      <item>, OIB 84188355176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2344</properties:Characters>
  <properties:Lines>61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2017-05-09T12:49:00Z</dcterms:created>
  <dc:creator>Jasmina Matika</dc:creator>
  <cp:lastModifiedBy>Jasmina Matika</cp:lastModifiedBy>
  <dcterms:modified xmlns:xsi="http://www.w3.org/2001/XMLSchema-instance" xsi:type="dcterms:W3CDTF">2017-05-10T06:54:00Z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